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8B16AF" w14:textId="51656E72" w:rsidR="003C6D97" w:rsidRPr="00AB1C57" w:rsidRDefault="0032296C" w:rsidP="003C6D97">
      <w:pPr>
        <w:spacing w:after="0" w:line="240" w:lineRule="auto"/>
        <w:rPr>
          <w:rFonts w:cs="Arial"/>
          <w:b/>
          <w:lang w:val="pl-PL"/>
        </w:rPr>
      </w:pPr>
      <w:r w:rsidRPr="0032296C">
        <w:rPr>
          <w:rFonts w:cs="Arial"/>
          <w:b/>
          <w:sz w:val="28"/>
          <w:szCs w:val="28"/>
          <w:lang w:val="pl-PL"/>
        </w:rPr>
        <w:t xml:space="preserve">Koncern Volkswagen w 2016 roku </w:t>
      </w:r>
      <w:r w:rsidR="00467266">
        <w:rPr>
          <w:rFonts w:cs="Arial"/>
          <w:b/>
          <w:sz w:val="28"/>
          <w:szCs w:val="28"/>
          <w:lang w:val="pl-PL"/>
        </w:rPr>
        <w:t xml:space="preserve">dostarczył klientom </w:t>
      </w:r>
      <w:r w:rsidRPr="0032296C">
        <w:rPr>
          <w:rFonts w:cs="Arial"/>
          <w:b/>
          <w:sz w:val="28"/>
          <w:szCs w:val="28"/>
          <w:lang w:val="pl-PL"/>
        </w:rPr>
        <w:t>10,3 miliona samochodów</w:t>
      </w:r>
      <w:r w:rsidR="003C6D97" w:rsidRPr="00AB1C57">
        <w:rPr>
          <w:rFonts w:cs="Arial"/>
          <w:b/>
          <w:sz w:val="28"/>
          <w:szCs w:val="28"/>
          <w:lang w:val="pl-PL"/>
        </w:rPr>
        <w:br/>
      </w:r>
    </w:p>
    <w:p w14:paraId="4AF212E9" w14:textId="77777777" w:rsidR="0032296C" w:rsidRPr="0032296C" w:rsidRDefault="0032296C" w:rsidP="0032296C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W</w:t>
      </w:r>
      <w:r w:rsidRPr="0032296C">
        <w:rPr>
          <w:rFonts w:cs="Arial"/>
          <w:b/>
          <w:lang w:val="pl-PL"/>
        </w:rPr>
        <w:t xml:space="preserve"> </w:t>
      </w:r>
      <w:r w:rsidR="00B713F4">
        <w:rPr>
          <w:rFonts w:cs="Arial"/>
          <w:b/>
          <w:lang w:val="pl-PL"/>
        </w:rPr>
        <w:t xml:space="preserve">grudniu przekazano klientom </w:t>
      </w:r>
      <w:r w:rsidR="00094400">
        <w:rPr>
          <w:rFonts w:cs="Arial"/>
          <w:b/>
          <w:lang w:val="pl-PL"/>
        </w:rPr>
        <w:t xml:space="preserve">na świecie </w:t>
      </w:r>
      <w:r w:rsidR="00B713F4">
        <w:rPr>
          <w:rFonts w:cs="Arial"/>
          <w:b/>
          <w:lang w:val="pl-PL"/>
        </w:rPr>
        <w:t>933.</w:t>
      </w:r>
      <w:r w:rsidRPr="0032296C">
        <w:rPr>
          <w:rFonts w:cs="Arial"/>
          <w:b/>
          <w:lang w:val="pl-PL"/>
        </w:rPr>
        <w:t>300 aut (wzrost o 11,8%)</w:t>
      </w:r>
    </w:p>
    <w:p w14:paraId="43CC5E98" w14:textId="284FC0C8" w:rsidR="003C6D97" w:rsidRPr="00AB1C57" w:rsidRDefault="0032296C" w:rsidP="0032296C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Prezes Z</w:t>
      </w:r>
      <w:r w:rsidRPr="0032296C">
        <w:rPr>
          <w:rFonts w:cs="Arial"/>
          <w:b/>
          <w:lang w:val="pl-PL"/>
        </w:rPr>
        <w:t xml:space="preserve">arządu </w:t>
      </w:r>
      <w:proofErr w:type="spellStart"/>
      <w:r w:rsidRPr="0032296C">
        <w:rPr>
          <w:rFonts w:cs="Arial"/>
          <w:b/>
          <w:lang w:val="pl-PL"/>
        </w:rPr>
        <w:t>Matthias</w:t>
      </w:r>
      <w:proofErr w:type="spellEnd"/>
      <w:r w:rsidRPr="0032296C">
        <w:rPr>
          <w:rFonts w:cs="Arial"/>
          <w:b/>
          <w:lang w:val="pl-PL"/>
        </w:rPr>
        <w:t xml:space="preserve"> Müller: „W </w:t>
      </w:r>
      <w:r w:rsidR="003E761A">
        <w:rPr>
          <w:rFonts w:cs="Arial"/>
          <w:b/>
          <w:lang w:val="pl-PL"/>
        </w:rPr>
        <w:t xml:space="preserve">2016 </w:t>
      </w:r>
      <w:r w:rsidRPr="0032296C">
        <w:rPr>
          <w:rFonts w:cs="Arial"/>
          <w:b/>
          <w:lang w:val="pl-PL"/>
        </w:rPr>
        <w:t>roku dostarczyliśmy naszym klientom ponad 10 milionów samochodów. To wzmacnia kon</w:t>
      </w:r>
      <w:r w:rsidR="00797B73">
        <w:rPr>
          <w:rFonts w:cs="Arial"/>
          <w:b/>
          <w:lang w:val="pl-PL"/>
        </w:rPr>
        <w:t>cern i należące do niego marki na</w:t>
      </w:r>
      <w:r w:rsidRPr="0032296C">
        <w:rPr>
          <w:rFonts w:cs="Arial"/>
          <w:b/>
          <w:lang w:val="pl-PL"/>
        </w:rPr>
        <w:t xml:space="preserve"> ich drodze ku przyszłości”.</w:t>
      </w:r>
    </w:p>
    <w:p w14:paraId="1255C0EB" w14:textId="77777777" w:rsidR="003C6D97" w:rsidRPr="00AB1C57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7ED6A6B9" w14:textId="477AE16C" w:rsidR="00B64299" w:rsidRPr="00653BA5" w:rsidRDefault="00B64299" w:rsidP="003C6D97">
      <w:pPr>
        <w:spacing w:after="0" w:line="240" w:lineRule="auto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 xml:space="preserve">Poznań, </w:t>
      </w:r>
      <w:r w:rsidR="0032296C">
        <w:rPr>
          <w:rFonts w:cs="Arial"/>
          <w:b/>
          <w:lang w:val="pl-PL"/>
        </w:rPr>
        <w:t>11</w:t>
      </w:r>
      <w:r w:rsidR="00E91609">
        <w:rPr>
          <w:rFonts w:cs="Arial"/>
          <w:b/>
          <w:lang w:val="pl-PL"/>
        </w:rPr>
        <w:t xml:space="preserve"> </w:t>
      </w:r>
      <w:r w:rsidR="0032296C">
        <w:rPr>
          <w:rFonts w:cs="Arial"/>
          <w:b/>
          <w:lang w:val="pl-PL"/>
        </w:rPr>
        <w:t>stycznia</w:t>
      </w:r>
      <w:r w:rsidR="00E91609">
        <w:rPr>
          <w:rFonts w:cs="Arial"/>
          <w:b/>
          <w:lang w:val="pl-PL"/>
        </w:rPr>
        <w:t xml:space="preserve"> </w:t>
      </w:r>
      <w:r w:rsidR="0032296C">
        <w:rPr>
          <w:rFonts w:cs="Arial"/>
          <w:b/>
          <w:lang w:val="pl-PL"/>
        </w:rPr>
        <w:t>2017</w:t>
      </w:r>
      <w:r w:rsidRPr="00AB1C57">
        <w:rPr>
          <w:rFonts w:cs="Arial"/>
          <w:b/>
          <w:lang w:val="pl-PL"/>
        </w:rPr>
        <w:t xml:space="preserve"> r. – </w:t>
      </w:r>
      <w:r w:rsidR="0032296C" w:rsidRPr="0032296C">
        <w:rPr>
          <w:rFonts w:cs="Arial"/>
          <w:b/>
          <w:lang w:val="pl-PL"/>
        </w:rPr>
        <w:t xml:space="preserve">Koncern Volkswagen </w:t>
      </w:r>
      <w:r w:rsidR="00467266">
        <w:rPr>
          <w:rFonts w:cs="Arial"/>
          <w:b/>
          <w:lang w:val="pl-PL"/>
        </w:rPr>
        <w:t>dostarczył klientom na świecie</w:t>
      </w:r>
      <w:r w:rsidR="0032296C" w:rsidRPr="0032296C">
        <w:rPr>
          <w:rFonts w:cs="Arial"/>
          <w:b/>
          <w:lang w:val="pl-PL"/>
        </w:rPr>
        <w:t xml:space="preserve"> w </w:t>
      </w:r>
      <w:r w:rsidR="003E761A">
        <w:rPr>
          <w:rFonts w:cs="Arial"/>
          <w:b/>
          <w:lang w:val="pl-PL"/>
        </w:rPr>
        <w:t xml:space="preserve">ubiegłym </w:t>
      </w:r>
      <w:r w:rsidR="0032296C" w:rsidRPr="0032296C">
        <w:rPr>
          <w:rFonts w:cs="Arial"/>
          <w:b/>
          <w:lang w:val="pl-PL"/>
        </w:rPr>
        <w:t>roku 10,3 miliona pojazdów, oznacza to wzrost o 3,8</w:t>
      </w:r>
      <w:r w:rsidR="003E761A">
        <w:rPr>
          <w:rFonts w:cs="Arial"/>
          <w:b/>
          <w:lang w:val="pl-PL"/>
        </w:rPr>
        <w:t xml:space="preserve"> procenta</w:t>
      </w:r>
      <w:r w:rsidR="0032296C" w:rsidRPr="0032296C">
        <w:rPr>
          <w:rFonts w:cs="Arial"/>
          <w:b/>
          <w:lang w:val="pl-PL"/>
        </w:rPr>
        <w:t xml:space="preserve"> w porównaniu z poprzednim rokiem. W grudniu </w:t>
      </w:r>
      <w:r w:rsidR="00467266">
        <w:rPr>
          <w:rFonts w:cs="Arial"/>
          <w:b/>
          <w:lang w:val="pl-PL"/>
        </w:rPr>
        <w:t>liczba dostaw</w:t>
      </w:r>
      <w:r w:rsidR="0032296C" w:rsidRPr="0032296C">
        <w:rPr>
          <w:rFonts w:cs="Arial"/>
          <w:b/>
          <w:lang w:val="pl-PL"/>
        </w:rPr>
        <w:t xml:space="preserve"> zwiększyła się o </w:t>
      </w:r>
      <w:r w:rsidR="00B713F4">
        <w:rPr>
          <w:rFonts w:cs="Arial"/>
          <w:b/>
          <w:lang w:val="pl-PL"/>
        </w:rPr>
        <w:t>11,8</w:t>
      </w:r>
      <w:r w:rsidR="003E761A">
        <w:rPr>
          <w:rFonts w:cs="Arial"/>
          <w:b/>
          <w:lang w:val="pl-PL"/>
        </w:rPr>
        <w:t xml:space="preserve"> procenta</w:t>
      </w:r>
      <w:r w:rsidR="00B713F4">
        <w:rPr>
          <w:rFonts w:cs="Arial"/>
          <w:b/>
          <w:lang w:val="pl-PL"/>
        </w:rPr>
        <w:t xml:space="preserve"> i wyniosła 933.300 aut. </w:t>
      </w:r>
      <w:proofErr w:type="spellStart"/>
      <w:r w:rsidR="00B713F4">
        <w:rPr>
          <w:rFonts w:cs="Arial"/>
          <w:b/>
          <w:lang w:val="pl-PL"/>
        </w:rPr>
        <w:t>Matthias</w:t>
      </w:r>
      <w:proofErr w:type="spellEnd"/>
      <w:r w:rsidR="00B713F4">
        <w:rPr>
          <w:rFonts w:cs="Arial"/>
          <w:b/>
          <w:lang w:val="pl-PL"/>
        </w:rPr>
        <w:t xml:space="preserve"> Müller, Prezes Z</w:t>
      </w:r>
      <w:r w:rsidR="0032296C" w:rsidRPr="0032296C">
        <w:rPr>
          <w:rFonts w:cs="Arial"/>
          <w:b/>
          <w:lang w:val="pl-PL"/>
        </w:rPr>
        <w:t xml:space="preserve">arządu koncernu Volkswagen, powiedział: „2016 rok był dla nas trudny. Prowadziliśmy działania służące rozwiązaniu kryzysu związanego z silnikami Diesla, a równocześnie wprowadzając </w:t>
      </w:r>
      <w:r w:rsidR="00B713F4">
        <w:rPr>
          <w:rFonts w:cs="Arial"/>
          <w:b/>
          <w:lang w:val="pl-PL"/>
        </w:rPr>
        <w:t xml:space="preserve">nową strategię </w:t>
      </w:r>
      <w:r w:rsidR="0032296C" w:rsidRPr="0032296C">
        <w:rPr>
          <w:rFonts w:cs="Arial"/>
          <w:b/>
          <w:lang w:val="pl-PL"/>
        </w:rPr>
        <w:t>„</w:t>
      </w:r>
      <w:proofErr w:type="spellStart"/>
      <w:r w:rsidR="0032296C" w:rsidRPr="0032296C">
        <w:rPr>
          <w:rFonts w:cs="Arial"/>
          <w:b/>
          <w:lang w:val="pl-PL"/>
        </w:rPr>
        <w:t>Together</w:t>
      </w:r>
      <w:proofErr w:type="spellEnd"/>
      <w:r w:rsidR="0032296C" w:rsidRPr="0032296C">
        <w:rPr>
          <w:rFonts w:cs="Arial"/>
          <w:b/>
          <w:lang w:val="pl-PL"/>
        </w:rPr>
        <w:t xml:space="preserve"> - </w:t>
      </w:r>
      <w:proofErr w:type="spellStart"/>
      <w:r w:rsidR="00B713F4">
        <w:rPr>
          <w:rFonts w:cs="Arial"/>
          <w:b/>
          <w:lang w:val="pl-PL"/>
        </w:rPr>
        <w:t>Strategy</w:t>
      </w:r>
      <w:proofErr w:type="spellEnd"/>
      <w:r w:rsidR="0032296C" w:rsidRPr="0032296C">
        <w:rPr>
          <w:rFonts w:cs="Arial"/>
          <w:b/>
          <w:lang w:val="pl-PL"/>
        </w:rPr>
        <w:t xml:space="preserve"> 2025” rozpoczęliśmy proces fundamentalnych zmian, by przygotować </w:t>
      </w:r>
      <w:r w:rsidR="00B713F4">
        <w:rPr>
          <w:rFonts w:cs="Arial"/>
          <w:b/>
          <w:lang w:val="pl-PL"/>
        </w:rPr>
        <w:t>koncern</w:t>
      </w:r>
      <w:r w:rsidR="0032296C" w:rsidRPr="0032296C">
        <w:rPr>
          <w:rFonts w:cs="Arial"/>
          <w:b/>
          <w:lang w:val="pl-PL"/>
        </w:rPr>
        <w:t xml:space="preserve"> na wyzwania, jakie niesie przyszłość. Mimo to udało się nam w tych trudnych warunkach ustabilizować działalność operacyjną – w </w:t>
      </w:r>
      <w:r w:rsidR="003E761A">
        <w:rPr>
          <w:rFonts w:cs="Arial"/>
          <w:b/>
          <w:lang w:val="pl-PL"/>
        </w:rPr>
        <w:t xml:space="preserve">ubiegłym </w:t>
      </w:r>
      <w:r w:rsidR="0032296C" w:rsidRPr="0032296C">
        <w:rPr>
          <w:rFonts w:cs="Arial"/>
          <w:b/>
          <w:lang w:val="pl-PL"/>
        </w:rPr>
        <w:t>roku dostarczyliśmy naszym klientom ponad 10 milionów samochodów. To wzmacnia kon</w:t>
      </w:r>
      <w:r w:rsidR="00797B73">
        <w:rPr>
          <w:rFonts w:cs="Arial"/>
          <w:b/>
          <w:lang w:val="pl-PL"/>
        </w:rPr>
        <w:t>cern i należące do niego marki na</w:t>
      </w:r>
      <w:r w:rsidR="0032296C" w:rsidRPr="0032296C">
        <w:rPr>
          <w:rFonts w:cs="Arial"/>
          <w:b/>
          <w:lang w:val="pl-PL"/>
        </w:rPr>
        <w:t xml:space="preserve"> ich drodze ku przyszłości”.</w:t>
      </w:r>
    </w:p>
    <w:p w14:paraId="0BC6FF9F" w14:textId="77777777" w:rsidR="003C6D97" w:rsidRPr="00653BA5" w:rsidRDefault="003C6D97" w:rsidP="003C6D97">
      <w:pPr>
        <w:spacing w:after="0" w:line="240" w:lineRule="auto"/>
        <w:rPr>
          <w:rFonts w:cs="Arial"/>
          <w:b/>
          <w:lang w:val="pl-PL"/>
        </w:rPr>
      </w:pPr>
    </w:p>
    <w:p w14:paraId="6C492657" w14:textId="173D9DD8" w:rsidR="0032296C" w:rsidRPr="0032296C" w:rsidRDefault="0032296C" w:rsidP="0032296C">
      <w:pPr>
        <w:spacing w:line="270" w:lineRule="exact"/>
        <w:rPr>
          <w:rFonts w:cs="Arial"/>
          <w:lang w:val="pl-PL"/>
        </w:rPr>
      </w:pPr>
      <w:r w:rsidRPr="0032296C">
        <w:rPr>
          <w:rFonts w:cs="Arial"/>
          <w:lang w:val="pl-PL"/>
        </w:rPr>
        <w:t xml:space="preserve">W Europie marki koncernu Volkswagen </w:t>
      </w:r>
      <w:r w:rsidR="00467266">
        <w:rPr>
          <w:rFonts w:cs="Arial"/>
          <w:lang w:val="pl-PL"/>
        </w:rPr>
        <w:t>dostarczyły klientom</w:t>
      </w:r>
      <w:r w:rsidRPr="0032296C">
        <w:rPr>
          <w:rFonts w:cs="Arial"/>
          <w:lang w:val="pl-PL"/>
        </w:rPr>
        <w:t xml:space="preserve"> w 2016 roku 4,2 miliona samochodów (wzrost o 4</w:t>
      </w:r>
      <w:r w:rsidR="003E761A">
        <w:rPr>
          <w:rFonts w:cs="Arial"/>
          <w:lang w:val="pl-PL"/>
        </w:rPr>
        <w:t xml:space="preserve"> procent</w:t>
      </w:r>
      <w:r w:rsidRPr="0032296C">
        <w:rPr>
          <w:rFonts w:cs="Arial"/>
          <w:lang w:val="pl-PL"/>
        </w:rPr>
        <w:t xml:space="preserve">). Z tej liczby w </w:t>
      </w:r>
      <w:r w:rsidR="00B713F4">
        <w:rPr>
          <w:rFonts w:cs="Arial"/>
          <w:lang w:val="pl-PL"/>
        </w:rPr>
        <w:t>grudniu trafiło do klientów 340.</w:t>
      </w:r>
      <w:r w:rsidRPr="0032296C">
        <w:rPr>
          <w:rFonts w:cs="Arial"/>
          <w:lang w:val="pl-PL"/>
        </w:rPr>
        <w:t>600 aut (wzrost o 9,2</w:t>
      </w:r>
      <w:r w:rsidR="003E761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>). W regionie Europy Zachodniej koncern odnotował w grudniu wzrost o 9,2</w:t>
      </w:r>
      <w:r w:rsidR="003E761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 xml:space="preserve"> </w:t>
      </w:r>
      <w:r w:rsidR="00467266">
        <w:rPr>
          <w:rFonts w:cs="Arial"/>
          <w:lang w:val="pl-PL"/>
        </w:rPr>
        <w:t>oddając klientom</w:t>
      </w:r>
      <w:r w:rsidR="003E761A">
        <w:rPr>
          <w:rFonts w:cs="Arial"/>
          <w:lang w:val="pl-PL"/>
        </w:rPr>
        <w:t xml:space="preserve"> </w:t>
      </w:r>
      <w:r w:rsidR="00B713F4">
        <w:rPr>
          <w:rFonts w:cs="Arial"/>
          <w:lang w:val="pl-PL"/>
        </w:rPr>
        <w:t>282.1</w:t>
      </w:r>
      <w:r w:rsidRPr="0032296C">
        <w:rPr>
          <w:rFonts w:cs="Arial"/>
          <w:lang w:val="pl-PL"/>
        </w:rPr>
        <w:t xml:space="preserve">00 samochodów. Mocny przyrost </w:t>
      </w:r>
      <w:r w:rsidR="00467266">
        <w:rPr>
          <w:rFonts w:cs="Arial"/>
          <w:lang w:val="pl-PL"/>
        </w:rPr>
        <w:t>dostaw</w:t>
      </w:r>
      <w:r w:rsidRPr="0032296C">
        <w:rPr>
          <w:rFonts w:cs="Arial"/>
          <w:lang w:val="pl-PL"/>
        </w:rPr>
        <w:t xml:space="preserve"> miał miejsce w grudniu w Wielkiej Brytanii, we Włoszech oraz we Francji. W N</w:t>
      </w:r>
      <w:r w:rsidR="00B713F4">
        <w:rPr>
          <w:rFonts w:cs="Arial"/>
          <w:lang w:val="pl-PL"/>
        </w:rPr>
        <w:t xml:space="preserve">iemczech </w:t>
      </w:r>
      <w:r w:rsidR="00467266">
        <w:rPr>
          <w:rFonts w:cs="Arial"/>
          <w:lang w:val="pl-PL"/>
        </w:rPr>
        <w:t>dostarczono klientom</w:t>
      </w:r>
      <w:r w:rsidR="00B713F4">
        <w:rPr>
          <w:rFonts w:cs="Arial"/>
          <w:lang w:val="pl-PL"/>
        </w:rPr>
        <w:t xml:space="preserve"> w grudniu 92.</w:t>
      </w:r>
      <w:r w:rsidRPr="0032296C">
        <w:rPr>
          <w:rFonts w:cs="Arial"/>
          <w:lang w:val="pl-PL"/>
        </w:rPr>
        <w:t xml:space="preserve">900 aut – oznacza to </w:t>
      </w:r>
      <w:r w:rsidR="00B713F4">
        <w:rPr>
          <w:rFonts w:cs="Arial"/>
          <w:lang w:val="pl-PL"/>
        </w:rPr>
        <w:t>spadek o 2,6</w:t>
      </w:r>
      <w:r w:rsidR="00B65E7A">
        <w:rPr>
          <w:rFonts w:cs="Arial"/>
          <w:lang w:val="pl-PL"/>
        </w:rPr>
        <w:t xml:space="preserve"> procenta</w:t>
      </w:r>
      <w:r w:rsidR="00B713F4">
        <w:rPr>
          <w:rFonts w:cs="Arial"/>
          <w:lang w:val="pl-PL"/>
        </w:rPr>
        <w:t>. W regionie Europy Centralnej i Wschodniej</w:t>
      </w:r>
      <w:r w:rsidRPr="0032296C">
        <w:rPr>
          <w:rFonts w:cs="Arial"/>
          <w:lang w:val="pl-PL"/>
        </w:rPr>
        <w:t xml:space="preserve"> nastąpił w tym cza</w:t>
      </w:r>
      <w:r w:rsidR="00B713F4">
        <w:rPr>
          <w:rFonts w:cs="Arial"/>
          <w:lang w:val="pl-PL"/>
        </w:rPr>
        <w:t>sie wzrost o 8,8</w:t>
      </w:r>
      <w:r w:rsidR="00B65E7A">
        <w:rPr>
          <w:rFonts w:cs="Arial"/>
          <w:lang w:val="pl-PL"/>
        </w:rPr>
        <w:t xml:space="preserve"> procenta</w:t>
      </w:r>
      <w:r w:rsidR="00B713F4">
        <w:rPr>
          <w:rFonts w:cs="Arial"/>
          <w:lang w:val="pl-PL"/>
        </w:rPr>
        <w:t xml:space="preserve"> do poziomu 58.</w:t>
      </w:r>
      <w:r w:rsidRPr="0032296C">
        <w:rPr>
          <w:rFonts w:cs="Arial"/>
          <w:lang w:val="pl-PL"/>
        </w:rPr>
        <w:t>500 egzemplarzy.</w:t>
      </w:r>
    </w:p>
    <w:p w14:paraId="4D50BE8E" w14:textId="1EC4A98A" w:rsidR="0032296C" w:rsidRPr="0032296C" w:rsidRDefault="0032296C" w:rsidP="0032296C">
      <w:pPr>
        <w:spacing w:line="270" w:lineRule="exact"/>
        <w:rPr>
          <w:rFonts w:cs="Arial"/>
          <w:lang w:val="pl-PL"/>
        </w:rPr>
      </w:pPr>
      <w:r w:rsidRPr="0032296C">
        <w:rPr>
          <w:rFonts w:cs="Arial"/>
          <w:lang w:val="pl-PL"/>
        </w:rPr>
        <w:t>W</w:t>
      </w:r>
      <w:r w:rsidR="00B713F4">
        <w:rPr>
          <w:rFonts w:cs="Arial"/>
          <w:lang w:val="pl-PL"/>
        </w:rPr>
        <w:t xml:space="preserve"> </w:t>
      </w:r>
      <w:r w:rsidR="003E761A">
        <w:rPr>
          <w:rFonts w:cs="Arial"/>
          <w:lang w:val="pl-PL"/>
        </w:rPr>
        <w:t xml:space="preserve">2016 </w:t>
      </w:r>
      <w:r w:rsidR="00B713F4">
        <w:rPr>
          <w:rFonts w:cs="Arial"/>
          <w:lang w:val="pl-PL"/>
        </w:rPr>
        <w:t>roku w regionie Ameryki Północnej</w:t>
      </w:r>
      <w:r w:rsidRPr="0032296C">
        <w:rPr>
          <w:rFonts w:cs="Arial"/>
          <w:lang w:val="pl-PL"/>
        </w:rPr>
        <w:t xml:space="preserve"> koncern Vo</w:t>
      </w:r>
      <w:r w:rsidR="00B713F4">
        <w:rPr>
          <w:rFonts w:cs="Arial"/>
          <w:lang w:val="pl-PL"/>
        </w:rPr>
        <w:t>lkswagen przekazał klientom 939.</w:t>
      </w:r>
      <w:r w:rsidRPr="0032296C">
        <w:rPr>
          <w:rFonts w:cs="Arial"/>
          <w:lang w:val="pl-PL"/>
        </w:rPr>
        <w:t>100 nowych samochodów (wzrost o 0,8</w:t>
      </w:r>
      <w:r w:rsidR="00B65E7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>). W grud</w:t>
      </w:r>
      <w:r w:rsidR="00B713F4">
        <w:rPr>
          <w:rFonts w:cs="Arial"/>
          <w:lang w:val="pl-PL"/>
        </w:rPr>
        <w:t xml:space="preserve">niu w regionie tym </w:t>
      </w:r>
      <w:r w:rsidR="00467266">
        <w:rPr>
          <w:rFonts w:cs="Arial"/>
          <w:lang w:val="pl-PL"/>
        </w:rPr>
        <w:t>dostarczono klientom</w:t>
      </w:r>
      <w:r w:rsidR="00B713F4">
        <w:rPr>
          <w:rFonts w:cs="Arial"/>
          <w:lang w:val="pl-PL"/>
        </w:rPr>
        <w:t xml:space="preserve"> 94.</w:t>
      </w:r>
      <w:r w:rsidRPr="0032296C">
        <w:rPr>
          <w:rFonts w:cs="Arial"/>
          <w:lang w:val="pl-PL"/>
        </w:rPr>
        <w:t xml:space="preserve">000 </w:t>
      </w:r>
      <w:r w:rsidR="00CB5AE4">
        <w:rPr>
          <w:rFonts w:cs="Arial"/>
          <w:lang w:val="pl-PL"/>
        </w:rPr>
        <w:t>aut</w:t>
      </w:r>
      <w:r w:rsidRPr="0032296C">
        <w:rPr>
          <w:rFonts w:cs="Arial"/>
          <w:lang w:val="pl-PL"/>
        </w:rPr>
        <w:t>, co oznacza wzrost o 10,3</w:t>
      </w:r>
      <w:r w:rsidR="00B65E7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 xml:space="preserve">. Do tego pozytywnego wyniku w dużym stopniu przyczyniła się </w:t>
      </w:r>
      <w:r w:rsidR="00467266">
        <w:rPr>
          <w:rFonts w:cs="Arial"/>
          <w:lang w:val="pl-PL"/>
        </w:rPr>
        <w:t>liczba dostaw</w:t>
      </w:r>
      <w:r w:rsidRPr="0032296C">
        <w:rPr>
          <w:rFonts w:cs="Arial"/>
          <w:lang w:val="pl-PL"/>
        </w:rPr>
        <w:t xml:space="preserve"> </w:t>
      </w:r>
      <w:r w:rsidR="00B713F4">
        <w:rPr>
          <w:rFonts w:cs="Arial"/>
          <w:lang w:val="pl-PL"/>
        </w:rPr>
        <w:t>na rynku</w:t>
      </w:r>
      <w:r w:rsidRPr="0032296C">
        <w:rPr>
          <w:rFonts w:cs="Arial"/>
          <w:lang w:val="pl-PL"/>
        </w:rPr>
        <w:t xml:space="preserve"> USA, która okazała się większa o 16,1</w:t>
      </w:r>
      <w:r w:rsidR="00B65E7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 xml:space="preserve">. W regionie Ameryki Południowej koncern </w:t>
      </w:r>
      <w:r w:rsidR="00467266">
        <w:rPr>
          <w:rFonts w:cs="Arial"/>
          <w:lang w:val="pl-PL"/>
        </w:rPr>
        <w:t>dostarczył do klientów</w:t>
      </w:r>
      <w:r w:rsidRPr="0032296C">
        <w:rPr>
          <w:rFonts w:cs="Arial"/>
          <w:lang w:val="pl-PL"/>
        </w:rPr>
        <w:t xml:space="preserve"> w grudniu 36</w:t>
      </w:r>
      <w:r w:rsidR="00B713F4">
        <w:rPr>
          <w:rFonts w:cs="Arial"/>
          <w:lang w:val="pl-PL"/>
        </w:rPr>
        <w:t>.</w:t>
      </w:r>
      <w:r w:rsidRPr="0032296C">
        <w:rPr>
          <w:rFonts w:cs="Arial"/>
          <w:lang w:val="pl-PL"/>
        </w:rPr>
        <w:t>500 samochodów</w:t>
      </w:r>
      <w:r w:rsidR="00B65E7A">
        <w:rPr>
          <w:rFonts w:cs="Arial"/>
          <w:lang w:val="pl-PL"/>
        </w:rPr>
        <w:t>,</w:t>
      </w:r>
      <w:r w:rsidRPr="0032296C">
        <w:rPr>
          <w:rFonts w:cs="Arial"/>
          <w:lang w:val="pl-PL"/>
        </w:rPr>
        <w:t xml:space="preserve"> o 5,0</w:t>
      </w:r>
      <w:r w:rsidR="00B65E7A">
        <w:rPr>
          <w:rFonts w:cs="Arial"/>
          <w:lang w:val="pl-PL"/>
        </w:rPr>
        <w:t xml:space="preserve"> procent </w:t>
      </w:r>
      <w:r w:rsidRPr="0032296C">
        <w:rPr>
          <w:rFonts w:cs="Arial"/>
          <w:lang w:val="pl-PL"/>
        </w:rPr>
        <w:t xml:space="preserve"> więcej niż w </w:t>
      </w:r>
      <w:r w:rsidR="00107B89">
        <w:rPr>
          <w:rFonts w:cs="Arial"/>
          <w:lang w:val="pl-PL"/>
        </w:rPr>
        <w:t xml:space="preserve">tym samym miesiącu w </w:t>
      </w:r>
      <w:r w:rsidRPr="0032296C">
        <w:rPr>
          <w:rFonts w:cs="Arial"/>
          <w:lang w:val="pl-PL"/>
        </w:rPr>
        <w:t xml:space="preserve">roku poprzednim.   </w:t>
      </w:r>
    </w:p>
    <w:p w14:paraId="2DAB3D9B" w14:textId="6F29D996" w:rsidR="0032296C" w:rsidRPr="0032296C" w:rsidRDefault="0032296C" w:rsidP="0032296C">
      <w:pPr>
        <w:spacing w:line="270" w:lineRule="exact"/>
        <w:rPr>
          <w:rFonts w:cs="Arial"/>
          <w:lang w:val="pl-PL"/>
        </w:rPr>
      </w:pPr>
      <w:r w:rsidRPr="0032296C">
        <w:rPr>
          <w:rFonts w:cs="Arial"/>
          <w:lang w:val="pl-PL"/>
        </w:rPr>
        <w:t>W roku 2016 w regionie Azji i Pacyfiku dostarczono klientom 4,3 miliona nowych samochodów (wzrost o 9,7</w:t>
      </w:r>
      <w:r w:rsidR="00B65E7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>). Z tej liczby 4,0 miliony aut (wzrost o 12,2</w:t>
      </w:r>
      <w:r w:rsidR="00B65E7A">
        <w:rPr>
          <w:rFonts w:cs="Arial"/>
          <w:lang w:val="pl-PL"/>
        </w:rPr>
        <w:t xml:space="preserve"> procenta</w:t>
      </w:r>
      <w:r w:rsidRPr="0032296C">
        <w:rPr>
          <w:rFonts w:cs="Arial"/>
          <w:lang w:val="pl-PL"/>
        </w:rPr>
        <w:t xml:space="preserve">) przypada na Chiny. W grudniu koncern zwiększył </w:t>
      </w:r>
      <w:r w:rsidR="00467266">
        <w:rPr>
          <w:rFonts w:cs="Arial"/>
          <w:lang w:val="pl-PL"/>
        </w:rPr>
        <w:t>dostawy</w:t>
      </w:r>
      <w:r w:rsidRPr="0032296C">
        <w:rPr>
          <w:rFonts w:cs="Arial"/>
          <w:lang w:val="pl-PL"/>
        </w:rPr>
        <w:t xml:space="preserve"> na </w:t>
      </w:r>
      <w:r w:rsidR="00B713F4">
        <w:rPr>
          <w:rFonts w:cs="Arial"/>
          <w:lang w:val="pl-PL"/>
        </w:rPr>
        <w:t>tym rynku</w:t>
      </w:r>
      <w:r w:rsidR="000C73D9">
        <w:rPr>
          <w:rFonts w:cs="Arial"/>
          <w:lang w:val="pl-PL"/>
        </w:rPr>
        <w:t xml:space="preserve"> o 18,6</w:t>
      </w:r>
      <w:r w:rsidR="00B65E7A">
        <w:rPr>
          <w:rFonts w:cs="Arial"/>
          <w:lang w:val="pl-PL"/>
        </w:rPr>
        <w:t xml:space="preserve"> procenta</w:t>
      </w:r>
      <w:r w:rsidR="000C73D9">
        <w:rPr>
          <w:rFonts w:cs="Arial"/>
          <w:lang w:val="pl-PL"/>
        </w:rPr>
        <w:t xml:space="preserve"> </w:t>
      </w:r>
      <w:r w:rsidR="00467266">
        <w:rPr>
          <w:rFonts w:cs="Arial"/>
          <w:lang w:val="pl-PL"/>
        </w:rPr>
        <w:t>oddając w ręce klientów</w:t>
      </w:r>
      <w:bookmarkStart w:id="0" w:name="_GoBack"/>
      <w:bookmarkEnd w:id="0"/>
      <w:r w:rsidR="00107B89">
        <w:rPr>
          <w:rFonts w:cs="Arial"/>
          <w:lang w:val="pl-PL"/>
        </w:rPr>
        <w:t xml:space="preserve"> </w:t>
      </w:r>
      <w:r w:rsidR="000C73D9">
        <w:rPr>
          <w:rFonts w:cs="Arial"/>
          <w:lang w:val="pl-PL"/>
        </w:rPr>
        <w:t>390.</w:t>
      </w:r>
      <w:r w:rsidRPr="0032296C">
        <w:rPr>
          <w:rFonts w:cs="Arial"/>
          <w:lang w:val="pl-PL"/>
        </w:rPr>
        <w:t xml:space="preserve">600 samochodów. </w:t>
      </w:r>
    </w:p>
    <w:p w14:paraId="1D672BFE" w14:textId="14428648" w:rsidR="003C6D97" w:rsidRPr="00AB1C57" w:rsidRDefault="0032296C" w:rsidP="0032296C">
      <w:pPr>
        <w:spacing w:line="270" w:lineRule="exact"/>
        <w:rPr>
          <w:rFonts w:cs="Arial"/>
          <w:lang w:val="pl-PL"/>
        </w:rPr>
      </w:pPr>
      <w:r w:rsidRPr="0032296C">
        <w:rPr>
          <w:rFonts w:cs="Arial"/>
          <w:lang w:val="pl-PL"/>
        </w:rPr>
        <w:t xml:space="preserve">„W 2017 roku zwiększymy nasze wysiłki w dziedzinie najważniejszych technologii przyszłości – samochodów elektrycznych, pojazdów autonomicznych, cyfryzacji naszych produktów i samego przedsiębiorstwa. Jednocześnie nie zaniedbamy głównego obszaru naszej dzisiejszej działalności. W nadchodzącym roku marki skupione w koncernie zaoferują </w:t>
      </w:r>
      <w:r w:rsidRPr="0032296C">
        <w:rPr>
          <w:rFonts w:cs="Arial"/>
          <w:lang w:val="pl-PL"/>
        </w:rPr>
        <w:lastRenderedPageBreak/>
        <w:t xml:space="preserve">naszym klientom prawie 60 nowych modeli”, stwierdził </w:t>
      </w:r>
      <w:proofErr w:type="spellStart"/>
      <w:r w:rsidRPr="0032296C">
        <w:rPr>
          <w:rFonts w:cs="Arial"/>
          <w:lang w:val="pl-PL"/>
        </w:rPr>
        <w:t>Matthias</w:t>
      </w:r>
      <w:proofErr w:type="spellEnd"/>
      <w:r w:rsidRPr="0032296C">
        <w:rPr>
          <w:rFonts w:cs="Arial"/>
          <w:lang w:val="pl-PL"/>
        </w:rPr>
        <w:t xml:space="preserve"> Müller. </w:t>
      </w:r>
      <w:r w:rsidR="00107B89">
        <w:rPr>
          <w:rFonts w:cs="Arial"/>
          <w:lang w:val="pl-PL"/>
        </w:rPr>
        <w:t>„</w:t>
      </w:r>
      <w:r w:rsidRPr="0032296C">
        <w:rPr>
          <w:rFonts w:cs="Arial"/>
          <w:lang w:val="pl-PL"/>
        </w:rPr>
        <w:t>Oprócz zupełnie nowych aut, będą wśród nich ró</w:t>
      </w:r>
      <w:r w:rsidR="000C73D9">
        <w:rPr>
          <w:rFonts w:cs="Arial"/>
          <w:lang w:val="pl-PL"/>
        </w:rPr>
        <w:t>wnież te najważniejsze dla danej</w:t>
      </w:r>
      <w:r w:rsidRPr="0032296C">
        <w:rPr>
          <w:rFonts w:cs="Arial"/>
          <w:lang w:val="pl-PL"/>
        </w:rPr>
        <w:t xml:space="preserve"> marki, jak now</w:t>
      </w:r>
      <w:r w:rsidR="003E761A">
        <w:rPr>
          <w:rFonts w:cs="Arial"/>
          <w:lang w:val="pl-PL"/>
        </w:rPr>
        <w:t>e</w:t>
      </w:r>
      <w:r w:rsidRPr="0032296C">
        <w:rPr>
          <w:rFonts w:cs="Arial"/>
          <w:lang w:val="pl-PL"/>
        </w:rPr>
        <w:t xml:space="preserve"> Volkswagen Polo i Touareg, Skoda Yeti, Seat Ibiza, Porsche </w:t>
      </w:r>
      <w:proofErr w:type="spellStart"/>
      <w:r w:rsidRPr="0032296C">
        <w:rPr>
          <w:rFonts w:cs="Arial"/>
          <w:lang w:val="pl-PL"/>
        </w:rPr>
        <w:t>Cayenne</w:t>
      </w:r>
      <w:proofErr w:type="spellEnd"/>
      <w:r w:rsidRPr="0032296C">
        <w:rPr>
          <w:rFonts w:cs="Arial"/>
          <w:lang w:val="pl-PL"/>
        </w:rPr>
        <w:t>, Audi A8 i Bentley Continental GT. Będziemy również nadal konsekwentnie prowadzić naszą ofensywę w dziedzinie samochodów elektrycznych i w latach 2017/2018 wprowadzimy na rynek ponad 10 nowych modeli z tego rodzaju napędem.</w:t>
      </w:r>
      <w:r w:rsidR="000C73D9">
        <w:rPr>
          <w:rFonts w:cs="Arial"/>
          <w:lang w:val="pl-PL"/>
        </w:rPr>
        <w:t>”</w:t>
      </w:r>
    </w:p>
    <w:p w14:paraId="1A0F6A18" w14:textId="77777777" w:rsidR="003C6D97" w:rsidRPr="00AB1C57" w:rsidRDefault="00AB1C57" w:rsidP="003C6D97">
      <w:pPr>
        <w:spacing w:line="270" w:lineRule="exact"/>
        <w:rPr>
          <w:rFonts w:cs="Arial"/>
          <w:b/>
          <w:lang w:val="pl-PL"/>
        </w:rPr>
      </w:pPr>
      <w:r w:rsidRPr="00AB1C57">
        <w:rPr>
          <w:rFonts w:cs="Arial"/>
          <w:b/>
          <w:lang w:val="pl-PL"/>
        </w:rPr>
        <w:t>Zestawienie</w:t>
      </w:r>
      <w:r w:rsidR="003C6D97" w:rsidRPr="00AB1C57">
        <w:rPr>
          <w:rFonts w:cs="Arial"/>
          <w:b/>
          <w:lang w:val="pl-PL"/>
        </w:rPr>
        <w:t xml:space="preserve"> dostaw </w:t>
      </w:r>
      <w:r w:rsidRPr="00AB1C57">
        <w:rPr>
          <w:rFonts w:cs="Arial"/>
          <w:b/>
          <w:lang w:val="pl-PL"/>
        </w:rPr>
        <w:t>z</w:t>
      </w:r>
      <w:r w:rsidR="003C6D97" w:rsidRPr="00AB1C57">
        <w:rPr>
          <w:rFonts w:cs="Arial"/>
          <w:b/>
          <w:lang w:val="pl-PL"/>
        </w:rPr>
        <w:t xml:space="preserve">realizowanych przez </w:t>
      </w:r>
      <w:r w:rsidRPr="00AB1C57">
        <w:rPr>
          <w:rFonts w:cs="Arial"/>
          <w:b/>
          <w:lang w:val="pl-PL"/>
        </w:rPr>
        <w:t>marki koncernu</w:t>
      </w:r>
      <w:r w:rsidR="003C6D97" w:rsidRPr="00AB1C57">
        <w:rPr>
          <w:rFonts w:cs="Arial"/>
          <w:b/>
          <w:lang w:val="pl-PL"/>
        </w:rPr>
        <w:t xml:space="preserve"> Volkswagen: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276"/>
        <w:gridCol w:w="1134"/>
        <w:gridCol w:w="850"/>
        <w:gridCol w:w="1134"/>
        <w:gridCol w:w="1134"/>
        <w:gridCol w:w="851"/>
      </w:tblGrid>
      <w:tr w:rsidR="003C6D97" w:rsidRPr="00AB1C57" w14:paraId="3559D75D" w14:textId="77777777" w:rsidTr="002C2F96">
        <w:trPr>
          <w:trHeight w:val="678"/>
        </w:trPr>
        <w:tc>
          <w:tcPr>
            <w:tcW w:w="3227" w:type="dxa"/>
            <w:shd w:val="clear" w:color="auto" w:fill="auto"/>
          </w:tcPr>
          <w:p w14:paraId="5C65E4BF" w14:textId="77777777" w:rsidR="003C6D97" w:rsidRPr="002C2F96" w:rsidRDefault="003C6D97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 xml:space="preserve">Dostawy do klientów w </w:t>
            </w:r>
            <w:r w:rsidR="0087620C" w:rsidRPr="002C2F96">
              <w:rPr>
                <w:rFonts w:cs="Arial"/>
                <w:b/>
                <w:sz w:val="18"/>
                <w:szCs w:val="18"/>
                <w:lang w:val="pl-PL"/>
              </w:rPr>
              <w:br/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poszczególnych regionach</w:t>
            </w:r>
          </w:p>
        </w:tc>
        <w:tc>
          <w:tcPr>
            <w:tcW w:w="1276" w:type="dxa"/>
            <w:shd w:val="clear" w:color="auto" w:fill="auto"/>
          </w:tcPr>
          <w:p w14:paraId="4C055EE9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Grudzień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14:paraId="0516DD3A" w14:textId="77777777" w:rsidR="003C6D97" w:rsidRPr="002C2F96" w:rsidRDefault="0032296C" w:rsidP="0087620C">
            <w:pPr>
              <w:spacing w:line="270" w:lineRule="exact"/>
              <w:ind w:left="-38" w:right="34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Grudzień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0" w:type="dxa"/>
            <w:shd w:val="clear" w:color="auto" w:fill="auto"/>
          </w:tcPr>
          <w:p w14:paraId="59319F9C" w14:textId="77777777" w:rsidR="003C6D97" w:rsidRPr="002C2F96" w:rsidRDefault="003C6D97" w:rsidP="0087620C">
            <w:pPr>
              <w:spacing w:line="270" w:lineRule="exact"/>
              <w:ind w:left="-108" w:firstLine="108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  <w:tc>
          <w:tcPr>
            <w:tcW w:w="1134" w:type="dxa"/>
            <w:shd w:val="clear" w:color="auto" w:fill="auto"/>
          </w:tcPr>
          <w:p w14:paraId="5FC4FD96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I – XII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14:paraId="23413C22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I – XII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1" w:type="dxa"/>
            <w:shd w:val="clear" w:color="auto" w:fill="auto"/>
          </w:tcPr>
          <w:p w14:paraId="18ACB99F" w14:textId="77777777"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</w:tr>
      <w:tr w:rsidR="0032296C" w:rsidRPr="00AB1C57" w14:paraId="79E27178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52A7D304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Europa</w:t>
            </w:r>
          </w:p>
        </w:tc>
        <w:tc>
          <w:tcPr>
            <w:tcW w:w="1276" w:type="dxa"/>
            <w:shd w:val="clear" w:color="auto" w:fill="auto"/>
          </w:tcPr>
          <w:p w14:paraId="0B571E31" w14:textId="571E59D9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340.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14:paraId="282DFA32" w14:textId="3F4866B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312.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14:paraId="06E41314" w14:textId="02F4591C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+9,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6BCA19B" w14:textId="0B7DD31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4.206.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3D90B21E" w14:textId="5549246F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4.046.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14:paraId="730DF7A5" w14:textId="1382579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+4,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</w:tr>
      <w:tr w:rsidR="0032296C" w:rsidRPr="00AB1C57" w14:paraId="0CFD0996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7F280499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Zachodnia Europa</w:t>
            </w:r>
          </w:p>
        </w:tc>
        <w:tc>
          <w:tcPr>
            <w:tcW w:w="1276" w:type="dxa"/>
            <w:shd w:val="clear" w:color="auto" w:fill="auto"/>
          </w:tcPr>
          <w:p w14:paraId="3D455319" w14:textId="6D944E57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282.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2791C71E" w14:textId="06BEBDB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258.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14:paraId="1E9085FE" w14:textId="0FFE2DAE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+9,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9712EAD" w14:textId="022BC112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3.548.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76186EAC" w14:textId="6467858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3.431.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14:paraId="225AB5CC" w14:textId="0294A73B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+3,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4</w:t>
            </w:r>
          </w:p>
        </w:tc>
      </w:tr>
      <w:tr w:rsidR="0032296C" w:rsidRPr="00AB1C57" w14:paraId="596460AC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626574FD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Niemcy</w:t>
            </w:r>
          </w:p>
        </w:tc>
        <w:tc>
          <w:tcPr>
            <w:tcW w:w="1276" w:type="dxa"/>
            <w:shd w:val="clear" w:color="auto" w:fill="auto"/>
          </w:tcPr>
          <w:p w14:paraId="69460246" w14:textId="0A20D86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92.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14:paraId="3DD214A4" w14:textId="0943636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14:paraId="3F6EAFEB" w14:textId="062009F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145FAA22" w14:textId="61CFF667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1.292.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350E9313" w14:textId="3A5648F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1.289.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851" w:type="dxa"/>
            <w:shd w:val="clear" w:color="auto" w:fill="auto"/>
          </w:tcPr>
          <w:p w14:paraId="0B2D06A3" w14:textId="027E48F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</w:tr>
      <w:tr w:rsidR="0032296C" w:rsidRPr="00AB1C57" w14:paraId="20D2B605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7ADD8EEE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Europa Centralna i Wschodnia</w:t>
            </w:r>
          </w:p>
        </w:tc>
        <w:tc>
          <w:tcPr>
            <w:tcW w:w="1276" w:type="dxa"/>
            <w:shd w:val="clear" w:color="auto" w:fill="auto"/>
          </w:tcPr>
          <w:p w14:paraId="20C1489C" w14:textId="7648DED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320B3DCC" w14:textId="5CC4C0E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53.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850" w:type="dxa"/>
            <w:shd w:val="clear" w:color="auto" w:fill="auto"/>
          </w:tcPr>
          <w:p w14:paraId="744E8CA1" w14:textId="5F35BCF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+8,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0475EE4F" w14:textId="081629C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658.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3B43FCE1" w14:textId="2E02B3C2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615.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1" w:type="dxa"/>
            <w:shd w:val="clear" w:color="auto" w:fill="auto"/>
          </w:tcPr>
          <w:p w14:paraId="3A4915B6" w14:textId="41559734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+7,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</w:tr>
      <w:tr w:rsidR="0032296C" w:rsidRPr="00AB1C57" w14:paraId="42500422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4E9D9B8F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Rosja</w:t>
            </w:r>
          </w:p>
        </w:tc>
        <w:tc>
          <w:tcPr>
            <w:tcW w:w="1276" w:type="dxa"/>
            <w:shd w:val="clear" w:color="auto" w:fill="auto"/>
          </w:tcPr>
          <w:p w14:paraId="0F658A34" w14:textId="74F0F62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14:paraId="4573AAC8" w14:textId="5D19787F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850" w:type="dxa"/>
            <w:shd w:val="clear" w:color="auto" w:fill="auto"/>
          </w:tcPr>
          <w:p w14:paraId="016B95D9" w14:textId="7EFFCA1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14:paraId="17605B7C" w14:textId="7EE19AC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166.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14:paraId="66A2599F" w14:textId="59572D8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174.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400</w:t>
            </w:r>
          </w:p>
        </w:tc>
        <w:tc>
          <w:tcPr>
            <w:tcW w:w="851" w:type="dxa"/>
            <w:shd w:val="clear" w:color="auto" w:fill="auto"/>
          </w:tcPr>
          <w:p w14:paraId="7D55093A" w14:textId="24E61AAE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-4,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</w:tr>
      <w:tr w:rsidR="0032296C" w:rsidRPr="00AB1C57" w14:paraId="4D9D86C9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12BB752E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Ameryka Północna</w:t>
            </w:r>
          </w:p>
        </w:tc>
        <w:tc>
          <w:tcPr>
            <w:tcW w:w="1276" w:type="dxa"/>
            <w:shd w:val="clear" w:color="auto" w:fill="auto"/>
          </w:tcPr>
          <w:p w14:paraId="3C8B1D9C" w14:textId="0B2C726B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94.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3FFBB07B" w14:textId="200391A7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85.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14:paraId="35AE2B1D" w14:textId="7F75FF8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+10,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5B8B57F" w14:textId="5BBEA2DE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939.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4A17D1A8" w14:textId="4BBA96B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931.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900</w:t>
            </w:r>
          </w:p>
        </w:tc>
        <w:tc>
          <w:tcPr>
            <w:tcW w:w="851" w:type="dxa"/>
            <w:shd w:val="clear" w:color="auto" w:fill="auto"/>
          </w:tcPr>
          <w:p w14:paraId="0ED2F213" w14:textId="7D1B1FF7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+0,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8</w:t>
            </w:r>
          </w:p>
        </w:tc>
      </w:tr>
      <w:tr w:rsidR="0032296C" w:rsidRPr="00AB1C57" w14:paraId="5825A527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2F48BC97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USA</w:t>
            </w:r>
          </w:p>
        </w:tc>
        <w:tc>
          <w:tcPr>
            <w:tcW w:w="1276" w:type="dxa"/>
            <w:shd w:val="clear" w:color="auto" w:fill="auto"/>
          </w:tcPr>
          <w:p w14:paraId="1477B218" w14:textId="5E06048B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4EF7EFE6" w14:textId="0778CE62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0" w:type="dxa"/>
            <w:shd w:val="clear" w:color="auto" w:fill="auto"/>
          </w:tcPr>
          <w:p w14:paraId="18BB38B4" w14:textId="67294C8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+16,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17B0550" w14:textId="7725CA62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591.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4787C98B" w14:textId="22E0E83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607.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3F4BC086" w14:textId="4686B867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</w:tr>
      <w:tr w:rsidR="0032296C" w:rsidRPr="00AB1C57" w14:paraId="117729D3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373DA628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Ameryka Południowa</w:t>
            </w:r>
          </w:p>
        </w:tc>
        <w:tc>
          <w:tcPr>
            <w:tcW w:w="1276" w:type="dxa"/>
            <w:shd w:val="clear" w:color="auto" w:fill="auto"/>
          </w:tcPr>
          <w:p w14:paraId="531C0FF7" w14:textId="38A2CEB6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36.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769D62D9" w14:textId="42687FAC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34.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14:paraId="0EE62329" w14:textId="2143558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+5,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2DDF86FB" w14:textId="3583E5BB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421.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734A0FAA" w14:textId="7E3962B1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558.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1" w:type="dxa"/>
            <w:shd w:val="clear" w:color="auto" w:fill="auto"/>
          </w:tcPr>
          <w:p w14:paraId="7B47EDB5" w14:textId="464A41B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-24,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</w:tr>
      <w:tr w:rsidR="0032296C" w:rsidRPr="00AB1C57" w14:paraId="0C03A846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238C3AE0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Brazylia</w:t>
            </w:r>
          </w:p>
        </w:tc>
        <w:tc>
          <w:tcPr>
            <w:tcW w:w="1276" w:type="dxa"/>
            <w:shd w:val="clear" w:color="auto" w:fill="auto"/>
          </w:tcPr>
          <w:p w14:paraId="55BB7831" w14:textId="4AAA19C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24.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13FEE152" w14:textId="40C9A0A4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14:paraId="3416C162" w14:textId="00EE3D2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-4,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6805A816" w14:textId="4647F56F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257.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14:paraId="3C0E4BE1" w14:textId="6E4BD539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390.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14:paraId="0B81C232" w14:textId="686D7C7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-33,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9</w:t>
            </w:r>
          </w:p>
        </w:tc>
      </w:tr>
      <w:tr w:rsidR="0032296C" w:rsidRPr="00AB1C57" w14:paraId="54DBB1A9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035B2A13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Kraje Azji i Pacyfiku</w:t>
            </w:r>
          </w:p>
        </w:tc>
        <w:tc>
          <w:tcPr>
            <w:tcW w:w="1276" w:type="dxa"/>
            <w:shd w:val="clear" w:color="auto" w:fill="auto"/>
          </w:tcPr>
          <w:p w14:paraId="5B69C78F" w14:textId="1D52FA54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418.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000</w:t>
            </w:r>
          </w:p>
        </w:tc>
        <w:tc>
          <w:tcPr>
            <w:tcW w:w="1134" w:type="dxa"/>
            <w:shd w:val="clear" w:color="auto" w:fill="auto"/>
          </w:tcPr>
          <w:p w14:paraId="04199CAF" w14:textId="1EBF7A24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361.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14:paraId="659C8FFB" w14:textId="47776FE8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+15,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424C890B" w14:textId="57D22FA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4.318.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700</w:t>
            </w:r>
          </w:p>
        </w:tc>
        <w:tc>
          <w:tcPr>
            <w:tcW w:w="1134" w:type="dxa"/>
            <w:shd w:val="clear" w:color="auto" w:fill="auto"/>
          </w:tcPr>
          <w:p w14:paraId="0D324450" w14:textId="7F67CE7C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3.935.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14:paraId="5C737851" w14:textId="463073D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+9,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7</w:t>
            </w:r>
          </w:p>
        </w:tc>
      </w:tr>
      <w:tr w:rsidR="0032296C" w:rsidRPr="00AB1C57" w14:paraId="5EC7D50E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0B3B925D" w14:textId="77777777" w:rsidR="0032296C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 xml:space="preserve">    Chiny</w:t>
            </w:r>
          </w:p>
          <w:p w14:paraId="076AB7D4" w14:textId="77777777" w:rsidR="0032296C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</w:p>
          <w:p w14:paraId="241B02C7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sz w:val="18"/>
                <w:szCs w:val="18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14:paraId="3B466010" w14:textId="04EA9A30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390.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14:paraId="15E02280" w14:textId="2A5C9C5A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329.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850" w:type="dxa"/>
            <w:shd w:val="clear" w:color="auto" w:fill="auto"/>
          </w:tcPr>
          <w:p w14:paraId="5298566D" w14:textId="26ADADE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+18,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93869D7" w14:textId="4A75E883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3.982.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44413991" w14:textId="1691C46D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3.548.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600</w:t>
            </w:r>
          </w:p>
        </w:tc>
        <w:tc>
          <w:tcPr>
            <w:tcW w:w="851" w:type="dxa"/>
            <w:shd w:val="clear" w:color="auto" w:fill="auto"/>
          </w:tcPr>
          <w:p w14:paraId="154A4F10" w14:textId="67DCC2BF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rFonts w:cs="Arial"/>
                <w:sz w:val="18"/>
                <w:szCs w:val="18"/>
                <w:lang w:val="pl-PL"/>
              </w:rPr>
              <w:t>+12,</w:t>
            </w:r>
            <w:r w:rsidR="0032296C" w:rsidRPr="0032296C">
              <w:rPr>
                <w:rFonts w:cs="Arial"/>
                <w:sz w:val="18"/>
                <w:szCs w:val="18"/>
                <w:lang w:val="pl-PL"/>
              </w:rPr>
              <w:t>2</w:t>
            </w:r>
          </w:p>
        </w:tc>
      </w:tr>
      <w:tr w:rsidR="002C2F96" w:rsidRPr="00AB1C57" w14:paraId="3C3FB54F" w14:textId="77777777" w:rsidTr="002C2F96">
        <w:trPr>
          <w:trHeight w:hRule="exact" w:val="82"/>
        </w:trPr>
        <w:tc>
          <w:tcPr>
            <w:tcW w:w="3227" w:type="dxa"/>
            <w:shd w:val="clear" w:color="auto" w:fill="auto"/>
          </w:tcPr>
          <w:p w14:paraId="3345556D" w14:textId="77777777" w:rsidR="002C2F96" w:rsidRPr="002C2F96" w:rsidRDefault="002C2F96" w:rsidP="003C6D97">
            <w:pPr>
              <w:spacing w:line="270" w:lineRule="exact"/>
              <w:ind w:right="-816"/>
              <w:rPr>
                <w:rFonts w:cs="Arial"/>
                <w:b/>
                <w:sz w:val="2"/>
                <w:szCs w:val="2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14:paraId="05EAFA30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228CB0C5" w14:textId="77777777" w:rsidR="002C2F96" w:rsidRPr="002C2F96" w:rsidRDefault="002C2F96" w:rsidP="00AA4955">
            <w:pPr>
              <w:tabs>
                <w:tab w:val="left" w:pos="9034"/>
              </w:tabs>
              <w:spacing w:line="270" w:lineRule="exact"/>
              <w:ind w:left="-38" w:right="34"/>
              <w:jc w:val="center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0" w:type="dxa"/>
            <w:shd w:val="clear" w:color="auto" w:fill="auto"/>
          </w:tcPr>
          <w:p w14:paraId="0A664B4A" w14:textId="77777777" w:rsidR="002C2F96" w:rsidRPr="002C2F96" w:rsidRDefault="002C2F96" w:rsidP="0087620C">
            <w:pPr>
              <w:spacing w:line="270" w:lineRule="exact"/>
              <w:ind w:left="-108" w:firstLine="108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11630192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1E3FED8C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1" w:type="dxa"/>
            <w:shd w:val="clear" w:color="auto" w:fill="auto"/>
          </w:tcPr>
          <w:p w14:paraId="1588CD7B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</w:tr>
      <w:tr w:rsidR="0032296C" w:rsidRPr="00AB1C57" w14:paraId="71BA9244" w14:textId="77777777" w:rsidTr="002C2F96">
        <w:trPr>
          <w:trHeight w:hRule="exact" w:val="344"/>
        </w:trPr>
        <w:tc>
          <w:tcPr>
            <w:tcW w:w="3227" w:type="dxa"/>
            <w:shd w:val="clear" w:color="auto" w:fill="auto"/>
          </w:tcPr>
          <w:p w14:paraId="731B786E" w14:textId="77777777" w:rsidR="0032296C" w:rsidRPr="002C2F96" w:rsidRDefault="0032296C" w:rsidP="003C6D97">
            <w:pPr>
              <w:spacing w:line="270" w:lineRule="exact"/>
              <w:ind w:right="-816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Na świecie</w:t>
            </w:r>
          </w:p>
        </w:tc>
        <w:tc>
          <w:tcPr>
            <w:tcW w:w="1276" w:type="dxa"/>
            <w:shd w:val="clear" w:color="auto" w:fill="auto"/>
          </w:tcPr>
          <w:p w14:paraId="7FE800E7" w14:textId="5B9F5B3F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933.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14:paraId="0277A252" w14:textId="5E6820D5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834.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700</w:t>
            </w:r>
          </w:p>
        </w:tc>
        <w:tc>
          <w:tcPr>
            <w:tcW w:w="850" w:type="dxa"/>
            <w:shd w:val="clear" w:color="auto" w:fill="auto"/>
          </w:tcPr>
          <w:p w14:paraId="429AD5C4" w14:textId="21670998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+11,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49079FF7" w14:textId="4DD1AB7B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10.312.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14:paraId="44909674" w14:textId="4E776D81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9.930.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500</w:t>
            </w:r>
          </w:p>
        </w:tc>
        <w:tc>
          <w:tcPr>
            <w:tcW w:w="851" w:type="dxa"/>
            <w:shd w:val="clear" w:color="auto" w:fill="auto"/>
          </w:tcPr>
          <w:p w14:paraId="79E8C42B" w14:textId="6726642E" w:rsidR="0032296C" w:rsidRPr="0032296C" w:rsidRDefault="00AA4955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>
              <w:rPr>
                <w:b/>
                <w:bCs/>
                <w:sz w:val="18"/>
                <w:szCs w:val="18"/>
                <w:lang w:val="pl-PL"/>
              </w:rPr>
              <w:t>+3,</w:t>
            </w:r>
            <w:r w:rsidR="0032296C" w:rsidRPr="0032296C">
              <w:rPr>
                <w:b/>
                <w:bCs/>
                <w:sz w:val="18"/>
                <w:szCs w:val="18"/>
                <w:lang w:val="pl-PL"/>
              </w:rPr>
              <w:t>8</w:t>
            </w:r>
          </w:p>
        </w:tc>
      </w:tr>
    </w:tbl>
    <w:p w14:paraId="1D8A233B" w14:textId="77777777" w:rsidR="003C6D97" w:rsidRPr="00653BA5" w:rsidRDefault="003C6D97" w:rsidP="003C6D97">
      <w:pPr>
        <w:rPr>
          <w:sz w:val="2"/>
          <w:szCs w:val="2"/>
          <w:lang w:val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276"/>
        <w:gridCol w:w="1134"/>
        <w:gridCol w:w="850"/>
        <w:gridCol w:w="1134"/>
        <w:gridCol w:w="1134"/>
        <w:gridCol w:w="851"/>
      </w:tblGrid>
      <w:tr w:rsidR="003C6D97" w:rsidRPr="002C2F96" w14:paraId="755A6C81" w14:textId="77777777" w:rsidTr="002C2F96">
        <w:trPr>
          <w:trHeight w:val="670"/>
        </w:trPr>
        <w:tc>
          <w:tcPr>
            <w:tcW w:w="3227" w:type="dxa"/>
            <w:shd w:val="clear" w:color="auto" w:fill="auto"/>
          </w:tcPr>
          <w:p w14:paraId="577650E5" w14:textId="77777777" w:rsidR="003C6D97" w:rsidRPr="002C2F96" w:rsidRDefault="003C6D97" w:rsidP="003C6D97">
            <w:pPr>
              <w:spacing w:line="270" w:lineRule="exac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Dostawy do klientów z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podziałem na marki</w:t>
            </w:r>
          </w:p>
        </w:tc>
        <w:tc>
          <w:tcPr>
            <w:tcW w:w="1276" w:type="dxa"/>
            <w:shd w:val="clear" w:color="auto" w:fill="auto"/>
          </w:tcPr>
          <w:p w14:paraId="710A3F73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Grudzień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14:paraId="31310BF3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Grudzień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0" w:type="dxa"/>
            <w:shd w:val="clear" w:color="auto" w:fill="auto"/>
          </w:tcPr>
          <w:p w14:paraId="41A435C8" w14:textId="77777777"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  <w:tc>
          <w:tcPr>
            <w:tcW w:w="1134" w:type="dxa"/>
            <w:shd w:val="clear" w:color="auto" w:fill="auto"/>
          </w:tcPr>
          <w:p w14:paraId="53AFFE97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I – XII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2016</w:t>
            </w:r>
          </w:p>
        </w:tc>
        <w:tc>
          <w:tcPr>
            <w:tcW w:w="1134" w:type="dxa"/>
            <w:shd w:val="clear" w:color="auto" w:fill="auto"/>
          </w:tcPr>
          <w:p w14:paraId="21C6C4E5" w14:textId="77777777" w:rsidR="003C6D97" w:rsidRPr="002C2F96" w:rsidRDefault="0032296C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I – XII</w:t>
            </w:r>
            <w:r w:rsidR="003C6D97"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2015</w:t>
            </w:r>
          </w:p>
        </w:tc>
        <w:tc>
          <w:tcPr>
            <w:tcW w:w="851" w:type="dxa"/>
            <w:shd w:val="clear" w:color="auto" w:fill="auto"/>
          </w:tcPr>
          <w:p w14:paraId="617C3718" w14:textId="77777777" w:rsidR="003C6D97" w:rsidRPr="002C2F96" w:rsidRDefault="003C6D97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Zmiana</w:t>
            </w: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br/>
              <w:t>(%)</w:t>
            </w:r>
          </w:p>
        </w:tc>
      </w:tr>
      <w:tr w:rsidR="0032296C" w:rsidRPr="002C2F96" w14:paraId="1AFCC231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29019A6F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Volkswagen Samochody Osobowe</w:t>
            </w:r>
          </w:p>
        </w:tc>
        <w:tc>
          <w:tcPr>
            <w:tcW w:w="1276" w:type="dxa"/>
            <w:shd w:val="clear" w:color="auto" w:fill="auto"/>
          </w:tcPr>
          <w:p w14:paraId="3D8E5AA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567.900</w:t>
            </w:r>
          </w:p>
        </w:tc>
        <w:tc>
          <w:tcPr>
            <w:tcW w:w="1134" w:type="dxa"/>
            <w:shd w:val="clear" w:color="auto" w:fill="auto"/>
          </w:tcPr>
          <w:p w14:paraId="1939B48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487.700</w:t>
            </w:r>
          </w:p>
        </w:tc>
        <w:tc>
          <w:tcPr>
            <w:tcW w:w="850" w:type="dxa"/>
            <w:shd w:val="clear" w:color="auto" w:fill="auto"/>
          </w:tcPr>
          <w:p w14:paraId="55D08247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+16,4</w:t>
            </w:r>
          </w:p>
        </w:tc>
        <w:tc>
          <w:tcPr>
            <w:tcW w:w="1134" w:type="dxa"/>
            <w:shd w:val="clear" w:color="auto" w:fill="auto"/>
          </w:tcPr>
          <w:p w14:paraId="3B22BDB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5.987.800</w:t>
            </w:r>
          </w:p>
        </w:tc>
        <w:tc>
          <w:tcPr>
            <w:tcW w:w="1134" w:type="dxa"/>
            <w:shd w:val="clear" w:color="auto" w:fill="auto"/>
          </w:tcPr>
          <w:p w14:paraId="3ED4690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5.823.400</w:t>
            </w:r>
          </w:p>
        </w:tc>
        <w:tc>
          <w:tcPr>
            <w:tcW w:w="851" w:type="dxa"/>
            <w:shd w:val="clear" w:color="auto" w:fill="auto"/>
          </w:tcPr>
          <w:p w14:paraId="75CED636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+2,8</w:t>
            </w:r>
          </w:p>
        </w:tc>
      </w:tr>
      <w:tr w:rsidR="0032296C" w:rsidRPr="002C2F96" w14:paraId="3EA2968A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6DB28CEB" w14:textId="77777777" w:rsidR="0032296C" w:rsidRPr="002C2F96" w:rsidRDefault="0032296C" w:rsidP="003C6D97">
            <w:pPr>
              <w:tabs>
                <w:tab w:val="center" w:pos="2427"/>
              </w:tabs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Audi</w:t>
            </w:r>
          </w:p>
        </w:tc>
        <w:tc>
          <w:tcPr>
            <w:tcW w:w="1276" w:type="dxa"/>
            <w:shd w:val="clear" w:color="auto" w:fill="auto"/>
          </w:tcPr>
          <w:p w14:paraId="75D4F945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157.400</w:t>
            </w:r>
          </w:p>
        </w:tc>
        <w:tc>
          <w:tcPr>
            <w:tcW w:w="1134" w:type="dxa"/>
            <w:shd w:val="clear" w:color="auto" w:fill="auto"/>
          </w:tcPr>
          <w:p w14:paraId="066BCD79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158.400</w:t>
            </w:r>
          </w:p>
        </w:tc>
        <w:tc>
          <w:tcPr>
            <w:tcW w:w="850" w:type="dxa"/>
            <w:shd w:val="clear" w:color="auto" w:fill="auto"/>
          </w:tcPr>
          <w:p w14:paraId="70B642BE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-0,6</w:t>
            </w:r>
          </w:p>
        </w:tc>
        <w:tc>
          <w:tcPr>
            <w:tcW w:w="1134" w:type="dxa"/>
            <w:shd w:val="clear" w:color="auto" w:fill="auto"/>
          </w:tcPr>
          <w:p w14:paraId="1B2B5E2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1.871.300</w:t>
            </w:r>
          </w:p>
        </w:tc>
        <w:tc>
          <w:tcPr>
            <w:tcW w:w="1134" w:type="dxa"/>
            <w:shd w:val="clear" w:color="auto" w:fill="auto"/>
          </w:tcPr>
          <w:p w14:paraId="69C88E3B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1.803.200</w:t>
            </w:r>
          </w:p>
        </w:tc>
        <w:tc>
          <w:tcPr>
            <w:tcW w:w="851" w:type="dxa"/>
            <w:shd w:val="clear" w:color="auto" w:fill="auto"/>
          </w:tcPr>
          <w:p w14:paraId="4E055BE1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+3,8</w:t>
            </w:r>
          </w:p>
        </w:tc>
      </w:tr>
      <w:tr w:rsidR="0032296C" w:rsidRPr="002C2F96" w14:paraId="3F4F0564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7E75F0C3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SKODA</w:t>
            </w:r>
          </w:p>
        </w:tc>
        <w:tc>
          <w:tcPr>
            <w:tcW w:w="1276" w:type="dxa"/>
            <w:shd w:val="clear" w:color="auto" w:fill="auto"/>
          </w:tcPr>
          <w:p w14:paraId="0DA277BB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91.500</w:t>
            </w:r>
          </w:p>
        </w:tc>
        <w:tc>
          <w:tcPr>
            <w:tcW w:w="1134" w:type="dxa"/>
            <w:shd w:val="clear" w:color="auto" w:fill="auto"/>
          </w:tcPr>
          <w:p w14:paraId="2CD80366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86.600</w:t>
            </w:r>
          </w:p>
        </w:tc>
        <w:tc>
          <w:tcPr>
            <w:tcW w:w="850" w:type="dxa"/>
            <w:shd w:val="clear" w:color="auto" w:fill="auto"/>
          </w:tcPr>
          <w:p w14:paraId="760717F3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+5,7</w:t>
            </w:r>
          </w:p>
        </w:tc>
        <w:tc>
          <w:tcPr>
            <w:tcW w:w="1134" w:type="dxa"/>
            <w:shd w:val="clear" w:color="auto" w:fill="auto"/>
          </w:tcPr>
          <w:p w14:paraId="092EB27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1.127.700</w:t>
            </w:r>
          </w:p>
        </w:tc>
        <w:tc>
          <w:tcPr>
            <w:tcW w:w="1134" w:type="dxa"/>
            <w:shd w:val="clear" w:color="auto" w:fill="auto"/>
          </w:tcPr>
          <w:p w14:paraId="5F80B247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1.055.500</w:t>
            </w:r>
          </w:p>
        </w:tc>
        <w:tc>
          <w:tcPr>
            <w:tcW w:w="851" w:type="dxa"/>
            <w:shd w:val="clear" w:color="auto" w:fill="auto"/>
          </w:tcPr>
          <w:p w14:paraId="67443917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+6,8</w:t>
            </w:r>
          </w:p>
        </w:tc>
      </w:tr>
      <w:tr w:rsidR="0032296C" w:rsidRPr="002C2F96" w14:paraId="10FDCD7B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558EA598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SEAT</w:t>
            </w:r>
          </w:p>
        </w:tc>
        <w:tc>
          <w:tcPr>
            <w:tcW w:w="1276" w:type="dxa"/>
            <w:shd w:val="clear" w:color="auto" w:fill="auto"/>
          </w:tcPr>
          <w:p w14:paraId="5C739102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30.500</w:t>
            </w:r>
          </w:p>
        </w:tc>
        <w:tc>
          <w:tcPr>
            <w:tcW w:w="1134" w:type="dxa"/>
            <w:shd w:val="clear" w:color="auto" w:fill="auto"/>
          </w:tcPr>
          <w:p w14:paraId="588EDCEE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28.300</w:t>
            </w:r>
          </w:p>
        </w:tc>
        <w:tc>
          <w:tcPr>
            <w:tcW w:w="850" w:type="dxa"/>
            <w:shd w:val="clear" w:color="auto" w:fill="auto"/>
          </w:tcPr>
          <w:p w14:paraId="7BBE832E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+8,0</w:t>
            </w:r>
          </w:p>
        </w:tc>
        <w:tc>
          <w:tcPr>
            <w:tcW w:w="1134" w:type="dxa"/>
            <w:shd w:val="clear" w:color="auto" w:fill="auto"/>
          </w:tcPr>
          <w:p w14:paraId="56BB6B0E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410.200</w:t>
            </w:r>
          </w:p>
        </w:tc>
        <w:tc>
          <w:tcPr>
            <w:tcW w:w="1134" w:type="dxa"/>
            <w:shd w:val="clear" w:color="auto" w:fill="auto"/>
          </w:tcPr>
          <w:p w14:paraId="6F06CEED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400.000</w:t>
            </w:r>
          </w:p>
        </w:tc>
        <w:tc>
          <w:tcPr>
            <w:tcW w:w="851" w:type="dxa"/>
            <w:shd w:val="clear" w:color="auto" w:fill="auto"/>
          </w:tcPr>
          <w:p w14:paraId="733D47F1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+2,6</w:t>
            </w:r>
          </w:p>
        </w:tc>
      </w:tr>
      <w:tr w:rsidR="0032296C" w:rsidRPr="002C2F96" w14:paraId="5BFB7221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73C0B4EF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Porsche</w:t>
            </w:r>
          </w:p>
        </w:tc>
        <w:tc>
          <w:tcPr>
            <w:tcW w:w="1276" w:type="dxa"/>
            <w:shd w:val="clear" w:color="auto" w:fill="auto"/>
          </w:tcPr>
          <w:p w14:paraId="42EA191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19.500</w:t>
            </w:r>
          </w:p>
        </w:tc>
        <w:tc>
          <w:tcPr>
            <w:tcW w:w="1134" w:type="dxa"/>
            <w:shd w:val="clear" w:color="auto" w:fill="auto"/>
          </w:tcPr>
          <w:p w14:paraId="29D0EF9B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15.200</w:t>
            </w:r>
          </w:p>
        </w:tc>
        <w:tc>
          <w:tcPr>
            <w:tcW w:w="850" w:type="dxa"/>
            <w:shd w:val="clear" w:color="auto" w:fill="auto"/>
          </w:tcPr>
          <w:p w14:paraId="4F84D0E5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+28,0</w:t>
            </w:r>
          </w:p>
        </w:tc>
        <w:tc>
          <w:tcPr>
            <w:tcW w:w="1134" w:type="dxa"/>
            <w:shd w:val="clear" w:color="auto" w:fill="auto"/>
          </w:tcPr>
          <w:p w14:paraId="354EB4E3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237.800</w:t>
            </w:r>
          </w:p>
        </w:tc>
        <w:tc>
          <w:tcPr>
            <w:tcW w:w="1134" w:type="dxa"/>
            <w:shd w:val="clear" w:color="auto" w:fill="auto"/>
          </w:tcPr>
          <w:p w14:paraId="277E3E2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225.100</w:t>
            </w:r>
          </w:p>
        </w:tc>
        <w:tc>
          <w:tcPr>
            <w:tcW w:w="851" w:type="dxa"/>
            <w:shd w:val="clear" w:color="auto" w:fill="auto"/>
          </w:tcPr>
          <w:p w14:paraId="3124631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+5,6</w:t>
            </w:r>
          </w:p>
        </w:tc>
      </w:tr>
      <w:tr w:rsidR="0032296C" w:rsidRPr="002C2F96" w14:paraId="26918F24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58563BF8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Volkswagen Samochody Użytkowe</w:t>
            </w:r>
          </w:p>
        </w:tc>
        <w:tc>
          <w:tcPr>
            <w:tcW w:w="1276" w:type="dxa"/>
            <w:shd w:val="clear" w:color="auto" w:fill="auto"/>
          </w:tcPr>
          <w:p w14:paraId="7F478D1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46.200</w:t>
            </w:r>
          </w:p>
        </w:tc>
        <w:tc>
          <w:tcPr>
            <w:tcW w:w="1134" w:type="dxa"/>
            <w:shd w:val="clear" w:color="auto" w:fill="auto"/>
          </w:tcPr>
          <w:p w14:paraId="76FC3F5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40.500</w:t>
            </w:r>
          </w:p>
        </w:tc>
        <w:tc>
          <w:tcPr>
            <w:tcW w:w="850" w:type="dxa"/>
            <w:shd w:val="clear" w:color="auto" w:fill="auto"/>
          </w:tcPr>
          <w:p w14:paraId="46179971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+14,2</w:t>
            </w:r>
          </w:p>
        </w:tc>
        <w:tc>
          <w:tcPr>
            <w:tcW w:w="1134" w:type="dxa"/>
            <w:shd w:val="clear" w:color="auto" w:fill="auto"/>
          </w:tcPr>
          <w:p w14:paraId="126668FB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480.100</w:t>
            </w:r>
          </w:p>
        </w:tc>
        <w:tc>
          <w:tcPr>
            <w:tcW w:w="1134" w:type="dxa"/>
            <w:shd w:val="clear" w:color="auto" w:fill="auto"/>
          </w:tcPr>
          <w:p w14:paraId="7DD6325B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430.800</w:t>
            </w:r>
          </w:p>
        </w:tc>
        <w:tc>
          <w:tcPr>
            <w:tcW w:w="851" w:type="dxa"/>
            <w:shd w:val="clear" w:color="auto" w:fill="auto"/>
          </w:tcPr>
          <w:p w14:paraId="1D56D0B6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+11,4</w:t>
            </w:r>
          </w:p>
        </w:tc>
      </w:tr>
      <w:tr w:rsidR="0032296C" w:rsidRPr="002C2F96" w14:paraId="445FD9EE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392D1452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MAN</w:t>
            </w:r>
          </w:p>
        </w:tc>
        <w:tc>
          <w:tcPr>
            <w:tcW w:w="1276" w:type="dxa"/>
            <w:shd w:val="clear" w:color="auto" w:fill="auto"/>
          </w:tcPr>
          <w:p w14:paraId="11716921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10.700</w:t>
            </w:r>
          </w:p>
        </w:tc>
        <w:tc>
          <w:tcPr>
            <w:tcW w:w="1134" w:type="dxa"/>
            <w:shd w:val="clear" w:color="auto" w:fill="auto"/>
          </w:tcPr>
          <w:p w14:paraId="46DADA93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9.800</w:t>
            </w:r>
          </w:p>
        </w:tc>
        <w:tc>
          <w:tcPr>
            <w:tcW w:w="850" w:type="dxa"/>
            <w:shd w:val="clear" w:color="auto" w:fill="auto"/>
          </w:tcPr>
          <w:p w14:paraId="55000D19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+9,7</w:t>
            </w:r>
          </w:p>
        </w:tc>
        <w:tc>
          <w:tcPr>
            <w:tcW w:w="1134" w:type="dxa"/>
            <w:shd w:val="clear" w:color="auto" w:fill="auto"/>
          </w:tcPr>
          <w:p w14:paraId="7E034DC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102.200</w:t>
            </w:r>
          </w:p>
        </w:tc>
        <w:tc>
          <w:tcPr>
            <w:tcW w:w="1134" w:type="dxa"/>
            <w:shd w:val="clear" w:color="auto" w:fill="auto"/>
          </w:tcPr>
          <w:p w14:paraId="5FCC838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102.500</w:t>
            </w:r>
          </w:p>
        </w:tc>
        <w:tc>
          <w:tcPr>
            <w:tcW w:w="851" w:type="dxa"/>
            <w:shd w:val="clear" w:color="auto" w:fill="auto"/>
          </w:tcPr>
          <w:p w14:paraId="43DE5B42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-0,2</w:t>
            </w:r>
          </w:p>
        </w:tc>
      </w:tr>
      <w:tr w:rsidR="0032296C" w:rsidRPr="002C2F96" w14:paraId="6E45027C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2C3848F8" w14:textId="77777777" w:rsidR="0032296C" w:rsidRPr="002C2F96" w:rsidRDefault="0032296C" w:rsidP="003C6D97">
            <w:pPr>
              <w:spacing w:line="270" w:lineRule="exact"/>
              <w:rPr>
                <w:rFonts w:cs="Arial"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sz w:val="18"/>
                <w:szCs w:val="18"/>
                <w:lang w:val="pl-PL"/>
              </w:rPr>
              <w:t>Scania</w:t>
            </w:r>
          </w:p>
        </w:tc>
        <w:tc>
          <w:tcPr>
            <w:tcW w:w="1276" w:type="dxa"/>
            <w:shd w:val="clear" w:color="auto" w:fill="auto"/>
          </w:tcPr>
          <w:p w14:paraId="06540CD7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7.600</w:t>
            </w:r>
          </w:p>
        </w:tc>
        <w:tc>
          <w:tcPr>
            <w:tcW w:w="1134" w:type="dxa"/>
            <w:shd w:val="clear" w:color="auto" w:fill="auto"/>
          </w:tcPr>
          <w:p w14:paraId="617D572A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6.500</w:t>
            </w:r>
          </w:p>
        </w:tc>
        <w:tc>
          <w:tcPr>
            <w:tcW w:w="850" w:type="dxa"/>
            <w:shd w:val="clear" w:color="auto" w:fill="auto"/>
          </w:tcPr>
          <w:p w14:paraId="2085D5E7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+17,8</w:t>
            </w:r>
          </w:p>
        </w:tc>
        <w:tc>
          <w:tcPr>
            <w:tcW w:w="1134" w:type="dxa"/>
            <w:shd w:val="clear" w:color="auto" w:fill="auto"/>
          </w:tcPr>
          <w:p w14:paraId="496BCB1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80.800</w:t>
            </w:r>
          </w:p>
        </w:tc>
        <w:tc>
          <w:tcPr>
            <w:tcW w:w="1134" w:type="dxa"/>
            <w:shd w:val="clear" w:color="auto" w:fill="auto"/>
          </w:tcPr>
          <w:p w14:paraId="475C33B0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76.600</w:t>
            </w:r>
          </w:p>
        </w:tc>
        <w:tc>
          <w:tcPr>
            <w:tcW w:w="851" w:type="dxa"/>
            <w:shd w:val="clear" w:color="auto" w:fill="auto"/>
          </w:tcPr>
          <w:p w14:paraId="3737AF18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rFonts w:cs="Arial"/>
                <w:sz w:val="18"/>
                <w:szCs w:val="18"/>
                <w:lang w:val="pl-PL"/>
              </w:rPr>
              <w:t>+5,5</w:t>
            </w:r>
          </w:p>
        </w:tc>
      </w:tr>
      <w:tr w:rsidR="002C2F96" w:rsidRPr="002C2F96" w14:paraId="580EDDCD" w14:textId="77777777" w:rsidTr="002C2F96">
        <w:trPr>
          <w:trHeight w:hRule="exact" w:val="82"/>
        </w:trPr>
        <w:tc>
          <w:tcPr>
            <w:tcW w:w="3227" w:type="dxa"/>
            <w:shd w:val="clear" w:color="auto" w:fill="auto"/>
          </w:tcPr>
          <w:p w14:paraId="687D35EC" w14:textId="77777777" w:rsidR="002C2F96" w:rsidRPr="002C2F96" w:rsidRDefault="002C2F96" w:rsidP="003C6D97">
            <w:pPr>
              <w:spacing w:line="270" w:lineRule="exact"/>
              <w:rPr>
                <w:rFonts w:cs="Arial"/>
                <w:b/>
                <w:sz w:val="2"/>
                <w:szCs w:val="2"/>
                <w:lang w:val="pl-PL"/>
              </w:rPr>
            </w:pPr>
          </w:p>
        </w:tc>
        <w:tc>
          <w:tcPr>
            <w:tcW w:w="1276" w:type="dxa"/>
            <w:shd w:val="clear" w:color="auto" w:fill="auto"/>
          </w:tcPr>
          <w:p w14:paraId="268A87B6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2B8516F4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0" w:type="dxa"/>
            <w:shd w:val="clear" w:color="auto" w:fill="auto"/>
          </w:tcPr>
          <w:p w14:paraId="2BCE4D35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2474B76F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1134" w:type="dxa"/>
            <w:shd w:val="clear" w:color="auto" w:fill="auto"/>
          </w:tcPr>
          <w:p w14:paraId="2CADD440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  <w:tc>
          <w:tcPr>
            <w:tcW w:w="851" w:type="dxa"/>
            <w:shd w:val="clear" w:color="auto" w:fill="auto"/>
          </w:tcPr>
          <w:p w14:paraId="23B45433" w14:textId="77777777" w:rsidR="002C2F96" w:rsidRPr="002C2F96" w:rsidRDefault="002C2F96" w:rsidP="003C6D97">
            <w:pPr>
              <w:spacing w:line="270" w:lineRule="exact"/>
              <w:jc w:val="right"/>
              <w:rPr>
                <w:rFonts w:cs="Arial"/>
                <w:b/>
                <w:sz w:val="18"/>
                <w:szCs w:val="18"/>
                <w:lang w:val="pl-PL"/>
              </w:rPr>
            </w:pPr>
          </w:p>
        </w:tc>
      </w:tr>
      <w:tr w:rsidR="0032296C" w:rsidRPr="002C2F96" w14:paraId="3D128434" w14:textId="77777777" w:rsidTr="002C2F96">
        <w:trPr>
          <w:trHeight w:hRule="exact" w:val="340"/>
        </w:trPr>
        <w:tc>
          <w:tcPr>
            <w:tcW w:w="3227" w:type="dxa"/>
            <w:shd w:val="clear" w:color="auto" w:fill="auto"/>
          </w:tcPr>
          <w:p w14:paraId="4D5FE0EE" w14:textId="77777777" w:rsidR="0032296C" w:rsidRPr="002C2F96" w:rsidRDefault="0032296C" w:rsidP="003C6D97">
            <w:pPr>
              <w:spacing w:line="270" w:lineRule="exact"/>
              <w:rPr>
                <w:rFonts w:cs="Arial"/>
                <w:b/>
                <w:sz w:val="18"/>
                <w:szCs w:val="18"/>
                <w:lang w:val="pl-PL"/>
              </w:rPr>
            </w:pPr>
            <w:r w:rsidRPr="002C2F96">
              <w:rPr>
                <w:rFonts w:cs="Arial"/>
                <w:b/>
                <w:sz w:val="18"/>
                <w:szCs w:val="18"/>
                <w:lang w:val="pl-PL"/>
              </w:rPr>
              <w:t>Grupa Volkswagen (łącznie)</w:t>
            </w:r>
          </w:p>
        </w:tc>
        <w:tc>
          <w:tcPr>
            <w:tcW w:w="1276" w:type="dxa"/>
            <w:shd w:val="clear" w:color="auto" w:fill="auto"/>
          </w:tcPr>
          <w:p w14:paraId="7244F408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933.300</w:t>
            </w:r>
          </w:p>
        </w:tc>
        <w:tc>
          <w:tcPr>
            <w:tcW w:w="1134" w:type="dxa"/>
            <w:shd w:val="clear" w:color="auto" w:fill="auto"/>
          </w:tcPr>
          <w:p w14:paraId="5A52D47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834.700</w:t>
            </w:r>
          </w:p>
        </w:tc>
        <w:tc>
          <w:tcPr>
            <w:tcW w:w="850" w:type="dxa"/>
            <w:shd w:val="clear" w:color="auto" w:fill="auto"/>
          </w:tcPr>
          <w:p w14:paraId="36AE835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+11,800</w:t>
            </w:r>
          </w:p>
        </w:tc>
        <w:tc>
          <w:tcPr>
            <w:tcW w:w="1134" w:type="dxa"/>
            <w:shd w:val="clear" w:color="auto" w:fill="auto"/>
          </w:tcPr>
          <w:p w14:paraId="5FF2A3AF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10.312.400.300</w:t>
            </w:r>
          </w:p>
        </w:tc>
        <w:tc>
          <w:tcPr>
            <w:tcW w:w="1134" w:type="dxa"/>
            <w:shd w:val="clear" w:color="auto" w:fill="auto"/>
          </w:tcPr>
          <w:p w14:paraId="7A7E580C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9.930.500</w:t>
            </w:r>
          </w:p>
        </w:tc>
        <w:tc>
          <w:tcPr>
            <w:tcW w:w="851" w:type="dxa"/>
            <w:shd w:val="clear" w:color="auto" w:fill="auto"/>
          </w:tcPr>
          <w:p w14:paraId="5C04BEA4" w14:textId="77777777" w:rsidR="0032296C" w:rsidRPr="0032296C" w:rsidRDefault="0032296C" w:rsidP="0032296C">
            <w:pPr>
              <w:spacing w:line="270" w:lineRule="exact"/>
              <w:jc w:val="right"/>
              <w:rPr>
                <w:rFonts w:cs="Arial"/>
                <w:sz w:val="18"/>
                <w:szCs w:val="18"/>
                <w:lang w:val="pl-PL"/>
              </w:rPr>
            </w:pPr>
            <w:r w:rsidRPr="0032296C">
              <w:rPr>
                <w:b/>
                <w:bCs/>
                <w:sz w:val="18"/>
                <w:szCs w:val="18"/>
                <w:lang w:val="pl-PL"/>
              </w:rPr>
              <w:t>+3,8</w:t>
            </w:r>
          </w:p>
        </w:tc>
      </w:tr>
    </w:tbl>
    <w:p w14:paraId="0A668494" w14:textId="77777777" w:rsidR="000C73D9" w:rsidRDefault="002844A6" w:rsidP="003C6D97">
      <w:pPr>
        <w:spacing w:line="270" w:lineRule="exact"/>
        <w:rPr>
          <w:b/>
        </w:rPr>
      </w:pPr>
      <w:r w:rsidRPr="002C2F96">
        <w:rPr>
          <w:rFonts w:cs="Arial"/>
        </w:rPr>
        <w:br/>
      </w:r>
    </w:p>
    <w:p w14:paraId="19F8D266" w14:textId="77777777" w:rsidR="000C73D9" w:rsidRDefault="000C73D9" w:rsidP="003C6D97">
      <w:pPr>
        <w:spacing w:line="270" w:lineRule="exact"/>
        <w:rPr>
          <w:b/>
        </w:rPr>
      </w:pPr>
    </w:p>
    <w:p w14:paraId="79AC421B" w14:textId="77777777" w:rsidR="00415C77" w:rsidRPr="002C2F96" w:rsidRDefault="00AB1C57" w:rsidP="003C6D97">
      <w:pPr>
        <w:spacing w:line="270" w:lineRule="exact"/>
        <w:rPr>
          <w:rFonts w:cs="Arial"/>
        </w:rPr>
      </w:pPr>
      <w:r w:rsidRPr="002C2F96">
        <w:rPr>
          <w:b/>
        </w:rPr>
        <w:lastRenderedPageBreak/>
        <w:t>Volkswagen Group Polska</w:t>
      </w:r>
      <w:r w:rsidR="00C91ED0" w:rsidRPr="002C2F96">
        <w:rPr>
          <w:b/>
        </w:rPr>
        <w:br/>
      </w:r>
      <w:r w:rsidR="00C25EF0" w:rsidRPr="002C2F96">
        <w:t xml:space="preserve">Volkswagen </w:t>
      </w:r>
      <w:r w:rsidR="00C91ED0" w:rsidRPr="002C2F96">
        <w:t xml:space="preserve">PR </w:t>
      </w:r>
      <w:r w:rsidR="00C25EF0" w:rsidRPr="002C2F96">
        <w:t>Manager</w:t>
      </w:r>
      <w:r w:rsidR="004413E5" w:rsidRPr="002C2F96">
        <w:br/>
      </w:r>
      <w:r w:rsidR="00C91ED0" w:rsidRPr="002C2F96">
        <w:t xml:space="preserve">Tomasz </w:t>
      </w:r>
      <w:r w:rsidR="00C25EF0" w:rsidRPr="002C2F96">
        <w:t>Tonder</w:t>
      </w:r>
      <w:r w:rsidR="00C91ED0" w:rsidRPr="002C2F96">
        <w:br/>
        <w:t>tel.</w:t>
      </w:r>
      <w:proofErr w:type="gramStart"/>
      <w:r w:rsidR="00C91ED0" w:rsidRPr="002C2F96">
        <w:t>+</w:t>
      </w:r>
      <w:proofErr w:type="gramEnd"/>
      <w:r w:rsidR="00C91ED0" w:rsidRPr="002C2F96">
        <w:t>48 61</w:t>
      </w:r>
      <w:r w:rsidR="00C25EF0" w:rsidRPr="002C2F96">
        <w:t> </w:t>
      </w:r>
      <w:r w:rsidR="00C91ED0" w:rsidRPr="002C2F96">
        <w:t>627</w:t>
      </w:r>
      <w:r w:rsidR="00C25EF0" w:rsidRPr="002C2F96">
        <w:t xml:space="preserve"> </w:t>
      </w:r>
      <w:r w:rsidR="00C91ED0" w:rsidRPr="002C2F96">
        <w:t>3</w:t>
      </w:r>
      <w:r w:rsidR="00C25EF0" w:rsidRPr="002C2F96">
        <w:t>4 01</w:t>
      </w:r>
      <w:r w:rsidR="00C91ED0" w:rsidRPr="002C2F96">
        <w:br/>
      </w:r>
      <w:proofErr w:type="spellStart"/>
      <w:r w:rsidR="00C91ED0" w:rsidRPr="002C2F96">
        <w:t>e-mail</w:t>
      </w:r>
      <w:proofErr w:type="spellEnd"/>
      <w:r w:rsidR="00C91ED0" w:rsidRPr="002C2F96">
        <w:t>:</w:t>
      </w:r>
      <w:r w:rsidR="00C91ED0" w:rsidRPr="002C2F96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2C2F96">
          <w:rPr>
            <w:rStyle w:val="Hipercze"/>
          </w:rPr>
          <w:t>tomasz.tonder@volkswagen.pl</w:t>
        </w:r>
      </w:hyperlink>
      <w:r w:rsidR="00C25EF0" w:rsidRPr="002C2F96">
        <w:rPr>
          <w:rStyle w:val="Hipercze"/>
        </w:rPr>
        <w:t xml:space="preserve"> </w:t>
      </w:r>
      <w:r w:rsidR="00C25EF0" w:rsidRPr="002C2F96">
        <w:rPr>
          <w:rStyle w:val="Hipercze"/>
        </w:rPr>
        <w:br/>
      </w:r>
      <w:hyperlink r:id="rId9" w:history="1">
        <w:r w:rsidR="00C25EF0" w:rsidRPr="002C2F96">
          <w:rPr>
            <w:rStyle w:val="Hipercze"/>
            <w:noProof/>
          </w:rPr>
          <w:t>www.vw.press-bank.pl</w:t>
        </w:r>
      </w:hyperlink>
    </w:p>
    <w:sectPr w:rsidR="00415C77" w:rsidRPr="002C2F96" w:rsidSect="00653BA5">
      <w:headerReference w:type="default" r:id="rId10"/>
      <w:headerReference w:type="first" r:id="rId11"/>
      <w:pgSz w:w="11906" w:h="16838" w:code="9"/>
      <w:pgMar w:top="309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DA732E" w14:textId="77777777" w:rsidR="006F03B2" w:rsidRDefault="006F03B2">
      <w:pPr>
        <w:spacing w:after="0" w:line="240" w:lineRule="auto"/>
      </w:pPr>
      <w:r>
        <w:separator/>
      </w:r>
    </w:p>
  </w:endnote>
  <w:endnote w:type="continuationSeparator" w:id="0">
    <w:p w14:paraId="60A640AD" w14:textId="77777777" w:rsidR="006F03B2" w:rsidRDefault="006F0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988DD8" w14:textId="77777777" w:rsidR="006F03B2" w:rsidRDefault="006F03B2">
      <w:pPr>
        <w:spacing w:after="0" w:line="240" w:lineRule="auto"/>
      </w:pPr>
      <w:r>
        <w:separator/>
      </w:r>
    </w:p>
  </w:footnote>
  <w:footnote w:type="continuationSeparator" w:id="0">
    <w:p w14:paraId="6086B261" w14:textId="77777777" w:rsidR="006F03B2" w:rsidRDefault="006F0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9A9433" w14:textId="77777777" w:rsidR="00CB5AE4" w:rsidRPr="003B0400" w:rsidRDefault="00CB5AE4" w:rsidP="00653BA5">
    <w:pPr>
      <w:pStyle w:val="Nagwek"/>
      <w:framePr w:w="9072" w:wrap="around" w:vAnchor="page" w:hAnchor="page" w:x="1375" w:y="2404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726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34619C" w14:textId="77777777" w:rsidR="00CB5AE4" w:rsidRDefault="00CB5AE4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5CF16A03" wp14:editId="347CE3D6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6" name="Obraz 6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08B15" w14:textId="77777777" w:rsidR="00CB5AE4" w:rsidRDefault="00CB5AE4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363D4E0D" wp14:editId="68E8233C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572" y="20187"/>
              <wp:lineTo x="17042" y="20187"/>
              <wp:lineTo x="17873" y="16150"/>
              <wp:lineTo x="21406" y="11103"/>
              <wp:lineTo x="21406" y="0"/>
              <wp:lineTo x="0" y="0"/>
            </wp:wrapPolygon>
          </wp:wrapThrough>
          <wp:docPr id="8" name="Obraz 8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2C9C9ED2" wp14:editId="0F85B8F5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9" name="Obraz 9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CC4DF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80B63"/>
    <w:rsid w:val="00080FA6"/>
    <w:rsid w:val="00086201"/>
    <w:rsid w:val="00087B4B"/>
    <w:rsid w:val="0009120B"/>
    <w:rsid w:val="00094400"/>
    <w:rsid w:val="000A417C"/>
    <w:rsid w:val="000B10D5"/>
    <w:rsid w:val="000C73D9"/>
    <w:rsid w:val="000D5CBA"/>
    <w:rsid w:val="000E092E"/>
    <w:rsid w:val="000E7BFA"/>
    <w:rsid w:val="000F2C3C"/>
    <w:rsid w:val="00107B89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C2853"/>
    <w:rsid w:val="002C2F96"/>
    <w:rsid w:val="002C5B37"/>
    <w:rsid w:val="002E2DBE"/>
    <w:rsid w:val="002E5B9B"/>
    <w:rsid w:val="0032296C"/>
    <w:rsid w:val="0033594C"/>
    <w:rsid w:val="003657E9"/>
    <w:rsid w:val="0036584A"/>
    <w:rsid w:val="003861BC"/>
    <w:rsid w:val="003938AA"/>
    <w:rsid w:val="003939B5"/>
    <w:rsid w:val="003B19F6"/>
    <w:rsid w:val="003C4A3D"/>
    <w:rsid w:val="003C4FAF"/>
    <w:rsid w:val="003C6D97"/>
    <w:rsid w:val="003C7B78"/>
    <w:rsid w:val="003D037B"/>
    <w:rsid w:val="003D43BA"/>
    <w:rsid w:val="003E761A"/>
    <w:rsid w:val="00400B68"/>
    <w:rsid w:val="00415C77"/>
    <w:rsid w:val="0043617B"/>
    <w:rsid w:val="004413E5"/>
    <w:rsid w:val="00460C61"/>
    <w:rsid w:val="0046137D"/>
    <w:rsid w:val="00467266"/>
    <w:rsid w:val="0047245B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1082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5F7B5F"/>
    <w:rsid w:val="00605C5D"/>
    <w:rsid w:val="006070FA"/>
    <w:rsid w:val="0061147A"/>
    <w:rsid w:val="00617C46"/>
    <w:rsid w:val="00627B38"/>
    <w:rsid w:val="00653BA5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03B2"/>
    <w:rsid w:val="006F6652"/>
    <w:rsid w:val="0070683A"/>
    <w:rsid w:val="00711CB7"/>
    <w:rsid w:val="00731174"/>
    <w:rsid w:val="00733B20"/>
    <w:rsid w:val="00734ED2"/>
    <w:rsid w:val="00744096"/>
    <w:rsid w:val="00744358"/>
    <w:rsid w:val="00756E7A"/>
    <w:rsid w:val="00757FCE"/>
    <w:rsid w:val="0076598D"/>
    <w:rsid w:val="00770604"/>
    <w:rsid w:val="0078270D"/>
    <w:rsid w:val="007875B9"/>
    <w:rsid w:val="00797B73"/>
    <w:rsid w:val="007A64E2"/>
    <w:rsid w:val="007D0FD3"/>
    <w:rsid w:val="007D1AFD"/>
    <w:rsid w:val="007D7CD2"/>
    <w:rsid w:val="007E550B"/>
    <w:rsid w:val="007E590F"/>
    <w:rsid w:val="007F271A"/>
    <w:rsid w:val="00803B7D"/>
    <w:rsid w:val="00803E57"/>
    <w:rsid w:val="00804E02"/>
    <w:rsid w:val="00810222"/>
    <w:rsid w:val="00814698"/>
    <w:rsid w:val="008237BF"/>
    <w:rsid w:val="008248EC"/>
    <w:rsid w:val="00833516"/>
    <w:rsid w:val="00834CFC"/>
    <w:rsid w:val="00840CEB"/>
    <w:rsid w:val="008508FE"/>
    <w:rsid w:val="008512AA"/>
    <w:rsid w:val="00873387"/>
    <w:rsid w:val="0087620C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408BB"/>
    <w:rsid w:val="00A50DB6"/>
    <w:rsid w:val="00A65427"/>
    <w:rsid w:val="00A70813"/>
    <w:rsid w:val="00A8077B"/>
    <w:rsid w:val="00A819B2"/>
    <w:rsid w:val="00A82674"/>
    <w:rsid w:val="00A83E3F"/>
    <w:rsid w:val="00A90275"/>
    <w:rsid w:val="00A94172"/>
    <w:rsid w:val="00AA4955"/>
    <w:rsid w:val="00AA7D4B"/>
    <w:rsid w:val="00AB1C57"/>
    <w:rsid w:val="00AB39AB"/>
    <w:rsid w:val="00AB6C3C"/>
    <w:rsid w:val="00AC1E59"/>
    <w:rsid w:val="00AD195B"/>
    <w:rsid w:val="00AF5949"/>
    <w:rsid w:val="00B078F1"/>
    <w:rsid w:val="00B22145"/>
    <w:rsid w:val="00B4013A"/>
    <w:rsid w:val="00B4432B"/>
    <w:rsid w:val="00B46130"/>
    <w:rsid w:val="00B62901"/>
    <w:rsid w:val="00B63F9E"/>
    <w:rsid w:val="00B64299"/>
    <w:rsid w:val="00B65E7A"/>
    <w:rsid w:val="00B713F4"/>
    <w:rsid w:val="00B963AE"/>
    <w:rsid w:val="00BA657D"/>
    <w:rsid w:val="00BB07F5"/>
    <w:rsid w:val="00BB1780"/>
    <w:rsid w:val="00BB2D30"/>
    <w:rsid w:val="00BB7297"/>
    <w:rsid w:val="00BE20DD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B5AE4"/>
    <w:rsid w:val="00CD2298"/>
    <w:rsid w:val="00CE3A38"/>
    <w:rsid w:val="00CF241A"/>
    <w:rsid w:val="00CF6464"/>
    <w:rsid w:val="00D062C4"/>
    <w:rsid w:val="00D12188"/>
    <w:rsid w:val="00D20D10"/>
    <w:rsid w:val="00D25231"/>
    <w:rsid w:val="00D7035A"/>
    <w:rsid w:val="00D71E9C"/>
    <w:rsid w:val="00D737E1"/>
    <w:rsid w:val="00D823D2"/>
    <w:rsid w:val="00D863F8"/>
    <w:rsid w:val="00D96080"/>
    <w:rsid w:val="00DA583B"/>
    <w:rsid w:val="00DC3F11"/>
    <w:rsid w:val="00DE0D30"/>
    <w:rsid w:val="00DE3463"/>
    <w:rsid w:val="00DE4ADD"/>
    <w:rsid w:val="00E0084B"/>
    <w:rsid w:val="00E00FC6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91609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16808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3</Pages>
  <Words>743</Words>
  <Characters>4458</Characters>
  <Application>Microsoft Macintosh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5191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2017-02-02T20:21:00Z</dcterms:created>
  <dcterms:modified xsi:type="dcterms:W3CDTF">2017-02-02T20:21:00Z</dcterms:modified>
</cp:coreProperties>
</file>