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451AB3" w14:textId="0EC7359A" w:rsidR="00871FBE" w:rsidRDefault="00674CD3" w:rsidP="001D15BF">
      <w:pPr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 w:rsidRPr="00674CD3">
        <w:rPr>
          <w:rFonts w:cs="Arial"/>
          <w:b/>
          <w:sz w:val="28"/>
          <w:szCs w:val="28"/>
          <w:lang w:val="pl-PL"/>
        </w:rPr>
        <w:t xml:space="preserve">Volkswagen </w:t>
      </w:r>
      <w:proofErr w:type="spellStart"/>
      <w:r w:rsidRPr="00674CD3">
        <w:rPr>
          <w:rFonts w:cs="Arial"/>
          <w:b/>
          <w:sz w:val="28"/>
          <w:szCs w:val="28"/>
          <w:lang w:val="pl-PL"/>
        </w:rPr>
        <w:t>Arteon</w:t>
      </w:r>
      <w:proofErr w:type="spellEnd"/>
      <w:r w:rsidRPr="00674CD3">
        <w:rPr>
          <w:rFonts w:cs="Arial"/>
          <w:b/>
          <w:sz w:val="28"/>
          <w:szCs w:val="28"/>
          <w:lang w:val="pl-PL"/>
        </w:rPr>
        <w:t xml:space="preserve">: limuzyna </w:t>
      </w:r>
      <w:r w:rsidR="00B818F3">
        <w:rPr>
          <w:rFonts w:cs="Arial"/>
          <w:b/>
          <w:sz w:val="28"/>
          <w:szCs w:val="28"/>
          <w:lang w:val="pl-PL"/>
        </w:rPr>
        <w:t xml:space="preserve">klasy </w:t>
      </w:r>
      <w:proofErr w:type="spellStart"/>
      <w:r w:rsidR="00B818F3">
        <w:rPr>
          <w:rFonts w:cs="Arial"/>
          <w:b/>
          <w:sz w:val="28"/>
          <w:szCs w:val="28"/>
          <w:lang w:val="pl-PL"/>
        </w:rPr>
        <w:t>premium</w:t>
      </w:r>
      <w:proofErr w:type="spellEnd"/>
      <w:r w:rsidR="00B818F3">
        <w:rPr>
          <w:rFonts w:cs="Arial"/>
          <w:b/>
          <w:sz w:val="28"/>
          <w:szCs w:val="28"/>
          <w:lang w:val="pl-PL"/>
        </w:rPr>
        <w:t xml:space="preserve"> </w:t>
      </w:r>
      <w:r w:rsidRPr="00674CD3">
        <w:rPr>
          <w:rFonts w:cs="Arial"/>
          <w:b/>
          <w:sz w:val="28"/>
          <w:szCs w:val="28"/>
          <w:lang w:val="pl-PL"/>
        </w:rPr>
        <w:t>ma wygląd równie awangardowy, co dynamiczny</w:t>
      </w:r>
      <w:r w:rsidR="000C6927">
        <w:rPr>
          <w:rFonts w:cs="Arial"/>
          <w:b/>
          <w:sz w:val="28"/>
          <w:szCs w:val="28"/>
          <w:lang w:val="pl-PL"/>
        </w:rPr>
        <w:t xml:space="preserve"> 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3C57FB2C" w14:textId="382AC787" w:rsidR="00674CD3" w:rsidRPr="00674CD3" w:rsidRDefault="001176D4" w:rsidP="00674CD3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C</w:t>
      </w:r>
      <w:r w:rsidR="00674CD3" w:rsidRPr="00674CD3">
        <w:rPr>
          <w:rFonts w:cs="Arial"/>
          <w:b/>
          <w:lang w:val="pl-PL"/>
        </w:rPr>
        <w:t>zterodrzwiowa limuzyna jest przykładem nowej</w:t>
      </w:r>
      <w:r w:rsidR="00F47BE1">
        <w:rPr>
          <w:rFonts w:cs="Arial"/>
          <w:b/>
          <w:lang w:val="pl-PL"/>
        </w:rPr>
        <w:t>,</w:t>
      </w:r>
      <w:r w:rsidR="00674CD3" w:rsidRPr="00674CD3">
        <w:rPr>
          <w:rFonts w:cs="Arial"/>
          <w:b/>
          <w:lang w:val="pl-PL"/>
        </w:rPr>
        <w:t xml:space="preserve"> progresywnej stylistyki Volkswagena</w:t>
      </w:r>
    </w:p>
    <w:p w14:paraId="321F214B" w14:textId="0B6017EF" w:rsidR="00567DE8" w:rsidRPr="00567DE8" w:rsidRDefault="001176D4" w:rsidP="00674CD3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R</w:t>
      </w:r>
      <w:r w:rsidR="00674CD3" w:rsidRPr="00674CD3">
        <w:rPr>
          <w:rFonts w:cs="Arial"/>
          <w:b/>
          <w:lang w:val="pl-PL"/>
        </w:rPr>
        <w:t>eflektory i logo Volkswagena łączą się nadając przedniej części nadwozia zupełnie nowy wyraz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1D42F6D6" w:rsidR="007A5D7D" w:rsidRPr="00AC3B39" w:rsidRDefault="00871FBE" w:rsidP="00910CA4">
      <w:pPr>
        <w:rPr>
          <w:rFonts w:cs="Arial"/>
          <w:b/>
          <w:lang w:val="pl-PL"/>
        </w:rPr>
      </w:pPr>
      <w:r w:rsidRPr="00AC3B39">
        <w:rPr>
          <w:rFonts w:cs="Arial"/>
          <w:b/>
          <w:lang w:val="pl-PL"/>
        </w:rPr>
        <w:t xml:space="preserve">Poznań, </w:t>
      </w:r>
      <w:r w:rsidR="00856CB1">
        <w:rPr>
          <w:rFonts w:cs="Arial"/>
          <w:b/>
          <w:lang w:val="pl-PL"/>
        </w:rPr>
        <w:t>28</w:t>
      </w:r>
      <w:r w:rsidR="00746B51" w:rsidRPr="00AC3B39">
        <w:rPr>
          <w:rFonts w:cs="Arial"/>
          <w:b/>
          <w:lang w:val="pl-PL"/>
        </w:rPr>
        <w:t xml:space="preserve"> </w:t>
      </w:r>
      <w:r w:rsidR="001E3ACE" w:rsidRPr="00AC3B39">
        <w:rPr>
          <w:rFonts w:cs="Arial"/>
          <w:b/>
          <w:lang w:val="pl-PL"/>
        </w:rPr>
        <w:t>listopada</w:t>
      </w:r>
      <w:r w:rsidRPr="00AC3B39">
        <w:rPr>
          <w:rFonts w:cs="Arial"/>
          <w:b/>
          <w:lang w:val="pl-PL"/>
        </w:rPr>
        <w:t xml:space="preserve"> 20</w:t>
      </w:r>
      <w:r w:rsidR="001E3ACE" w:rsidRPr="00AC3B39">
        <w:rPr>
          <w:rFonts w:cs="Arial"/>
          <w:b/>
          <w:lang w:val="pl-PL"/>
        </w:rPr>
        <w:t>1</w:t>
      </w:r>
      <w:r w:rsidR="007A5D7D" w:rsidRPr="00AC3B39">
        <w:rPr>
          <w:rFonts w:cs="Arial"/>
          <w:b/>
          <w:lang w:val="pl-PL"/>
        </w:rPr>
        <w:t>6</w:t>
      </w:r>
      <w:r w:rsidR="001E3ACE" w:rsidRPr="00AC3B39">
        <w:rPr>
          <w:rFonts w:cs="Arial"/>
          <w:b/>
          <w:lang w:val="pl-PL"/>
        </w:rPr>
        <w:t xml:space="preserve"> –</w:t>
      </w:r>
      <w:r w:rsidR="00655DEF" w:rsidRPr="00AC3B39">
        <w:rPr>
          <w:rFonts w:cs="Arial"/>
          <w:b/>
          <w:lang w:val="pl-PL"/>
        </w:rPr>
        <w:t xml:space="preserve"> </w:t>
      </w:r>
      <w:r w:rsidR="00674CD3" w:rsidRPr="00674CD3">
        <w:rPr>
          <w:rFonts w:cs="Arial"/>
          <w:b/>
          <w:lang w:val="pl-PL"/>
        </w:rPr>
        <w:t>Trzy miesiące przed światową premierą</w:t>
      </w:r>
      <w:r w:rsidR="00B818F3">
        <w:rPr>
          <w:rFonts w:cs="Arial"/>
          <w:b/>
          <w:lang w:val="pl-PL"/>
        </w:rPr>
        <w:t xml:space="preserve">, która będzie miała miejsce </w:t>
      </w:r>
      <w:r w:rsidR="00FE3B79">
        <w:rPr>
          <w:rFonts w:cs="Arial"/>
          <w:b/>
          <w:lang w:val="pl-PL"/>
        </w:rPr>
        <w:t>podczas Salonu Samochodowego</w:t>
      </w:r>
      <w:r w:rsidR="00674CD3" w:rsidRPr="00674CD3">
        <w:rPr>
          <w:rFonts w:cs="Arial"/>
          <w:b/>
          <w:lang w:val="pl-PL"/>
        </w:rPr>
        <w:t xml:space="preserve"> w Genewie</w:t>
      </w:r>
      <w:r w:rsidR="00B818F3">
        <w:rPr>
          <w:rFonts w:cs="Arial"/>
          <w:b/>
          <w:lang w:val="pl-PL"/>
        </w:rPr>
        <w:t>,</w:t>
      </w:r>
      <w:r w:rsidR="00674CD3" w:rsidRPr="00674CD3">
        <w:rPr>
          <w:rFonts w:cs="Arial"/>
          <w:b/>
          <w:lang w:val="pl-PL"/>
        </w:rPr>
        <w:t xml:space="preserve"> Volkswagen daje pierwszy wgląd w fascynującą stylistykę swojej nowej</w:t>
      </w:r>
      <w:r w:rsidR="00F47BE1">
        <w:rPr>
          <w:rFonts w:cs="Arial"/>
          <w:b/>
          <w:lang w:val="pl-PL"/>
        </w:rPr>
        <w:t>,</w:t>
      </w:r>
      <w:r w:rsidR="00674CD3" w:rsidRPr="00674CD3">
        <w:rPr>
          <w:rFonts w:cs="Arial"/>
          <w:b/>
          <w:lang w:val="pl-PL"/>
        </w:rPr>
        <w:t xml:space="preserve"> topowej limuzyny </w:t>
      </w:r>
      <w:proofErr w:type="spellStart"/>
      <w:r w:rsidR="00674CD3" w:rsidRPr="00674CD3">
        <w:rPr>
          <w:rFonts w:cs="Arial"/>
          <w:b/>
          <w:lang w:val="pl-PL"/>
        </w:rPr>
        <w:t>Arteon</w:t>
      </w:r>
      <w:r w:rsidR="00B818F3">
        <w:rPr>
          <w:rFonts w:cs="Arial"/>
          <w:b/>
          <w:lang w:val="pl-PL"/>
        </w:rPr>
        <w:t>a</w:t>
      </w:r>
      <w:proofErr w:type="spellEnd"/>
      <w:r w:rsidR="00674CD3" w:rsidRPr="00674CD3">
        <w:rPr>
          <w:rFonts w:cs="Arial"/>
          <w:b/>
          <w:lang w:val="pl-PL"/>
        </w:rPr>
        <w:t xml:space="preserve">. Została ona skonstruowana od podstaw i w hierarchii </w:t>
      </w:r>
      <w:r w:rsidR="00F47BE1">
        <w:rPr>
          <w:rFonts w:cs="Arial"/>
          <w:b/>
          <w:lang w:val="pl-PL"/>
        </w:rPr>
        <w:t>modeli niemieckiej marki zajmie</w:t>
      </w:r>
      <w:r w:rsidR="00674CD3" w:rsidRPr="00674CD3">
        <w:rPr>
          <w:rFonts w:cs="Arial"/>
          <w:b/>
          <w:lang w:val="pl-PL"/>
        </w:rPr>
        <w:t xml:space="preserve"> pozycję powyżej Passata.</w:t>
      </w:r>
      <w:r w:rsidR="00C67647" w:rsidRPr="00AC3B39">
        <w:rPr>
          <w:rFonts w:cs="Arial"/>
          <w:b/>
          <w:lang w:val="pl-PL"/>
        </w:rPr>
        <w:t xml:space="preserve"> </w:t>
      </w:r>
    </w:p>
    <w:p w14:paraId="186E671A" w14:textId="77777777" w:rsidR="00871FBE" w:rsidRPr="00AC3B39" w:rsidRDefault="00871FBE" w:rsidP="00910CA4">
      <w:pPr>
        <w:rPr>
          <w:rFonts w:cs="Arial"/>
          <w:b/>
          <w:lang w:val="pl-PL"/>
        </w:rPr>
      </w:pPr>
    </w:p>
    <w:p w14:paraId="524635BE" w14:textId="3E7EE482" w:rsidR="00674CD3" w:rsidRDefault="00674CD3" w:rsidP="00674CD3">
      <w:pPr>
        <w:rPr>
          <w:rFonts w:cs="Arial"/>
          <w:lang w:val="pl-PL"/>
        </w:rPr>
      </w:pPr>
      <w:r w:rsidRPr="00674CD3">
        <w:rPr>
          <w:rFonts w:cs="Arial"/>
          <w:lang w:val="pl-PL"/>
        </w:rPr>
        <w:t xml:space="preserve">Prezentując </w:t>
      </w:r>
      <w:proofErr w:type="spellStart"/>
      <w:r w:rsidRPr="00674CD3">
        <w:rPr>
          <w:rFonts w:cs="Arial"/>
          <w:lang w:val="pl-PL"/>
        </w:rPr>
        <w:t>Arteona</w:t>
      </w:r>
      <w:proofErr w:type="spellEnd"/>
      <w:r w:rsidRPr="00674CD3">
        <w:rPr>
          <w:rFonts w:cs="Arial"/>
          <w:lang w:val="pl-PL"/>
        </w:rPr>
        <w:t xml:space="preserve"> Volkswagen wprowadza nowy, niezwykle emocjonalny sposób prowadzenia linii nadwozia, a jego przedniej części, charakterystycznej dla marki, nadaje jeszcze większej wyrazistości, koncentrując jej stylistykę wokół poziomych linii. </w:t>
      </w:r>
      <w:r w:rsidR="00B818F3">
        <w:rPr>
          <w:rFonts w:cs="Arial"/>
          <w:lang w:val="pl-PL"/>
        </w:rPr>
        <w:t xml:space="preserve">Poprzeczki w </w:t>
      </w:r>
      <w:r w:rsidRPr="00674CD3">
        <w:rPr>
          <w:rFonts w:cs="Arial"/>
          <w:lang w:val="pl-PL"/>
        </w:rPr>
        <w:t>osłon</w:t>
      </w:r>
      <w:r w:rsidR="00B818F3">
        <w:rPr>
          <w:rFonts w:cs="Arial"/>
          <w:lang w:val="pl-PL"/>
        </w:rPr>
        <w:t>ie</w:t>
      </w:r>
      <w:r w:rsidRPr="00674CD3">
        <w:rPr>
          <w:rFonts w:cs="Arial"/>
          <w:lang w:val="pl-PL"/>
        </w:rPr>
        <w:t xml:space="preserve"> chłodnicy łączą się tu z trójwymiarowymi reflektorami, a charakterystyczny wygląd całości podkreślają dodatkowo diodowe elementy.</w:t>
      </w:r>
    </w:p>
    <w:p w14:paraId="492B58EB" w14:textId="77777777" w:rsidR="00674CD3" w:rsidRPr="00674CD3" w:rsidRDefault="00674CD3" w:rsidP="00674CD3">
      <w:pPr>
        <w:rPr>
          <w:rFonts w:cs="Arial"/>
          <w:lang w:val="pl-PL"/>
        </w:rPr>
      </w:pPr>
    </w:p>
    <w:p w14:paraId="6A889283" w14:textId="7CAB0D65" w:rsidR="00674CD3" w:rsidRDefault="00674CD3" w:rsidP="00674CD3">
      <w:pPr>
        <w:rPr>
          <w:rFonts w:cs="Arial"/>
          <w:lang w:val="pl-PL"/>
        </w:rPr>
      </w:pPr>
      <w:r w:rsidRPr="00674CD3">
        <w:rPr>
          <w:rFonts w:cs="Arial"/>
          <w:lang w:val="pl-PL"/>
        </w:rPr>
        <w:t>Czterodrzwiowa limuzyna fascynuje zarówno rewolucyjną stylistyką, jak i właściwościami praktycznymi. Szyby w drzwiach są pozbawione ramek, co jest charakterystycznym elementem stylistyki samochodów spod znaku Grand-</w:t>
      </w:r>
      <w:proofErr w:type="spellStart"/>
      <w:r w:rsidRPr="00674CD3">
        <w:rPr>
          <w:rFonts w:cs="Arial"/>
          <w:lang w:val="pl-PL"/>
        </w:rPr>
        <w:t>Tourismo</w:t>
      </w:r>
      <w:proofErr w:type="spellEnd"/>
      <w:r w:rsidRPr="00674CD3">
        <w:rPr>
          <w:rFonts w:cs="Arial"/>
          <w:lang w:val="pl-PL"/>
        </w:rPr>
        <w:t xml:space="preserve">, z kolei otwierająca się wysoko ku górze pokrywa </w:t>
      </w:r>
      <w:r w:rsidR="00F47BE1">
        <w:rPr>
          <w:rFonts w:cs="Arial"/>
          <w:lang w:val="pl-PL"/>
        </w:rPr>
        <w:t xml:space="preserve">bagażnika </w:t>
      </w:r>
      <w:r w:rsidRPr="00674CD3">
        <w:rPr>
          <w:rFonts w:cs="Arial"/>
          <w:lang w:val="pl-PL"/>
        </w:rPr>
        <w:t xml:space="preserve">umożliwia łatwy dostęp do </w:t>
      </w:r>
      <w:r w:rsidR="00F47BE1">
        <w:rPr>
          <w:rFonts w:cs="Arial"/>
          <w:lang w:val="pl-PL"/>
        </w:rPr>
        <w:t>jego ogromnej przestrzeni</w:t>
      </w:r>
      <w:r w:rsidRPr="00674CD3">
        <w:rPr>
          <w:rFonts w:cs="Arial"/>
          <w:lang w:val="pl-PL"/>
        </w:rPr>
        <w:t xml:space="preserve">. Tobias </w:t>
      </w:r>
      <w:proofErr w:type="spellStart"/>
      <w:r w:rsidRPr="00674CD3">
        <w:rPr>
          <w:rFonts w:cs="Arial"/>
          <w:lang w:val="pl-PL"/>
        </w:rPr>
        <w:t>Sühlmann</w:t>
      </w:r>
      <w:proofErr w:type="spellEnd"/>
      <w:r w:rsidRPr="00674CD3">
        <w:rPr>
          <w:rFonts w:cs="Arial"/>
          <w:lang w:val="pl-PL"/>
        </w:rPr>
        <w:t>, stylista opracowujący wygląd zewnętrzny</w:t>
      </w:r>
      <w:r w:rsidR="00FE3B79">
        <w:rPr>
          <w:rFonts w:cs="Arial"/>
          <w:lang w:val="pl-PL"/>
        </w:rPr>
        <w:t xml:space="preserve"> modelu</w:t>
      </w:r>
      <w:r w:rsidRPr="00674CD3">
        <w:rPr>
          <w:rFonts w:cs="Arial"/>
          <w:lang w:val="pl-PL"/>
        </w:rPr>
        <w:t>, wyjaśnia: „</w:t>
      </w:r>
      <w:proofErr w:type="spellStart"/>
      <w:r w:rsidRPr="00674CD3">
        <w:rPr>
          <w:rFonts w:cs="Arial"/>
          <w:lang w:val="pl-PL"/>
        </w:rPr>
        <w:t>Arteon</w:t>
      </w:r>
      <w:proofErr w:type="spellEnd"/>
      <w:r w:rsidRPr="00674CD3">
        <w:rPr>
          <w:rFonts w:cs="Arial"/>
          <w:lang w:val="pl-PL"/>
        </w:rPr>
        <w:t xml:space="preserve"> już na pierwszy rzut oka przykuwa uwagę swoim ekspresyjnym wyglądem, potem zaskakuje </w:t>
      </w:r>
      <w:r w:rsidR="00F47BE1">
        <w:rPr>
          <w:rFonts w:cs="Arial"/>
          <w:lang w:val="pl-PL"/>
        </w:rPr>
        <w:t>dodatkowo</w:t>
      </w:r>
      <w:r w:rsidRPr="00674CD3">
        <w:rPr>
          <w:rFonts w:cs="Arial"/>
          <w:lang w:val="pl-PL"/>
        </w:rPr>
        <w:t xml:space="preserve"> cechami praktycznymi – to połączenie jest jedyne w swoim rodzaju!”. </w:t>
      </w:r>
    </w:p>
    <w:p w14:paraId="1EFF120E" w14:textId="77777777" w:rsidR="00674CD3" w:rsidRPr="00674CD3" w:rsidRDefault="00674CD3" w:rsidP="00674CD3">
      <w:pPr>
        <w:rPr>
          <w:rFonts w:cs="Arial"/>
          <w:lang w:val="pl-PL"/>
        </w:rPr>
      </w:pPr>
    </w:p>
    <w:p w14:paraId="1469994A" w14:textId="492DE94E" w:rsidR="00674CD3" w:rsidRDefault="00674CD3" w:rsidP="00674CD3">
      <w:pPr>
        <w:rPr>
          <w:rFonts w:cs="Arial"/>
          <w:lang w:val="pl-PL"/>
        </w:rPr>
      </w:pPr>
      <w:r w:rsidRPr="00674CD3">
        <w:rPr>
          <w:rFonts w:cs="Arial"/>
          <w:lang w:val="pl-PL"/>
        </w:rPr>
        <w:t xml:space="preserve">Nazwa </w:t>
      </w:r>
      <w:proofErr w:type="spellStart"/>
      <w:r w:rsidRPr="00674CD3">
        <w:rPr>
          <w:rFonts w:cs="Arial"/>
          <w:lang w:val="pl-PL"/>
        </w:rPr>
        <w:t>Arteon</w:t>
      </w:r>
      <w:proofErr w:type="spellEnd"/>
      <w:r w:rsidRPr="00674CD3">
        <w:rPr>
          <w:rFonts w:cs="Arial"/>
          <w:lang w:val="pl-PL"/>
        </w:rPr>
        <w:t xml:space="preserve"> (akcent pada na pierwszą sylabę) składa się z dwóch części: Art (czyli sztuka) odnosi się do sposobu w jaki poprowadzono linie tworzące stylistykę tej limuzyny oraz do emocji, jakie on</w:t>
      </w:r>
      <w:r w:rsidR="00F47BE1">
        <w:rPr>
          <w:rFonts w:cs="Arial"/>
          <w:lang w:val="pl-PL"/>
        </w:rPr>
        <w:t>a</w:t>
      </w:r>
      <w:r w:rsidRPr="00674CD3">
        <w:rPr>
          <w:rFonts w:cs="Arial"/>
          <w:lang w:val="pl-PL"/>
        </w:rPr>
        <w:t xml:space="preserve"> wyzwala. Końcówka „eon” to na</w:t>
      </w:r>
      <w:r w:rsidR="00FE3B79">
        <w:rPr>
          <w:rFonts w:cs="Arial"/>
          <w:lang w:val="pl-PL"/>
        </w:rPr>
        <w:t xml:space="preserve">wiązanie do topowego modelu </w:t>
      </w:r>
      <w:proofErr w:type="spellStart"/>
      <w:r w:rsidR="00FE3B79">
        <w:rPr>
          <w:rFonts w:cs="Arial"/>
          <w:lang w:val="pl-PL"/>
        </w:rPr>
        <w:t>Phi</w:t>
      </w:r>
      <w:r w:rsidRPr="00674CD3">
        <w:rPr>
          <w:rFonts w:cs="Arial"/>
          <w:lang w:val="pl-PL"/>
        </w:rPr>
        <w:t>deon</w:t>
      </w:r>
      <w:proofErr w:type="spellEnd"/>
      <w:r w:rsidRPr="00674CD3">
        <w:rPr>
          <w:rFonts w:cs="Arial"/>
          <w:lang w:val="pl-PL"/>
        </w:rPr>
        <w:t xml:space="preserve"> sprzedawanego przez Volkswagena na rynku</w:t>
      </w:r>
      <w:r w:rsidR="00FE3B79">
        <w:rPr>
          <w:rFonts w:cs="Arial"/>
          <w:lang w:val="pl-PL"/>
        </w:rPr>
        <w:t xml:space="preserve"> </w:t>
      </w:r>
      <w:r w:rsidR="00FE3B79" w:rsidRPr="00674CD3">
        <w:rPr>
          <w:rFonts w:cs="Arial"/>
          <w:lang w:val="pl-PL"/>
        </w:rPr>
        <w:t>chińskim</w:t>
      </w:r>
      <w:r w:rsidRPr="00674CD3">
        <w:rPr>
          <w:rFonts w:cs="Arial"/>
          <w:lang w:val="pl-PL"/>
        </w:rPr>
        <w:t xml:space="preserve">, wskazujące na </w:t>
      </w:r>
      <w:proofErr w:type="spellStart"/>
      <w:r w:rsidRPr="00674CD3">
        <w:rPr>
          <w:rFonts w:cs="Arial"/>
          <w:lang w:val="pl-PL"/>
        </w:rPr>
        <w:t>Arteona</w:t>
      </w:r>
      <w:proofErr w:type="spellEnd"/>
      <w:r w:rsidRPr="00674CD3">
        <w:rPr>
          <w:rFonts w:cs="Arial"/>
          <w:lang w:val="pl-PL"/>
        </w:rPr>
        <w:t xml:space="preserve">, jako model należący </w:t>
      </w:r>
      <w:r w:rsidR="00FE3B79">
        <w:rPr>
          <w:rFonts w:cs="Arial"/>
          <w:lang w:val="pl-PL"/>
        </w:rPr>
        <w:t xml:space="preserve">także </w:t>
      </w:r>
      <w:r w:rsidRPr="00674CD3">
        <w:rPr>
          <w:rFonts w:cs="Arial"/>
          <w:lang w:val="pl-PL"/>
        </w:rPr>
        <w:t xml:space="preserve">do klasy </w:t>
      </w:r>
      <w:proofErr w:type="spellStart"/>
      <w:r w:rsidRPr="00674CD3">
        <w:rPr>
          <w:rFonts w:cs="Arial"/>
          <w:lang w:val="pl-PL"/>
        </w:rPr>
        <w:t>premium</w:t>
      </w:r>
      <w:proofErr w:type="spellEnd"/>
      <w:r w:rsidRPr="00674CD3">
        <w:rPr>
          <w:rFonts w:cs="Arial"/>
          <w:lang w:val="pl-PL"/>
        </w:rPr>
        <w:t xml:space="preserve">. </w:t>
      </w:r>
    </w:p>
    <w:p w14:paraId="3A645F07" w14:textId="77777777" w:rsidR="00674CD3" w:rsidRPr="00674CD3" w:rsidRDefault="00674CD3" w:rsidP="00674CD3">
      <w:pPr>
        <w:rPr>
          <w:rFonts w:cs="Arial"/>
          <w:lang w:val="pl-PL"/>
        </w:rPr>
      </w:pPr>
    </w:p>
    <w:p w14:paraId="5E761946" w14:textId="70AFB051" w:rsidR="00DE753F" w:rsidRDefault="00674CD3" w:rsidP="00674CD3">
      <w:pPr>
        <w:rPr>
          <w:rFonts w:cs="Arial"/>
          <w:lang w:val="pl-PL"/>
        </w:rPr>
      </w:pPr>
      <w:r w:rsidRPr="00674CD3">
        <w:rPr>
          <w:rFonts w:cs="Arial"/>
          <w:lang w:val="pl-PL"/>
        </w:rPr>
        <w:t xml:space="preserve">Nowy </w:t>
      </w:r>
      <w:proofErr w:type="spellStart"/>
      <w:r w:rsidRPr="00674CD3">
        <w:rPr>
          <w:rFonts w:cs="Arial"/>
          <w:lang w:val="pl-PL"/>
        </w:rPr>
        <w:t>Arteon</w:t>
      </w:r>
      <w:proofErr w:type="spellEnd"/>
      <w:r w:rsidRPr="00674CD3">
        <w:rPr>
          <w:rFonts w:cs="Arial"/>
          <w:lang w:val="pl-PL"/>
        </w:rPr>
        <w:t xml:space="preserve"> zostanie zaprezentowany</w:t>
      </w:r>
      <w:r w:rsidR="00FE3B79">
        <w:rPr>
          <w:rFonts w:cs="Arial"/>
          <w:lang w:val="pl-PL"/>
        </w:rPr>
        <w:t xml:space="preserve"> publiczności po raz pierwszy podczas Salonu Samochodowego</w:t>
      </w:r>
      <w:r w:rsidRPr="00674CD3">
        <w:rPr>
          <w:rFonts w:cs="Arial"/>
          <w:lang w:val="pl-PL"/>
        </w:rPr>
        <w:t xml:space="preserve"> w Genewie; do sprzedaży zostanie wprowadzony latem 2017 roku.</w:t>
      </w:r>
    </w:p>
    <w:p w14:paraId="73B4818C" w14:textId="77777777" w:rsidR="00EF7D8C" w:rsidRDefault="00EF7D8C" w:rsidP="00910CA4">
      <w:pPr>
        <w:rPr>
          <w:rFonts w:cs="Arial"/>
          <w:lang w:val="pl-PL"/>
        </w:rPr>
      </w:pP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1752467" w14:textId="77777777" w:rsidR="00306E59" w:rsidRPr="004B2892" w:rsidRDefault="00306E59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lastRenderedPageBreak/>
        <w:t>Volkswagen Group Polska</w:t>
      </w:r>
    </w:p>
    <w:p w14:paraId="1DB0447D" w14:textId="77777777" w:rsidR="00754B05" w:rsidRPr="0022464D" w:rsidRDefault="00754B05" w:rsidP="00910CA4">
      <w:pPr>
        <w:tabs>
          <w:tab w:val="left" w:pos="902"/>
        </w:tabs>
        <w:ind w:right="1842"/>
        <w:rPr>
          <w:noProof/>
          <w:szCs w:val="22"/>
        </w:rPr>
      </w:pPr>
      <w:r w:rsidRPr="0022464D">
        <w:rPr>
          <w:noProof/>
          <w:szCs w:val="22"/>
        </w:rPr>
        <w:t>Volkswagen PR Manager</w:t>
      </w:r>
    </w:p>
    <w:p w14:paraId="0E402E3C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Tomasz Tonder</w:t>
      </w:r>
    </w:p>
    <w:p w14:paraId="4F3A7E8A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>+48 61 62 73 401</w:t>
      </w:r>
    </w:p>
    <w:p w14:paraId="121541F3" w14:textId="77777777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Pr="004B2892">
          <w:rPr>
            <w:rStyle w:val="Hipercze"/>
            <w:noProof/>
            <w:color w:val="auto"/>
            <w:szCs w:val="22"/>
            <w:lang w:val="pl-PL"/>
          </w:rPr>
          <w:t>tomasz.tonder@volkswagen.pl</w:t>
        </w:r>
      </w:hyperlink>
    </w:p>
    <w:p w14:paraId="548FBFEC" w14:textId="77777777" w:rsidR="00754B05" w:rsidRPr="004B2892" w:rsidRDefault="00287AB0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2333D0C" w14:textId="77777777" w:rsidR="00C45D89" w:rsidRDefault="00C45D89">
      <w:r>
        <w:separator/>
      </w:r>
    </w:p>
  </w:endnote>
  <w:endnote w:type="continuationSeparator" w:id="0">
    <w:p w14:paraId="128D0CCF" w14:textId="77777777" w:rsidR="00C45D89" w:rsidRDefault="00C45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1176D4" w:rsidRDefault="001176D4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proofErr w:type="spellStart"/>
    <w:r>
      <w:rPr>
        <w:rFonts w:cs="Arial"/>
        <w:snapToGrid w:val="0"/>
      </w:rPr>
      <w:t>Strona</w:t>
    </w:r>
    <w:proofErr w:type="spellEnd"/>
    <w:r>
      <w:rPr>
        <w:rFonts w:cs="Arial"/>
        <w:snapToGrid w:val="0"/>
      </w:rPr>
      <w:t xml:space="preserve">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287AB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287AB0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6B016E" w14:textId="77777777" w:rsidR="00C45D89" w:rsidRDefault="00C45D89">
      <w:r>
        <w:separator/>
      </w:r>
    </w:p>
  </w:footnote>
  <w:footnote w:type="continuationSeparator" w:id="0">
    <w:p w14:paraId="7D838A12" w14:textId="77777777" w:rsidR="00C45D89" w:rsidRDefault="00C45D8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1176D4" w:rsidRDefault="001176D4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1176D4" w:rsidRDefault="001176D4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4786"/>
    <w:rsid w:val="00025D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B60"/>
    <w:rsid w:val="0010663D"/>
    <w:rsid w:val="0011411C"/>
    <w:rsid w:val="001147B7"/>
    <w:rsid w:val="001148BB"/>
    <w:rsid w:val="0011755B"/>
    <w:rsid w:val="001176D4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53A"/>
    <w:rsid w:val="00196CA5"/>
    <w:rsid w:val="001A2DD4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15BF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87AB0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2C5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5AB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06C4D"/>
    <w:rsid w:val="00511A3B"/>
    <w:rsid w:val="005134A2"/>
    <w:rsid w:val="00516500"/>
    <w:rsid w:val="005248B8"/>
    <w:rsid w:val="00524BD8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74CD3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C12F9"/>
    <w:rsid w:val="006C3EBF"/>
    <w:rsid w:val="006C40C6"/>
    <w:rsid w:val="006D39EC"/>
    <w:rsid w:val="006D3B1F"/>
    <w:rsid w:val="006D4512"/>
    <w:rsid w:val="006D4AA3"/>
    <w:rsid w:val="006D5C4C"/>
    <w:rsid w:val="006D69EF"/>
    <w:rsid w:val="006D6DDD"/>
    <w:rsid w:val="006E010C"/>
    <w:rsid w:val="006E37C0"/>
    <w:rsid w:val="006E56CE"/>
    <w:rsid w:val="006E6694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CB1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5096"/>
    <w:rsid w:val="00B65B17"/>
    <w:rsid w:val="00B66361"/>
    <w:rsid w:val="00B67536"/>
    <w:rsid w:val="00B72904"/>
    <w:rsid w:val="00B75CA0"/>
    <w:rsid w:val="00B76C8E"/>
    <w:rsid w:val="00B77313"/>
    <w:rsid w:val="00B807E1"/>
    <w:rsid w:val="00B818F3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5D89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185C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47BE1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801FB"/>
    <w:rsid w:val="00F803BE"/>
    <w:rsid w:val="00F80AA4"/>
    <w:rsid w:val="00F86A93"/>
    <w:rsid w:val="00F90503"/>
    <w:rsid w:val="00F90EAB"/>
    <w:rsid w:val="00F91999"/>
    <w:rsid w:val="00F93C7D"/>
    <w:rsid w:val="00F93CE5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3B79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339</Words>
  <Characters>2038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2373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2016-11-21T22:07:00Z</cp:lastPrinted>
  <dcterms:created xsi:type="dcterms:W3CDTF">2016-11-28T08:04:00Z</dcterms:created>
  <dcterms:modified xsi:type="dcterms:W3CDTF">2016-11-28T08:04:00Z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