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0C0FAD" w14:textId="0C2D0749" w:rsidR="00C41374" w:rsidRPr="00E50268" w:rsidRDefault="00C41374" w:rsidP="00C41374">
      <w:pPr>
        <w:rPr>
          <w:b/>
          <w:sz w:val="28"/>
          <w:szCs w:val="28"/>
        </w:rPr>
      </w:pPr>
      <w:r w:rsidRPr="00E50268">
        <w:rPr>
          <w:b/>
          <w:sz w:val="28"/>
          <w:szCs w:val="28"/>
        </w:rPr>
        <w:t>Volkswagen Atlas – światowa premiera nowego</w:t>
      </w:r>
      <w:r w:rsidRPr="00E50268">
        <w:rPr>
          <w:b/>
          <w:sz w:val="28"/>
          <w:szCs w:val="28"/>
        </w:rPr>
        <w:br/>
        <w:t>7-miejscowego SUV-a na rynek amerykański</w:t>
      </w:r>
    </w:p>
    <w:p w14:paraId="2A9D8D3E" w14:textId="77777777" w:rsidR="00C41374" w:rsidRPr="00E50268" w:rsidRDefault="00C41374" w:rsidP="00C41374">
      <w:pPr>
        <w:rPr>
          <w:b/>
          <w:szCs w:val="22"/>
        </w:rPr>
      </w:pPr>
    </w:p>
    <w:p w14:paraId="5FAC02E1" w14:textId="577645E6" w:rsidR="00C41374" w:rsidRPr="00E50268" w:rsidRDefault="008E6577" w:rsidP="00C41374">
      <w:pPr>
        <w:pStyle w:val="Akapitzlist"/>
        <w:numPr>
          <w:ilvl w:val="0"/>
          <w:numId w:val="19"/>
        </w:numPr>
        <w:spacing w:line="240" w:lineRule="auto"/>
        <w:ind w:left="714" w:hanging="357"/>
        <w:rPr>
          <w:rFonts w:ascii="Arial" w:hAnsi="Arial"/>
          <w:b/>
        </w:rPr>
      </w:pPr>
      <w:r>
        <w:rPr>
          <w:rFonts w:ascii="Arial" w:hAnsi="Arial"/>
          <w:b/>
        </w:rPr>
        <w:t xml:space="preserve">VW </w:t>
      </w:r>
      <w:r w:rsidR="00C41374" w:rsidRPr="00E50268">
        <w:rPr>
          <w:rFonts w:ascii="Arial" w:hAnsi="Arial"/>
          <w:b/>
        </w:rPr>
        <w:t>Atlas będzie produkowany w zakładach Volkswagena w Chattanooga i otwiera dla marki ważny segment rynku</w:t>
      </w:r>
    </w:p>
    <w:p w14:paraId="1A0E63B7" w14:textId="576B218C" w:rsidR="00C41374" w:rsidRPr="00E50268" w:rsidRDefault="00C41374" w:rsidP="00C41374">
      <w:pPr>
        <w:pStyle w:val="Akapitzlist"/>
        <w:numPr>
          <w:ilvl w:val="0"/>
          <w:numId w:val="19"/>
        </w:numPr>
        <w:spacing w:line="240" w:lineRule="auto"/>
        <w:ind w:left="714" w:hanging="357"/>
        <w:rPr>
          <w:rFonts w:ascii="Arial" w:hAnsi="Arial"/>
          <w:b/>
        </w:rPr>
      </w:pPr>
      <w:r w:rsidRPr="00E50268">
        <w:rPr>
          <w:rFonts w:ascii="Arial" w:hAnsi="Arial"/>
          <w:b/>
        </w:rPr>
        <w:t>nowego SUV-a charakteryzuje przestronne wnętrze i bogaty zestaw systemów asystujących kierowcy</w:t>
      </w:r>
    </w:p>
    <w:p w14:paraId="4A0A936E" w14:textId="5951DE14" w:rsidR="00C41374" w:rsidRPr="00E50268" w:rsidRDefault="00C41374" w:rsidP="00C41374">
      <w:pPr>
        <w:pStyle w:val="Akapitzlist"/>
        <w:numPr>
          <w:ilvl w:val="0"/>
          <w:numId w:val="19"/>
        </w:numPr>
        <w:spacing w:line="240" w:lineRule="auto"/>
        <w:ind w:left="714" w:hanging="357"/>
        <w:rPr>
          <w:rFonts w:ascii="Arial" w:hAnsi="Arial"/>
          <w:b/>
        </w:rPr>
      </w:pPr>
      <w:r w:rsidRPr="00E50268">
        <w:rPr>
          <w:rFonts w:ascii="Arial" w:hAnsi="Arial"/>
          <w:b/>
        </w:rPr>
        <w:t>do wyboru dwie wersje silnikowe – czterocylindrowy 2.0 TSI z turbosprężarką i mocny 3.6 VR6, obydwa silniki współpracują z 8-stopniową automatyczną skrzynią biegów</w:t>
      </w:r>
    </w:p>
    <w:p w14:paraId="6A19DC09" w14:textId="03429250" w:rsidR="00C41374" w:rsidRPr="00E50268" w:rsidRDefault="008E6577" w:rsidP="00C41374">
      <w:pPr>
        <w:pStyle w:val="Akapitzlist"/>
        <w:numPr>
          <w:ilvl w:val="0"/>
          <w:numId w:val="19"/>
        </w:numPr>
        <w:spacing w:line="240" w:lineRule="auto"/>
        <w:ind w:left="714" w:hanging="357"/>
        <w:rPr>
          <w:rFonts w:ascii="Arial" w:hAnsi="Arial"/>
          <w:b/>
        </w:rPr>
      </w:pPr>
      <w:r>
        <w:rPr>
          <w:rFonts w:ascii="Arial" w:hAnsi="Arial"/>
          <w:b/>
        </w:rPr>
        <w:t>napęd na przednie koła lub</w:t>
      </w:r>
      <w:r w:rsidR="00C41374" w:rsidRPr="00E50268">
        <w:rPr>
          <w:rFonts w:ascii="Arial" w:hAnsi="Arial"/>
          <w:b/>
        </w:rPr>
        <w:t xml:space="preserve"> opcjonalnie na cztery koła 4M</w:t>
      </w:r>
      <w:r w:rsidR="00E50268">
        <w:rPr>
          <w:rFonts w:ascii="Arial" w:hAnsi="Arial"/>
          <w:b/>
        </w:rPr>
        <w:t>otion</w:t>
      </w:r>
      <w:r w:rsidR="00C41374" w:rsidRPr="00E50268">
        <w:rPr>
          <w:rFonts w:ascii="Arial" w:hAnsi="Arial"/>
          <w:b/>
        </w:rPr>
        <w:t xml:space="preserve"> w modelach z silnikiem VR6</w:t>
      </w:r>
    </w:p>
    <w:p w14:paraId="1828AB55" w14:textId="5D65F12B" w:rsidR="00C41374" w:rsidRPr="00E50268" w:rsidRDefault="00C41374" w:rsidP="00C41374">
      <w:pPr>
        <w:rPr>
          <w:b/>
          <w:szCs w:val="22"/>
        </w:rPr>
      </w:pPr>
      <w:r w:rsidRPr="00E50268">
        <w:rPr>
          <w:b/>
          <w:szCs w:val="22"/>
        </w:rPr>
        <w:t xml:space="preserve">Poznań/Santa </w:t>
      </w:r>
      <w:proofErr w:type="spellStart"/>
      <w:r w:rsidRPr="00E50268">
        <w:rPr>
          <w:b/>
          <w:szCs w:val="22"/>
        </w:rPr>
        <w:t>Monica</w:t>
      </w:r>
      <w:proofErr w:type="spellEnd"/>
      <w:r w:rsidRPr="00E50268">
        <w:rPr>
          <w:b/>
          <w:szCs w:val="22"/>
        </w:rPr>
        <w:t xml:space="preserve"> (Kalifornia, USA), 28 października 2016 r. – Światowa premiera Volkswagena Atlasa w Kalifornii</w:t>
      </w:r>
      <w:r w:rsidR="00E301D3">
        <w:rPr>
          <w:b/>
          <w:szCs w:val="22"/>
        </w:rPr>
        <w:t>.</w:t>
      </w:r>
      <w:r w:rsidRPr="00E50268">
        <w:rPr>
          <w:b/>
          <w:szCs w:val="22"/>
        </w:rPr>
        <w:t xml:space="preserve"> Nowy 7-miejscowy SUV przeznaczony na rynek Stanów Zjednoczonych został wczoraj wieczorem zaprezentowany na molo w Santa </w:t>
      </w:r>
      <w:proofErr w:type="spellStart"/>
      <w:r w:rsidRPr="00E50268">
        <w:rPr>
          <w:b/>
          <w:szCs w:val="22"/>
        </w:rPr>
        <w:t>Monica</w:t>
      </w:r>
      <w:proofErr w:type="spellEnd"/>
      <w:r w:rsidRPr="00E50268">
        <w:rPr>
          <w:b/>
          <w:szCs w:val="22"/>
        </w:rPr>
        <w:t xml:space="preserve">, gdzie kończy się historyczna trasa </w:t>
      </w:r>
      <w:proofErr w:type="spellStart"/>
      <w:r w:rsidRPr="00E50268">
        <w:rPr>
          <w:b/>
          <w:szCs w:val="22"/>
        </w:rPr>
        <w:t>Route</w:t>
      </w:r>
      <w:proofErr w:type="spellEnd"/>
      <w:r w:rsidRPr="00E50268">
        <w:rPr>
          <w:b/>
          <w:szCs w:val="22"/>
        </w:rPr>
        <w:t xml:space="preserve"> 66. Atlas otwiera nowy rozdział w historii Volkswagena w Ameryce. Nowy model będzie produkowany w Chattanooga (stan Tennessee) z przeznaczeniem na rynek Ameryki Północnej. Auto jest wyposażone w nowoczesne rozwiązania techniczne, wyróżnia się przestronnym wnętrzem i starannością wykonania widoczną w każdym szczególe.</w:t>
      </w:r>
    </w:p>
    <w:p w14:paraId="6FF4D73C" w14:textId="77777777" w:rsidR="00C41374" w:rsidRPr="00E50268" w:rsidRDefault="00C41374" w:rsidP="00C41374">
      <w:pPr>
        <w:rPr>
          <w:b/>
          <w:szCs w:val="22"/>
        </w:rPr>
      </w:pPr>
    </w:p>
    <w:p w14:paraId="6B4191C0" w14:textId="391F6BAA" w:rsidR="00C41374" w:rsidRPr="00E50268" w:rsidRDefault="00C41374" w:rsidP="00C41374">
      <w:pPr>
        <w:rPr>
          <w:szCs w:val="22"/>
        </w:rPr>
      </w:pPr>
      <w:r w:rsidRPr="00E50268">
        <w:rPr>
          <w:szCs w:val="22"/>
        </w:rPr>
        <w:t>„To największy i najbardziej charakterystyczny Volkswagen, jakiego kiedykolwiek produkowaliśmy w USA. Wyróżnia się niepowtarzalną stylistyką</w:t>
      </w:r>
      <w:r w:rsidR="00E36C02">
        <w:rPr>
          <w:szCs w:val="22"/>
        </w:rPr>
        <w:t xml:space="preserve"> i</w:t>
      </w:r>
      <w:r w:rsidRPr="00E50268">
        <w:rPr>
          <w:szCs w:val="22"/>
        </w:rPr>
        <w:t xml:space="preserve"> ma miejsce dla siedmiu pasażerów” – stwierdził Hinrich J. Woebcken, dyrektor Volkswagena na Amerykę Północną.</w:t>
      </w:r>
    </w:p>
    <w:p w14:paraId="1EF1FEB4" w14:textId="77777777" w:rsidR="00C41374" w:rsidRPr="00E50268" w:rsidRDefault="00C41374" w:rsidP="00C41374">
      <w:pPr>
        <w:rPr>
          <w:szCs w:val="22"/>
        </w:rPr>
      </w:pPr>
    </w:p>
    <w:p w14:paraId="4D816397" w14:textId="6CEFCBD8" w:rsidR="00C41374" w:rsidRPr="00E50268" w:rsidRDefault="00C41374" w:rsidP="00C41374">
      <w:pPr>
        <w:rPr>
          <w:szCs w:val="22"/>
        </w:rPr>
      </w:pPr>
      <w:r w:rsidRPr="00E50268">
        <w:rPr>
          <w:szCs w:val="22"/>
        </w:rPr>
        <w:t xml:space="preserve">Volkswagen Atlas otwiera dla marki ważny segment rynku, tzw. </w:t>
      </w:r>
      <w:proofErr w:type="spellStart"/>
      <w:r w:rsidRPr="00E50268">
        <w:rPr>
          <w:szCs w:val="22"/>
        </w:rPr>
        <w:t>Midsize</w:t>
      </w:r>
      <w:proofErr w:type="spellEnd"/>
      <w:r w:rsidRPr="00E50268">
        <w:rPr>
          <w:szCs w:val="22"/>
        </w:rPr>
        <w:t xml:space="preserve">-SUV, jak nazywają go Amerykanie. W 2015 roku na ten fragment rynku przypadło 10% </w:t>
      </w:r>
      <w:r w:rsidRPr="00AA1394">
        <w:rPr>
          <w:szCs w:val="22"/>
        </w:rPr>
        <w:t xml:space="preserve">wszystkich nowo rejestrowanych </w:t>
      </w:r>
      <w:r w:rsidR="0056315F" w:rsidRPr="00AA1394">
        <w:rPr>
          <w:szCs w:val="22"/>
        </w:rPr>
        <w:t>samochodów</w:t>
      </w:r>
      <w:r w:rsidRPr="00AA1394">
        <w:rPr>
          <w:szCs w:val="22"/>
        </w:rPr>
        <w:t xml:space="preserve"> w USA. Atlas zajmuje miejsce między </w:t>
      </w:r>
      <w:proofErr w:type="spellStart"/>
      <w:r w:rsidRPr="00AA1394">
        <w:rPr>
          <w:szCs w:val="22"/>
        </w:rPr>
        <w:t>Tiguanem</w:t>
      </w:r>
      <w:proofErr w:type="spellEnd"/>
      <w:r w:rsidR="00A01882">
        <w:rPr>
          <w:szCs w:val="22"/>
        </w:rPr>
        <w:t>,</w:t>
      </w:r>
      <w:r w:rsidRPr="00AA1394">
        <w:rPr>
          <w:szCs w:val="22"/>
        </w:rPr>
        <w:t xml:space="preserve"> a Touaregiem</w:t>
      </w:r>
      <w:r w:rsidRPr="00E50268">
        <w:rPr>
          <w:szCs w:val="22"/>
        </w:rPr>
        <w:t xml:space="preserve"> i jest pierwszym modelem Volkswagena w tej popularnej klasie aut, który dostosowano całkowicie do potrzeb amerykańskich klientów.</w:t>
      </w:r>
    </w:p>
    <w:p w14:paraId="44C4F411" w14:textId="77777777" w:rsidR="00C41374" w:rsidRPr="00E50268" w:rsidRDefault="00C41374" w:rsidP="00C41374">
      <w:pPr>
        <w:rPr>
          <w:szCs w:val="22"/>
        </w:rPr>
      </w:pPr>
    </w:p>
    <w:p w14:paraId="7C04E69B" w14:textId="329D2972" w:rsidR="00C41374" w:rsidRPr="00E50268" w:rsidRDefault="00C41374" w:rsidP="00C41374">
      <w:pPr>
        <w:rPr>
          <w:szCs w:val="22"/>
        </w:rPr>
      </w:pPr>
      <w:r w:rsidRPr="00E50268">
        <w:rPr>
          <w:szCs w:val="22"/>
        </w:rPr>
        <w:t>Atlas został skonstruowany przy wykorzystaniu elementów modułowej platformy konstrukcyjnej (MQB) Volkswagena i prezentuje najnowszą stylistkę marki. Klasyczne proporcje i precyzja z jaką poprowadzono linie nadwozia sprawiają, że stylistyka tego auta jest ponadczasowa. Przód nadwozia ma niepowtarzalny styl, który tworzą s</w:t>
      </w:r>
      <w:r w:rsidR="0056315F" w:rsidRPr="00E50268">
        <w:rPr>
          <w:szCs w:val="22"/>
        </w:rPr>
        <w:t>eryjne LED-owe reflektory oraz</w:t>
      </w:r>
      <w:r w:rsidRPr="00E50268">
        <w:rPr>
          <w:szCs w:val="22"/>
        </w:rPr>
        <w:t xml:space="preserve"> światła do jazdy dziennej</w:t>
      </w:r>
      <w:r w:rsidR="0056315F" w:rsidRPr="00E50268">
        <w:rPr>
          <w:szCs w:val="22"/>
        </w:rPr>
        <w:t xml:space="preserve"> również wykonane w technologii diodowej</w:t>
      </w:r>
      <w:r w:rsidRPr="00E50268">
        <w:rPr>
          <w:szCs w:val="22"/>
        </w:rPr>
        <w:t>. Z tyłu</w:t>
      </w:r>
      <w:r w:rsidR="005C07AD">
        <w:rPr>
          <w:szCs w:val="22"/>
        </w:rPr>
        <w:t>,</w:t>
      </w:r>
      <w:r w:rsidRPr="00E50268">
        <w:rPr>
          <w:szCs w:val="22"/>
        </w:rPr>
        <w:t xml:space="preserve"> </w:t>
      </w:r>
      <w:r w:rsidR="005C07AD">
        <w:rPr>
          <w:szCs w:val="22"/>
        </w:rPr>
        <w:t xml:space="preserve">jako opcja, </w:t>
      </w:r>
      <w:r w:rsidRPr="00E50268">
        <w:rPr>
          <w:szCs w:val="22"/>
        </w:rPr>
        <w:t xml:space="preserve">także </w:t>
      </w:r>
      <w:r w:rsidR="0056315F" w:rsidRPr="00E50268">
        <w:rPr>
          <w:szCs w:val="22"/>
        </w:rPr>
        <w:t>mogą być montowane</w:t>
      </w:r>
      <w:r w:rsidRPr="00E50268">
        <w:rPr>
          <w:szCs w:val="22"/>
        </w:rPr>
        <w:t xml:space="preserve"> lampy w</w:t>
      </w:r>
      <w:r w:rsidR="0056315F" w:rsidRPr="00E50268">
        <w:rPr>
          <w:szCs w:val="22"/>
        </w:rPr>
        <w:t>ykonane w tej</w:t>
      </w:r>
      <w:r w:rsidRPr="00E50268">
        <w:rPr>
          <w:szCs w:val="22"/>
        </w:rPr>
        <w:t xml:space="preserve"> technologii. Nadwozie nowego auta ma długość 5037 mm, szerokość 1979 mm i wysokość 1768 mm. Oznacza to, że Atlas jest większy od wszystkich Volkswagenów jakie dotychczas sprzedawano w USA.</w:t>
      </w:r>
    </w:p>
    <w:p w14:paraId="6C953D7A" w14:textId="2BBE00B2" w:rsidR="00C41374" w:rsidRPr="00E50268" w:rsidRDefault="00C41374" w:rsidP="00C41374">
      <w:pPr>
        <w:rPr>
          <w:szCs w:val="22"/>
        </w:rPr>
      </w:pPr>
      <w:r w:rsidRPr="00E50268">
        <w:rPr>
          <w:szCs w:val="22"/>
        </w:rPr>
        <w:t xml:space="preserve">Wnętrze auta zostało </w:t>
      </w:r>
      <w:r w:rsidR="00E50268" w:rsidRPr="00E50268">
        <w:rPr>
          <w:szCs w:val="22"/>
        </w:rPr>
        <w:t xml:space="preserve">maksymalnie </w:t>
      </w:r>
      <w:r w:rsidR="0056315F" w:rsidRPr="00E50268">
        <w:rPr>
          <w:szCs w:val="22"/>
        </w:rPr>
        <w:t>wykorzystane</w:t>
      </w:r>
      <w:r w:rsidRPr="00E50268">
        <w:rPr>
          <w:szCs w:val="22"/>
        </w:rPr>
        <w:t xml:space="preserve">, by </w:t>
      </w:r>
      <w:r w:rsidR="0056315F" w:rsidRPr="00E50268">
        <w:rPr>
          <w:szCs w:val="22"/>
        </w:rPr>
        <w:t>wygospodarować</w:t>
      </w:r>
      <w:r w:rsidRPr="00E50268">
        <w:rPr>
          <w:szCs w:val="22"/>
        </w:rPr>
        <w:t xml:space="preserve"> miejsce dla sied</w:t>
      </w:r>
      <w:r w:rsidR="0056315F" w:rsidRPr="00E50268">
        <w:rPr>
          <w:szCs w:val="22"/>
        </w:rPr>
        <w:t>miu pasażerów oraz</w:t>
      </w:r>
      <w:r w:rsidRPr="00E50268">
        <w:rPr>
          <w:szCs w:val="22"/>
        </w:rPr>
        <w:t xml:space="preserve"> na bagaż. </w:t>
      </w:r>
      <w:r w:rsidR="001B1EB3">
        <w:rPr>
          <w:szCs w:val="22"/>
        </w:rPr>
        <w:br/>
      </w:r>
      <w:r w:rsidRPr="00E50268">
        <w:rPr>
          <w:szCs w:val="22"/>
        </w:rPr>
        <w:lastRenderedPageBreak/>
        <w:t xml:space="preserve">Dzięki innowacyjnemu systemowi składania </w:t>
      </w:r>
      <w:r w:rsidR="0056315F" w:rsidRPr="00E50268">
        <w:rPr>
          <w:szCs w:val="22"/>
        </w:rPr>
        <w:t>foteli</w:t>
      </w:r>
      <w:r w:rsidRPr="00E50268">
        <w:rPr>
          <w:szCs w:val="22"/>
        </w:rPr>
        <w:t xml:space="preserve"> bardzo łatwo dostać się do </w:t>
      </w:r>
      <w:r w:rsidR="0056315F" w:rsidRPr="00E50268">
        <w:rPr>
          <w:szCs w:val="22"/>
        </w:rPr>
        <w:t>siedzeń</w:t>
      </w:r>
      <w:r w:rsidRPr="00E50268">
        <w:rPr>
          <w:szCs w:val="22"/>
        </w:rPr>
        <w:t xml:space="preserve"> w trzecim rzędzie. Czytelne wskaźniki ułatwiają kierowcy prowadzenie auta, a dostępny za dopłatą ekran systemu Active Info (w USA </w:t>
      </w:r>
      <w:r w:rsidR="0056315F" w:rsidRPr="00E50268">
        <w:rPr>
          <w:szCs w:val="22"/>
        </w:rPr>
        <w:t xml:space="preserve">oferowany </w:t>
      </w:r>
      <w:r w:rsidRPr="00E50268">
        <w:rPr>
          <w:szCs w:val="22"/>
        </w:rPr>
        <w:t xml:space="preserve">pod nazwą „Volkswagen Digital Cockpit”) daje kierowcy </w:t>
      </w:r>
      <w:r w:rsidR="001B1EB3">
        <w:rPr>
          <w:szCs w:val="22"/>
        </w:rPr>
        <w:t>możliwość</w:t>
      </w:r>
      <w:r w:rsidRPr="00E50268">
        <w:rPr>
          <w:szCs w:val="22"/>
        </w:rPr>
        <w:t xml:space="preserve"> ich indywidualne</w:t>
      </w:r>
      <w:r w:rsidR="0056315F" w:rsidRPr="00E50268">
        <w:rPr>
          <w:szCs w:val="22"/>
        </w:rPr>
        <w:t>j konfiguracji</w:t>
      </w:r>
      <w:r w:rsidRPr="00E50268">
        <w:rPr>
          <w:szCs w:val="22"/>
        </w:rPr>
        <w:t xml:space="preserve">. Volkswagen Car-Net zapewnia szeroką paletę usług internetowych, włącznie ze standardową </w:t>
      </w:r>
      <w:r w:rsidR="0056315F" w:rsidRPr="00E50268">
        <w:rPr>
          <w:szCs w:val="22"/>
        </w:rPr>
        <w:t xml:space="preserve">aplikacją </w:t>
      </w:r>
      <w:proofErr w:type="spellStart"/>
      <w:r w:rsidR="0056315F" w:rsidRPr="00E50268">
        <w:rPr>
          <w:szCs w:val="22"/>
        </w:rPr>
        <w:t>App</w:t>
      </w:r>
      <w:proofErr w:type="spellEnd"/>
      <w:r w:rsidR="0056315F" w:rsidRPr="00E50268">
        <w:rPr>
          <w:szCs w:val="22"/>
        </w:rPr>
        <w:t>-Connect</w:t>
      </w:r>
      <w:r w:rsidRPr="00E50268">
        <w:rPr>
          <w:szCs w:val="22"/>
        </w:rPr>
        <w:t>, która umożliwia połączenie smartfonów za pośre</w:t>
      </w:r>
      <w:r w:rsidR="0056315F" w:rsidRPr="00E50268">
        <w:rPr>
          <w:szCs w:val="22"/>
        </w:rPr>
        <w:t xml:space="preserve">dnictwem trzech dużych platform – </w:t>
      </w:r>
      <w:r w:rsidRPr="00E50268">
        <w:rPr>
          <w:szCs w:val="22"/>
        </w:rPr>
        <w:t xml:space="preserve">Apple CarPlay, Android Auto oraz </w:t>
      </w:r>
      <w:proofErr w:type="spellStart"/>
      <w:r w:rsidRPr="00E50268">
        <w:rPr>
          <w:szCs w:val="22"/>
        </w:rPr>
        <w:t>MirrorLink</w:t>
      </w:r>
      <w:proofErr w:type="spellEnd"/>
      <w:r w:rsidRPr="00E50268">
        <w:rPr>
          <w:szCs w:val="22"/>
        </w:rPr>
        <w:t>. Do nowego Atlasa jest dostępny również wysoki</w:t>
      </w:r>
      <w:r w:rsidR="0056315F" w:rsidRPr="00E50268">
        <w:rPr>
          <w:szCs w:val="22"/>
        </w:rPr>
        <w:t xml:space="preserve">ej klasy sprzęt audio renomowanej firmy </w:t>
      </w:r>
      <w:proofErr w:type="spellStart"/>
      <w:r w:rsidRPr="00E50268">
        <w:rPr>
          <w:szCs w:val="22"/>
        </w:rPr>
        <w:t>Fender</w:t>
      </w:r>
      <w:proofErr w:type="spellEnd"/>
      <w:r w:rsidRPr="00E50268">
        <w:rPr>
          <w:szCs w:val="22"/>
        </w:rPr>
        <w:t xml:space="preserve">, </w:t>
      </w:r>
      <w:r w:rsidR="0056315F" w:rsidRPr="00E50268">
        <w:rPr>
          <w:szCs w:val="22"/>
        </w:rPr>
        <w:t>składający się z</w:t>
      </w:r>
      <w:r w:rsidRPr="00E50268">
        <w:rPr>
          <w:szCs w:val="22"/>
        </w:rPr>
        <w:t xml:space="preserve"> 12 głośników i 480-watow</w:t>
      </w:r>
      <w:r w:rsidR="0056315F" w:rsidRPr="00E50268">
        <w:rPr>
          <w:szCs w:val="22"/>
        </w:rPr>
        <w:t>ego</w:t>
      </w:r>
      <w:r w:rsidRPr="00E50268">
        <w:rPr>
          <w:szCs w:val="22"/>
        </w:rPr>
        <w:t xml:space="preserve"> wzmacniacz</w:t>
      </w:r>
      <w:r w:rsidR="0056315F" w:rsidRPr="00E50268">
        <w:rPr>
          <w:szCs w:val="22"/>
        </w:rPr>
        <w:t>a, który z</w:t>
      </w:r>
      <w:r w:rsidRPr="00E50268">
        <w:rPr>
          <w:szCs w:val="22"/>
        </w:rPr>
        <w:t xml:space="preserve">apewnia </w:t>
      </w:r>
      <w:r w:rsidR="0056315F" w:rsidRPr="00E50268">
        <w:rPr>
          <w:szCs w:val="22"/>
        </w:rPr>
        <w:t>dźwięk najwyższej jakości.</w:t>
      </w:r>
    </w:p>
    <w:p w14:paraId="2F052266" w14:textId="77777777" w:rsidR="00C41374" w:rsidRPr="00E50268" w:rsidRDefault="00C41374" w:rsidP="00C41374">
      <w:pPr>
        <w:rPr>
          <w:szCs w:val="22"/>
        </w:rPr>
      </w:pPr>
    </w:p>
    <w:p w14:paraId="34645F77" w14:textId="466C1C2C" w:rsidR="00C41374" w:rsidRPr="00E50268" w:rsidRDefault="00C41374" w:rsidP="00C41374">
      <w:pPr>
        <w:rPr>
          <w:szCs w:val="22"/>
        </w:rPr>
      </w:pPr>
      <w:r w:rsidRPr="00E50268">
        <w:rPr>
          <w:szCs w:val="22"/>
        </w:rPr>
        <w:t xml:space="preserve">Atlas jest ponadto wyposażany w systemy asystujące montowane w SUV-ach klasy premium. Zależnie od rodzaju wyposażenia są to: automatyczna regulacja odległości od poprzedzającego pojazdu (ACC), system ostrzegający przed kolizją i asystent awaryjnego hamowania (Front Assist), czujnik Blind Spot z systemem wspomagającym wyjazd </w:t>
      </w:r>
      <w:r w:rsidR="00A01882">
        <w:rPr>
          <w:szCs w:val="22"/>
        </w:rPr>
        <w:t xml:space="preserve">tyłem </w:t>
      </w:r>
      <w:r w:rsidRPr="00E50268">
        <w:rPr>
          <w:szCs w:val="22"/>
        </w:rPr>
        <w:t>z miejsca parkingowego, asystent utrzymywania pasa ruchu (Lane Assist) oraz system wspomag</w:t>
      </w:r>
      <w:r w:rsidR="0056315F" w:rsidRPr="00E50268">
        <w:rPr>
          <w:szCs w:val="22"/>
        </w:rPr>
        <w:t>ający parkowanie (Park Assist).</w:t>
      </w:r>
    </w:p>
    <w:p w14:paraId="73056A62" w14:textId="77777777" w:rsidR="00C41374" w:rsidRPr="00E50268" w:rsidRDefault="00C41374" w:rsidP="00C41374">
      <w:pPr>
        <w:rPr>
          <w:szCs w:val="22"/>
        </w:rPr>
      </w:pPr>
    </w:p>
    <w:p w14:paraId="09AF32AC" w14:textId="06E27CC8" w:rsidR="00C41374" w:rsidRPr="00E50268" w:rsidRDefault="00C41374" w:rsidP="00C41374">
      <w:pPr>
        <w:rPr>
          <w:szCs w:val="22"/>
        </w:rPr>
      </w:pPr>
      <w:r w:rsidRPr="00E50268">
        <w:rPr>
          <w:szCs w:val="22"/>
        </w:rPr>
        <w:t xml:space="preserve">Jako jedyny model w swojej klasie Atlas jest wyposażony w </w:t>
      </w:r>
      <w:r w:rsidR="0056315F" w:rsidRPr="00E50268">
        <w:rPr>
          <w:szCs w:val="22"/>
        </w:rPr>
        <w:t>automatyczny system hamowania</w:t>
      </w:r>
      <w:r w:rsidRPr="00E50268">
        <w:rPr>
          <w:szCs w:val="22"/>
        </w:rPr>
        <w:t xml:space="preserve"> po</w:t>
      </w:r>
      <w:r w:rsidR="0056315F" w:rsidRPr="00E50268">
        <w:rPr>
          <w:szCs w:val="22"/>
        </w:rPr>
        <w:t xml:space="preserve"> </w:t>
      </w:r>
      <w:r w:rsidRPr="00E50268">
        <w:rPr>
          <w:szCs w:val="22"/>
        </w:rPr>
        <w:t>koliz</w:t>
      </w:r>
      <w:r w:rsidR="0056315F" w:rsidRPr="00E50268">
        <w:rPr>
          <w:szCs w:val="22"/>
        </w:rPr>
        <w:t>ji</w:t>
      </w:r>
      <w:r w:rsidRPr="00E50268">
        <w:rPr>
          <w:szCs w:val="22"/>
        </w:rPr>
        <w:t xml:space="preserve">. Sprawia on, że pojazd automatycznie hamuje, jeśli czujniki poduszek powietrznych rozpoznały, że doszło do zderzenia. </w:t>
      </w:r>
      <w:r w:rsidR="0097462B">
        <w:rPr>
          <w:szCs w:val="22"/>
        </w:rPr>
        <w:t>System a</w:t>
      </w:r>
      <w:r w:rsidRPr="00E50268">
        <w:rPr>
          <w:szCs w:val="22"/>
        </w:rPr>
        <w:t>utomatyczn</w:t>
      </w:r>
      <w:r w:rsidR="0097462B">
        <w:rPr>
          <w:szCs w:val="22"/>
        </w:rPr>
        <w:t>ego</w:t>
      </w:r>
      <w:r w:rsidRPr="00E50268">
        <w:rPr>
          <w:szCs w:val="22"/>
        </w:rPr>
        <w:t xml:space="preserve"> hamowani</w:t>
      </w:r>
      <w:r w:rsidR="0097462B">
        <w:rPr>
          <w:szCs w:val="22"/>
        </w:rPr>
        <w:t>a</w:t>
      </w:r>
      <w:r w:rsidRPr="00E50268">
        <w:rPr>
          <w:szCs w:val="22"/>
        </w:rPr>
        <w:t xml:space="preserve"> </w:t>
      </w:r>
      <w:r w:rsidR="0097462B">
        <w:rPr>
          <w:szCs w:val="22"/>
        </w:rPr>
        <w:t xml:space="preserve">po kolizji </w:t>
      </w:r>
      <w:r w:rsidRPr="00E50268">
        <w:rPr>
          <w:szCs w:val="22"/>
        </w:rPr>
        <w:t>pozwala zmniejszyć niebezpieczeństw</w:t>
      </w:r>
      <w:r w:rsidR="0097462B">
        <w:rPr>
          <w:szCs w:val="22"/>
        </w:rPr>
        <w:t>o</w:t>
      </w:r>
      <w:r w:rsidRPr="00E50268">
        <w:rPr>
          <w:szCs w:val="22"/>
        </w:rPr>
        <w:t xml:space="preserve"> powstania dodatkowych </w:t>
      </w:r>
      <w:r w:rsidR="00D82F0A" w:rsidRPr="00E50268">
        <w:rPr>
          <w:szCs w:val="22"/>
        </w:rPr>
        <w:t xml:space="preserve">kolizji i </w:t>
      </w:r>
      <w:r w:rsidRPr="00E50268">
        <w:rPr>
          <w:szCs w:val="22"/>
        </w:rPr>
        <w:t>szkód.</w:t>
      </w:r>
    </w:p>
    <w:p w14:paraId="31CF2ECF" w14:textId="77777777" w:rsidR="00C41374" w:rsidRPr="00E50268" w:rsidRDefault="00C41374" w:rsidP="00C41374">
      <w:pPr>
        <w:rPr>
          <w:szCs w:val="22"/>
        </w:rPr>
      </w:pPr>
    </w:p>
    <w:p w14:paraId="2137AD2E" w14:textId="1793DAB4" w:rsidR="00C41374" w:rsidRPr="00E50268" w:rsidRDefault="00C41374" w:rsidP="00C41374">
      <w:pPr>
        <w:rPr>
          <w:szCs w:val="22"/>
        </w:rPr>
      </w:pPr>
      <w:r w:rsidRPr="00E50268">
        <w:rPr>
          <w:szCs w:val="22"/>
        </w:rPr>
        <w:t>Nowy Volkswagen Atlas jest dostępn</w:t>
      </w:r>
      <w:r w:rsidR="00D82F0A" w:rsidRPr="00E50268">
        <w:rPr>
          <w:szCs w:val="22"/>
        </w:rPr>
        <w:t xml:space="preserve">y w dwóch wersjach silnikowych – </w:t>
      </w:r>
      <w:r w:rsidRPr="00E50268">
        <w:rPr>
          <w:szCs w:val="22"/>
        </w:rPr>
        <w:t xml:space="preserve">z czterocylindrową benzynową </w:t>
      </w:r>
      <w:r w:rsidR="00D82F0A" w:rsidRPr="00E50268">
        <w:rPr>
          <w:szCs w:val="22"/>
        </w:rPr>
        <w:t xml:space="preserve">jednostką napędową </w:t>
      </w:r>
      <w:r w:rsidRPr="00E50268">
        <w:rPr>
          <w:szCs w:val="22"/>
        </w:rPr>
        <w:t xml:space="preserve">2.0 TSI z bezpośrednim wtryskiem i </w:t>
      </w:r>
      <w:r w:rsidR="00D82F0A" w:rsidRPr="00E50268">
        <w:rPr>
          <w:szCs w:val="22"/>
        </w:rPr>
        <w:t xml:space="preserve">z </w:t>
      </w:r>
      <w:r w:rsidRPr="00E50268">
        <w:rPr>
          <w:szCs w:val="22"/>
        </w:rPr>
        <w:t>turbodoładowaniem, która osiąga moc 175 kW/238 KM, oraz z silnikiem 3.6 VR6 o mocy 206 kW/280 KM. Obydw</w:t>
      </w:r>
      <w:r w:rsidR="00D82F0A" w:rsidRPr="00E50268">
        <w:rPr>
          <w:szCs w:val="22"/>
        </w:rPr>
        <w:t>a</w:t>
      </w:r>
      <w:r w:rsidRPr="00E50268">
        <w:rPr>
          <w:szCs w:val="22"/>
        </w:rPr>
        <w:t xml:space="preserve"> </w:t>
      </w:r>
      <w:r w:rsidR="00D82F0A" w:rsidRPr="00E50268">
        <w:rPr>
          <w:szCs w:val="22"/>
        </w:rPr>
        <w:t>silniki</w:t>
      </w:r>
      <w:r w:rsidRPr="00E50268">
        <w:rPr>
          <w:szCs w:val="22"/>
        </w:rPr>
        <w:t xml:space="preserve"> współpracują z ośmio</w:t>
      </w:r>
      <w:r w:rsidR="00D82F0A" w:rsidRPr="00E50268">
        <w:rPr>
          <w:szCs w:val="22"/>
        </w:rPr>
        <w:t xml:space="preserve">stopniową </w:t>
      </w:r>
      <w:r w:rsidRPr="00E50268">
        <w:rPr>
          <w:szCs w:val="22"/>
        </w:rPr>
        <w:t>automatyczną skrzynią biegów.</w:t>
      </w:r>
    </w:p>
    <w:p w14:paraId="5CFC11DC" w14:textId="77777777" w:rsidR="00C41374" w:rsidRPr="00E50268" w:rsidRDefault="00C41374" w:rsidP="00C41374">
      <w:pPr>
        <w:rPr>
          <w:szCs w:val="22"/>
        </w:rPr>
      </w:pPr>
    </w:p>
    <w:p w14:paraId="6FFB7621" w14:textId="37B26B16" w:rsidR="00C41374" w:rsidRPr="00E50268" w:rsidRDefault="00C41374" w:rsidP="00C41374">
      <w:pPr>
        <w:rPr>
          <w:szCs w:val="22"/>
        </w:rPr>
      </w:pPr>
      <w:r w:rsidRPr="00E50268">
        <w:rPr>
          <w:szCs w:val="22"/>
        </w:rPr>
        <w:t>Volkswagen Atlas może mieć napęd na przednie lub na cztery koła 4M</w:t>
      </w:r>
      <w:r w:rsidR="00E50268">
        <w:rPr>
          <w:szCs w:val="22"/>
        </w:rPr>
        <w:t>otion</w:t>
      </w:r>
      <w:r w:rsidRPr="00E50268">
        <w:rPr>
          <w:szCs w:val="22"/>
        </w:rPr>
        <w:t xml:space="preserve"> (w modelach z silnikiem VR6). Auta z napędem </w:t>
      </w:r>
      <w:r w:rsidR="00D82F0A" w:rsidRPr="00E50268">
        <w:rPr>
          <w:szCs w:val="22"/>
        </w:rPr>
        <w:t>4M</w:t>
      </w:r>
      <w:r w:rsidR="00E50268">
        <w:rPr>
          <w:szCs w:val="22"/>
        </w:rPr>
        <w:t>otion</w:t>
      </w:r>
      <w:r w:rsidRPr="00E50268">
        <w:rPr>
          <w:szCs w:val="22"/>
        </w:rPr>
        <w:t xml:space="preserve"> </w:t>
      </w:r>
      <w:r w:rsidR="00E50268">
        <w:rPr>
          <w:szCs w:val="22"/>
        </w:rPr>
        <w:t>oferują do wyboru</w:t>
      </w:r>
      <w:r w:rsidRPr="00E50268">
        <w:rPr>
          <w:szCs w:val="22"/>
        </w:rPr>
        <w:t xml:space="preserve"> cztery tryby </w:t>
      </w:r>
      <w:r w:rsidR="00E50268">
        <w:rPr>
          <w:szCs w:val="22"/>
        </w:rPr>
        <w:t>pracy układu przeniesienia napędu</w:t>
      </w:r>
      <w:r w:rsidRPr="00E50268">
        <w:rPr>
          <w:szCs w:val="22"/>
        </w:rPr>
        <w:t>, pozwalające kierowcy dopasować parametry auta do warunków na drodze. Szacunkowe dane dotyczące zużycia paliwa sporządzone przez amerykańską agencję EPA ds. ochrony środowiska zostaną ogłoszone przed wprowadzeniem auta na rynek, wiosną 2017 roku.</w:t>
      </w:r>
    </w:p>
    <w:p w14:paraId="5DF78F9B" w14:textId="77777777" w:rsidR="00C41374" w:rsidRPr="00E50268" w:rsidRDefault="00C41374" w:rsidP="00C41374">
      <w:pPr>
        <w:rPr>
          <w:szCs w:val="22"/>
        </w:rPr>
      </w:pPr>
    </w:p>
    <w:p w14:paraId="1CEFC794" w14:textId="490C9658" w:rsidR="00C41374" w:rsidRPr="00E50268" w:rsidRDefault="00C41374" w:rsidP="00C41374">
      <w:pPr>
        <w:rPr>
          <w:szCs w:val="22"/>
        </w:rPr>
      </w:pPr>
      <w:r w:rsidRPr="00E50268">
        <w:rPr>
          <w:szCs w:val="22"/>
        </w:rPr>
        <w:t xml:space="preserve">Atlas będzie, obok Passata, produkowany w Ameryce Północnej w zakładach w Chattanooga (stan Tennessee). Volkswagen zainwestował w tę fabrykę dodatkowe 900 milionów euro. Zakład w Chattanooga jest jedynym na świecie, który jako szczególnie przyjazny środowisku otrzymał platynowy certyfikat </w:t>
      </w:r>
      <w:proofErr w:type="spellStart"/>
      <w:r w:rsidRPr="00E50268">
        <w:rPr>
          <w:szCs w:val="22"/>
        </w:rPr>
        <w:t>Leadership</w:t>
      </w:r>
      <w:proofErr w:type="spellEnd"/>
      <w:r w:rsidRPr="00E50268">
        <w:rPr>
          <w:szCs w:val="22"/>
        </w:rPr>
        <w:t xml:space="preserve"> in Energy and Environmenta</w:t>
      </w:r>
      <w:r w:rsidR="00D82F0A" w:rsidRPr="00E50268">
        <w:rPr>
          <w:szCs w:val="22"/>
        </w:rPr>
        <w:t xml:space="preserve">l Design (LEED) przyznawany </w:t>
      </w:r>
      <w:r w:rsidRPr="00E50268">
        <w:rPr>
          <w:szCs w:val="22"/>
        </w:rPr>
        <w:t>prz</w:t>
      </w:r>
      <w:r w:rsidR="00D82F0A" w:rsidRPr="00E50268">
        <w:rPr>
          <w:szCs w:val="22"/>
        </w:rPr>
        <w:t xml:space="preserve">ez U.S. Green </w:t>
      </w:r>
      <w:proofErr w:type="spellStart"/>
      <w:r w:rsidR="00D82F0A" w:rsidRPr="00E50268">
        <w:rPr>
          <w:szCs w:val="22"/>
        </w:rPr>
        <w:t>Building</w:t>
      </w:r>
      <w:proofErr w:type="spellEnd"/>
      <w:r w:rsidR="00D82F0A" w:rsidRPr="00E50268">
        <w:rPr>
          <w:szCs w:val="22"/>
        </w:rPr>
        <w:t xml:space="preserve"> </w:t>
      </w:r>
      <w:proofErr w:type="spellStart"/>
      <w:r w:rsidR="00D82F0A" w:rsidRPr="00E50268">
        <w:rPr>
          <w:szCs w:val="22"/>
        </w:rPr>
        <w:t>Council</w:t>
      </w:r>
      <w:proofErr w:type="spellEnd"/>
      <w:r w:rsidR="00D82F0A" w:rsidRPr="00E50268">
        <w:rPr>
          <w:szCs w:val="22"/>
        </w:rPr>
        <w:t>.</w:t>
      </w:r>
    </w:p>
    <w:p w14:paraId="13313F47" w14:textId="77777777" w:rsidR="00C41374" w:rsidRPr="00E50268" w:rsidRDefault="00C41374" w:rsidP="00C41374">
      <w:pPr>
        <w:rPr>
          <w:szCs w:val="22"/>
        </w:rPr>
      </w:pPr>
    </w:p>
    <w:p w14:paraId="35C82859" w14:textId="5F6ECF31" w:rsidR="00C41374" w:rsidRDefault="00C41374" w:rsidP="00C41374">
      <w:pPr>
        <w:rPr>
          <w:szCs w:val="22"/>
        </w:rPr>
      </w:pPr>
      <w:r w:rsidRPr="00E50268">
        <w:rPr>
          <w:szCs w:val="22"/>
        </w:rPr>
        <w:t>Od końca 2017 roku nowy SUV będzie sprzedawany także w R</w:t>
      </w:r>
      <w:r w:rsidR="00D82F0A" w:rsidRPr="00E50268">
        <w:rPr>
          <w:szCs w:val="22"/>
        </w:rPr>
        <w:t>osji i na Bliskim Wschodzie.</w:t>
      </w:r>
    </w:p>
    <w:p w14:paraId="3C81A3D1" w14:textId="77777777" w:rsidR="00A01882" w:rsidRDefault="00A01882" w:rsidP="00C41374">
      <w:pPr>
        <w:rPr>
          <w:szCs w:val="22"/>
        </w:rPr>
      </w:pPr>
    </w:p>
    <w:p w14:paraId="54766EFA" w14:textId="77777777" w:rsidR="00A01882" w:rsidRDefault="00A01882" w:rsidP="00C41374">
      <w:pPr>
        <w:rPr>
          <w:szCs w:val="22"/>
        </w:rPr>
      </w:pPr>
    </w:p>
    <w:p w14:paraId="5E8C55CB" w14:textId="77777777" w:rsidR="00A01882" w:rsidRDefault="00A01882" w:rsidP="00C41374">
      <w:pPr>
        <w:rPr>
          <w:szCs w:val="22"/>
        </w:rPr>
      </w:pPr>
    </w:p>
    <w:p w14:paraId="48C438F1" w14:textId="77777777" w:rsidR="00A01882" w:rsidRPr="00E50268" w:rsidRDefault="00A01882" w:rsidP="00C41374">
      <w:pPr>
        <w:rPr>
          <w:szCs w:val="22"/>
        </w:rPr>
      </w:pPr>
      <w:bookmarkStart w:id="0" w:name="_GoBack"/>
      <w:bookmarkEnd w:id="0"/>
    </w:p>
    <w:p w14:paraId="5AC09EEB" w14:textId="77777777" w:rsidR="00C41374" w:rsidRPr="00E50268" w:rsidRDefault="00C41374" w:rsidP="00C41374">
      <w:pPr>
        <w:rPr>
          <w:szCs w:val="22"/>
        </w:rPr>
      </w:pPr>
      <w:r w:rsidRPr="00E50268">
        <w:rPr>
          <w:szCs w:val="22"/>
        </w:rPr>
        <w:t xml:space="preserve"> </w:t>
      </w:r>
    </w:p>
    <w:p w14:paraId="54594125" w14:textId="77777777" w:rsidR="001907AF" w:rsidRPr="00E50268" w:rsidRDefault="0015473D" w:rsidP="00A556CA">
      <w:pPr>
        <w:widowControl w:val="0"/>
        <w:autoSpaceDE w:val="0"/>
        <w:autoSpaceDN w:val="0"/>
        <w:adjustRightInd w:val="0"/>
        <w:rPr>
          <w:rFonts w:cs="Arial"/>
          <w:szCs w:val="22"/>
          <w:lang w:eastAsia="pl-PL"/>
        </w:rPr>
      </w:pPr>
      <w:r w:rsidRPr="00E50268">
        <w:rPr>
          <w:rFonts w:cs="Arial"/>
          <w:szCs w:val="22"/>
          <w:lang w:eastAsia="pl-PL"/>
        </w:rPr>
        <w:t> </w:t>
      </w:r>
    </w:p>
    <w:p w14:paraId="7F250340" w14:textId="77777777" w:rsidR="00187B11" w:rsidRPr="00E50268" w:rsidRDefault="00667533" w:rsidP="00A556CA">
      <w:pPr>
        <w:tabs>
          <w:tab w:val="left" w:pos="902"/>
        </w:tabs>
        <w:rPr>
          <w:rFonts w:cs="Arial"/>
          <w:b/>
          <w:noProof/>
          <w:szCs w:val="22"/>
        </w:rPr>
      </w:pPr>
      <w:r w:rsidRPr="00E50268">
        <w:rPr>
          <w:rFonts w:cs="Arial"/>
          <w:b/>
          <w:noProof/>
          <w:szCs w:val="22"/>
        </w:rPr>
        <w:lastRenderedPageBreak/>
        <w:t>Volkswagen Group Polska</w:t>
      </w:r>
    </w:p>
    <w:p w14:paraId="49FAB426" w14:textId="77777777" w:rsidR="00187B11" w:rsidRPr="00E50268" w:rsidRDefault="00187B11" w:rsidP="00A556CA">
      <w:pPr>
        <w:tabs>
          <w:tab w:val="left" w:pos="902"/>
        </w:tabs>
        <w:rPr>
          <w:rFonts w:cs="Arial"/>
          <w:noProof/>
          <w:szCs w:val="22"/>
        </w:rPr>
      </w:pPr>
      <w:r w:rsidRPr="00E50268">
        <w:rPr>
          <w:rFonts w:cs="Arial"/>
          <w:noProof/>
          <w:szCs w:val="22"/>
        </w:rPr>
        <w:t>Volkswagen PR Manager</w:t>
      </w:r>
    </w:p>
    <w:p w14:paraId="31DDE00F" w14:textId="77777777" w:rsidR="00187B11" w:rsidRPr="00E50268" w:rsidRDefault="00187B11" w:rsidP="00A556CA">
      <w:pPr>
        <w:tabs>
          <w:tab w:val="left" w:pos="902"/>
        </w:tabs>
        <w:rPr>
          <w:rFonts w:cs="Arial"/>
          <w:noProof/>
          <w:szCs w:val="22"/>
        </w:rPr>
      </w:pPr>
      <w:r w:rsidRPr="00E50268">
        <w:rPr>
          <w:rFonts w:cs="Arial"/>
          <w:noProof/>
          <w:szCs w:val="22"/>
        </w:rPr>
        <w:t>Tomasz Tonder</w:t>
      </w:r>
    </w:p>
    <w:p w14:paraId="27E97984" w14:textId="77777777" w:rsidR="00187B11" w:rsidRPr="00E50268" w:rsidRDefault="00187B11" w:rsidP="00A556CA">
      <w:pPr>
        <w:tabs>
          <w:tab w:val="left" w:pos="902"/>
        </w:tabs>
        <w:rPr>
          <w:rFonts w:cs="Arial"/>
          <w:noProof/>
          <w:szCs w:val="22"/>
        </w:rPr>
      </w:pPr>
      <w:r w:rsidRPr="00E50268">
        <w:rPr>
          <w:rFonts w:cs="Arial"/>
          <w:noProof/>
          <w:szCs w:val="22"/>
        </w:rPr>
        <w:t>Telefon:</w:t>
      </w:r>
      <w:r w:rsidRPr="00E50268">
        <w:rPr>
          <w:rFonts w:cs="Arial"/>
          <w:noProof/>
          <w:szCs w:val="22"/>
        </w:rPr>
        <w:tab/>
        <w:t>+48 61 62 73 401</w:t>
      </w:r>
    </w:p>
    <w:p w14:paraId="42E77D2B" w14:textId="77777777" w:rsidR="00187B11" w:rsidRPr="00E50268" w:rsidRDefault="00187B11" w:rsidP="00A556CA">
      <w:pPr>
        <w:tabs>
          <w:tab w:val="left" w:pos="902"/>
        </w:tabs>
        <w:rPr>
          <w:rFonts w:cs="Arial"/>
          <w:noProof/>
          <w:szCs w:val="22"/>
        </w:rPr>
      </w:pPr>
      <w:r w:rsidRPr="00E50268">
        <w:rPr>
          <w:rFonts w:cs="Arial"/>
          <w:noProof/>
          <w:szCs w:val="22"/>
        </w:rPr>
        <w:t>E-Mail:</w:t>
      </w:r>
      <w:r w:rsidRPr="00E50268">
        <w:rPr>
          <w:rFonts w:cs="Arial"/>
          <w:noProof/>
          <w:szCs w:val="22"/>
        </w:rPr>
        <w:tab/>
      </w:r>
      <w:hyperlink r:id="rId9" w:history="1">
        <w:r w:rsidRPr="00E50268">
          <w:rPr>
            <w:rStyle w:val="Hipercze"/>
            <w:rFonts w:cs="Arial"/>
            <w:noProof/>
            <w:szCs w:val="22"/>
          </w:rPr>
          <w:t>tomasz.tonder@volkswagen.pl</w:t>
        </w:r>
      </w:hyperlink>
      <w:r w:rsidRPr="00E50268">
        <w:rPr>
          <w:rFonts w:cs="Arial"/>
          <w:noProof/>
          <w:szCs w:val="22"/>
        </w:rPr>
        <w:t xml:space="preserve"> </w:t>
      </w:r>
    </w:p>
    <w:p w14:paraId="45B9A7A6" w14:textId="77777777" w:rsidR="00187B11" w:rsidRPr="00E50268" w:rsidRDefault="00A01882" w:rsidP="00A556CA">
      <w:pPr>
        <w:tabs>
          <w:tab w:val="left" w:pos="902"/>
        </w:tabs>
        <w:rPr>
          <w:rFonts w:cs="Arial"/>
        </w:rPr>
      </w:pPr>
      <w:hyperlink r:id="rId10" w:history="1">
        <w:r w:rsidR="00187B11" w:rsidRPr="00E50268">
          <w:rPr>
            <w:rStyle w:val="Hipercze"/>
            <w:rFonts w:cs="Arial"/>
            <w:noProof/>
            <w:szCs w:val="22"/>
          </w:rPr>
          <w:t>www.vw.press-bank.pl</w:t>
        </w:r>
      </w:hyperlink>
    </w:p>
    <w:p w14:paraId="7E615AA6" w14:textId="77777777" w:rsidR="00187B11" w:rsidRPr="00E50268" w:rsidRDefault="00187B11" w:rsidP="00A556CA">
      <w:pPr>
        <w:tabs>
          <w:tab w:val="left" w:pos="902"/>
        </w:tabs>
        <w:rPr>
          <w:rFonts w:cs="Arial"/>
        </w:rPr>
      </w:pPr>
    </w:p>
    <w:p w14:paraId="77DFA037" w14:textId="77777777" w:rsidR="0099496B" w:rsidRPr="00E50268" w:rsidRDefault="00DA6A5D" w:rsidP="00A556CA">
      <w:pPr>
        <w:tabs>
          <w:tab w:val="left" w:pos="902"/>
        </w:tabs>
        <w:rPr>
          <w:rFonts w:cs="Arial"/>
        </w:rPr>
      </w:pPr>
      <w:r w:rsidRPr="00E50268">
        <w:rPr>
          <w:rFonts w:cs="Arial"/>
          <w:noProof/>
          <w:lang w:val="en-US" w:eastAsia="pl-PL"/>
        </w:rPr>
        <w:drawing>
          <wp:anchor distT="0" distB="0" distL="114300" distR="114300" simplePos="0" relativeHeight="251658752" behindDoc="0" locked="0" layoutInCell="1" allowOverlap="1" wp14:anchorId="59125F61" wp14:editId="30E200C1">
            <wp:simplePos x="0" y="0"/>
            <wp:positionH relativeFrom="column">
              <wp:posOffset>1323340</wp:posOffset>
            </wp:positionH>
            <wp:positionV relativeFrom="paragraph">
              <wp:posOffset>74295</wp:posOffset>
            </wp:positionV>
            <wp:extent cx="313055" cy="313055"/>
            <wp:effectExtent l="0" t="0" r="0" b="0"/>
            <wp:wrapNone/>
            <wp:docPr id="7" name="Obraz 4" descr="Opis: FB-f-Logo__blue_102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Opis: FB-f-Logo__blue_1024">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E50268">
        <w:rPr>
          <w:rFonts w:cs="Arial"/>
          <w:noProof/>
          <w:lang w:val="en-US" w:eastAsia="pl-PL"/>
        </w:rPr>
        <w:drawing>
          <wp:anchor distT="0" distB="0" distL="114300" distR="114300" simplePos="0" relativeHeight="251657728" behindDoc="0" locked="0" layoutInCell="1" allowOverlap="1" wp14:anchorId="6943B0E5" wp14:editId="64E637A7">
            <wp:simplePos x="0" y="0"/>
            <wp:positionH relativeFrom="column">
              <wp:posOffset>523240</wp:posOffset>
            </wp:positionH>
            <wp:positionV relativeFrom="paragraph">
              <wp:posOffset>74295</wp:posOffset>
            </wp:positionV>
            <wp:extent cx="637540" cy="267970"/>
            <wp:effectExtent l="0" t="0" r="0" b="0"/>
            <wp:wrapNone/>
            <wp:docPr id="6" name="Obraz 3" descr="Opis: YouTube-logo-full_colo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Opis: YouTube-logo-full_color">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E50268">
        <w:rPr>
          <w:rFonts w:cs="Arial"/>
          <w:noProof/>
          <w:lang w:val="en-US" w:eastAsia="pl-PL"/>
        </w:rPr>
        <w:drawing>
          <wp:anchor distT="0" distB="0" distL="114300" distR="114300" simplePos="0" relativeHeight="251656704" behindDoc="0" locked="0" layoutInCell="1" allowOverlap="1" wp14:anchorId="6EF1E22C" wp14:editId="507EB063">
            <wp:simplePos x="0" y="0"/>
            <wp:positionH relativeFrom="column">
              <wp:posOffset>66040</wp:posOffset>
            </wp:positionH>
            <wp:positionV relativeFrom="paragraph">
              <wp:posOffset>74295</wp:posOffset>
            </wp:positionV>
            <wp:extent cx="342900" cy="281305"/>
            <wp:effectExtent l="0" t="0" r="0" b="4445"/>
            <wp:wrapNone/>
            <wp:docPr id="5" name="Obraz 2" descr="Opis: Twitter_logo_blu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Opis: Twitter_logo_blu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99496B" w:rsidRPr="00E50268" w:rsidSect="0098199C">
      <w:footerReference w:type="default" r:id="rId17"/>
      <w:headerReference w:type="first" r:id="rId18"/>
      <w:pgSz w:w="11906" w:h="16838"/>
      <w:pgMar w:top="992" w:right="3542" w:bottom="709" w:left="1134"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9F9A7E" w14:textId="77777777" w:rsidR="00D4527B" w:rsidRDefault="00D4527B">
      <w:r>
        <w:separator/>
      </w:r>
    </w:p>
  </w:endnote>
  <w:endnote w:type="continuationSeparator" w:id="0">
    <w:p w14:paraId="59B914CB" w14:textId="77777777" w:rsidR="00D4527B" w:rsidRDefault="00D45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266448" w14:textId="77777777" w:rsidR="0056315F" w:rsidRDefault="0056315F" w:rsidP="007A06D1">
    <w:pPr>
      <w:pStyle w:val="Stopka"/>
      <w:tabs>
        <w:tab w:val="clear" w:pos="4536"/>
        <w:tab w:val="center" w:pos="1985"/>
        <w:tab w:val="right" w:pos="7209"/>
      </w:tabs>
      <w:rPr>
        <w:rFonts w:cs="Arial"/>
      </w:rPr>
    </w:pPr>
    <w:r>
      <w:rPr>
        <w:rFonts w:cs="Arial"/>
        <w:snapToGrid w:val="0"/>
      </w:rPr>
      <w:t xml:space="preserve">Strona </w:t>
    </w:r>
    <w:r>
      <w:rPr>
        <w:rFonts w:cs="Arial"/>
        <w:snapToGrid w:val="0"/>
      </w:rPr>
      <w:fldChar w:fldCharType="begin"/>
    </w:r>
    <w:r>
      <w:rPr>
        <w:rFonts w:cs="Arial"/>
        <w:snapToGrid w:val="0"/>
      </w:rPr>
      <w:instrText xml:space="preserve"> PAGE  \* MERGEFORMAT </w:instrText>
    </w:r>
    <w:r>
      <w:rPr>
        <w:rFonts w:cs="Arial"/>
        <w:snapToGrid w:val="0"/>
      </w:rPr>
      <w:fldChar w:fldCharType="separate"/>
    </w:r>
    <w:r w:rsidR="00A01882">
      <w:rPr>
        <w:rFonts w:cs="Arial"/>
        <w:noProof/>
        <w:snapToGrid w:val="0"/>
      </w:rPr>
      <w:t>2</w:t>
    </w:r>
    <w:r>
      <w:rPr>
        <w:rFonts w:cs="Arial"/>
        <w:snapToGrid w:val="0"/>
      </w:rPr>
      <w:fldChar w:fldCharType="end"/>
    </w:r>
    <w:r>
      <w:rPr>
        <w:rFonts w:cs="Arial"/>
        <w:snapToGrid w:val="0"/>
      </w:rPr>
      <w:t xml:space="preserve"> z </w:t>
    </w:r>
    <w:r>
      <w:rPr>
        <w:rFonts w:cs="Arial"/>
        <w:snapToGrid w:val="0"/>
      </w:rPr>
      <w:fldChar w:fldCharType="begin"/>
    </w:r>
    <w:r>
      <w:rPr>
        <w:rFonts w:cs="Arial"/>
        <w:snapToGrid w:val="0"/>
      </w:rPr>
      <w:instrText xml:space="preserve"> NUMPAGES  \* MERGEFORMAT </w:instrText>
    </w:r>
    <w:r>
      <w:rPr>
        <w:rFonts w:cs="Arial"/>
        <w:snapToGrid w:val="0"/>
      </w:rPr>
      <w:fldChar w:fldCharType="separate"/>
    </w:r>
    <w:r w:rsidR="00A01882">
      <w:rPr>
        <w:rFonts w:cs="Arial"/>
        <w:noProof/>
        <w:snapToGrid w:val="0"/>
      </w:rPr>
      <w:t>3</w:t>
    </w:r>
    <w:r>
      <w:rPr>
        <w:rFonts w:cs="Arial"/>
        <w:snapToGrid w:val="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11FCE2" w14:textId="77777777" w:rsidR="00D4527B" w:rsidRDefault="00D4527B">
      <w:r>
        <w:separator/>
      </w:r>
    </w:p>
  </w:footnote>
  <w:footnote w:type="continuationSeparator" w:id="0">
    <w:p w14:paraId="630302CD" w14:textId="77777777" w:rsidR="00D4527B" w:rsidRDefault="00D4527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F08C6C" w14:textId="77777777" w:rsidR="0056315F" w:rsidRDefault="0056315F">
    <w:pPr>
      <w:framePr w:w="7201" w:h="2205" w:hRule="exact" w:hSpace="142" w:wrap="notBeside" w:vAnchor="page" w:hAnchor="page" w:x="1135" w:y="954"/>
      <w:rPr>
        <w:rFonts w:cs="Arial"/>
      </w:rPr>
    </w:pPr>
    <w:r>
      <w:rPr>
        <w:noProof/>
        <w:lang w:val="en-US" w:eastAsia="pl-PL"/>
      </w:rPr>
      <w:drawing>
        <wp:anchor distT="0" distB="0" distL="114300" distR="114300" simplePos="0" relativeHeight="251658240" behindDoc="0" locked="0" layoutInCell="1" allowOverlap="1" wp14:anchorId="76B41DFB" wp14:editId="76EF17B2">
          <wp:simplePos x="0" y="0"/>
          <wp:positionH relativeFrom="column">
            <wp:posOffset>-33655</wp:posOffset>
          </wp:positionH>
          <wp:positionV relativeFrom="paragraph">
            <wp:posOffset>759460</wp:posOffset>
          </wp:positionV>
          <wp:extent cx="4572000" cy="381000"/>
          <wp:effectExtent l="0" t="0" r="0" b="0"/>
          <wp:wrapNone/>
          <wp:docPr id="2" name="Obraz 10"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Opis: Zeile_neu_Mark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pic:spPr>
              </pic:pic>
            </a:graphicData>
          </a:graphic>
          <wp14:sizeRelH relativeFrom="page">
            <wp14:pctWidth>0</wp14:pctWidth>
          </wp14:sizeRelH>
          <wp14:sizeRelV relativeFrom="page">
            <wp14:pctHeight>0</wp14:pctHeight>
          </wp14:sizeRelV>
        </wp:anchor>
      </w:drawing>
    </w:r>
  </w:p>
  <w:p w14:paraId="0147BDBD" w14:textId="77777777" w:rsidR="0056315F" w:rsidRDefault="0056315F" w:rsidP="002E630B">
    <w:pPr>
      <w:spacing w:line="240" w:lineRule="auto"/>
      <w:rPr>
        <w:rFonts w:cs="Arial"/>
        <w:sz w:val="20"/>
      </w:rPr>
    </w:pPr>
    <w:r>
      <w:rPr>
        <w:noProof/>
        <w:lang w:val="en-US" w:eastAsia="pl-PL"/>
      </w:rPr>
      <w:drawing>
        <wp:anchor distT="0" distB="0" distL="114300" distR="114300" simplePos="0" relativeHeight="251657216" behindDoc="0" locked="0" layoutInCell="1" allowOverlap="1" wp14:anchorId="4D6D0F0F" wp14:editId="6BE794FA">
          <wp:simplePos x="0" y="0"/>
          <wp:positionH relativeFrom="column">
            <wp:posOffset>5208270</wp:posOffset>
          </wp:positionH>
          <wp:positionV relativeFrom="paragraph">
            <wp:posOffset>135890</wp:posOffset>
          </wp:positionV>
          <wp:extent cx="733425" cy="733425"/>
          <wp:effectExtent l="0" t="0" r="9525" b="9525"/>
          <wp:wrapNone/>
          <wp:docPr id="1" name="Obraz 12" descr="Opis: VW3D_CO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descr="Opis: VW3D_CO_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D98D22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034E08"/>
    <w:multiLevelType w:val="hybridMultilevel"/>
    <w:tmpl w:val="AD10E112"/>
    <w:lvl w:ilvl="0" w:tplc="32B836D8">
      <w:start w:val="1"/>
      <w:numFmt w:val="decimal"/>
      <w:lvlText w:val="%1)"/>
      <w:lvlJc w:val="left"/>
      <w:pPr>
        <w:ind w:left="720" w:hanging="360"/>
      </w:pPr>
      <w:rPr>
        <w:rFonts w:hint="default"/>
        <w:vertAlign w:val="superscrip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F604214"/>
    <w:multiLevelType w:val="multilevel"/>
    <w:tmpl w:val="85ACB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A14388"/>
    <w:multiLevelType w:val="hybridMultilevel"/>
    <w:tmpl w:val="E8A48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0513AB"/>
    <w:multiLevelType w:val="hybridMultilevel"/>
    <w:tmpl w:val="E124DCB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8595ED3"/>
    <w:multiLevelType w:val="hybridMultilevel"/>
    <w:tmpl w:val="385C8D8E"/>
    <w:lvl w:ilvl="0" w:tplc="92240AD0">
      <w:numFmt w:val="bullet"/>
      <w:lvlText w:val="-"/>
      <w:lvlJc w:val="left"/>
      <w:pPr>
        <w:ind w:left="720" w:hanging="360"/>
      </w:pPr>
      <w:rPr>
        <w:rFonts w:ascii="Calibri" w:eastAsia="Cambria"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3BB84643"/>
    <w:multiLevelType w:val="hybridMultilevel"/>
    <w:tmpl w:val="9C9ECD60"/>
    <w:lvl w:ilvl="0" w:tplc="1268650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254808"/>
    <w:multiLevelType w:val="hybridMultilevel"/>
    <w:tmpl w:val="33D4D5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480819D9"/>
    <w:multiLevelType w:val="hybridMultilevel"/>
    <w:tmpl w:val="EE0E1DE6"/>
    <w:lvl w:ilvl="0" w:tplc="15D4B9C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06F6E58"/>
    <w:multiLevelType w:val="hybridMultilevel"/>
    <w:tmpl w:val="0FF487FC"/>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1">
    <w:nsid w:val="5BA64143"/>
    <w:multiLevelType w:val="multilevel"/>
    <w:tmpl w:val="F8546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BBC0F3B"/>
    <w:multiLevelType w:val="hybridMultilevel"/>
    <w:tmpl w:val="16B22A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5D6D6CAC"/>
    <w:multiLevelType w:val="hybridMultilevel"/>
    <w:tmpl w:val="80F833C8"/>
    <w:lvl w:ilvl="0" w:tplc="D0E22772">
      <w:start w:val="1"/>
      <w:numFmt w:val="bullet"/>
      <w:pStyle w:val="Bullets"/>
      <w:lvlText w:val=""/>
      <w:lvlJc w:val="left"/>
      <w:pPr>
        <w:tabs>
          <w:tab w:val="num" w:pos="1077"/>
        </w:tabs>
        <w:ind w:left="1077" w:hanging="360"/>
      </w:pPr>
      <w:rPr>
        <w:rFonts w:ascii="Symbol" w:hAnsi="Symbol" w:hint="default"/>
      </w:rPr>
    </w:lvl>
    <w:lvl w:ilvl="1" w:tplc="04070003" w:tentative="1">
      <w:start w:val="1"/>
      <w:numFmt w:val="bullet"/>
      <w:lvlText w:val="o"/>
      <w:lvlJc w:val="left"/>
      <w:pPr>
        <w:tabs>
          <w:tab w:val="num" w:pos="1797"/>
        </w:tabs>
        <w:ind w:left="1797" w:hanging="360"/>
      </w:pPr>
      <w:rPr>
        <w:rFonts w:ascii="Courier New" w:hAnsi="Courier New" w:cs="Courier New" w:hint="default"/>
      </w:rPr>
    </w:lvl>
    <w:lvl w:ilvl="2" w:tplc="04070005" w:tentative="1">
      <w:start w:val="1"/>
      <w:numFmt w:val="bullet"/>
      <w:lvlText w:val=""/>
      <w:lvlJc w:val="left"/>
      <w:pPr>
        <w:tabs>
          <w:tab w:val="num" w:pos="2517"/>
        </w:tabs>
        <w:ind w:left="2517" w:hanging="360"/>
      </w:pPr>
      <w:rPr>
        <w:rFonts w:ascii="Wingdings" w:hAnsi="Wingdings" w:hint="default"/>
      </w:rPr>
    </w:lvl>
    <w:lvl w:ilvl="3" w:tplc="04070001" w:tentative="1">
      <w:start w:val="1"/>
      <w:numFmt w:val="bullet"/>
      <w:lvlText w:val=""/>
      <w:lvlJc w:val="left"/>
      <w:pPr>
        <w:tabs>
          <w:tab w:val="num" w:pos="3237"/>
        </w:tabs>
        <w:ind w:left="3237" w:hanging="360"/>
      </w:pPr>
      <w:rPr>
        <w:rFonts w:ascii="Symbol" w:hAnsi="Symbol" w:hint="default"/>
      </w:rPr>
    </w:lvl>
    <w:lvl w:ilvl="4" w:tplc="04070003" w:tentative="1">
      <w:start w:val="1"/>
      <w:numFmt w:val="bullet"/>
      <w:lvlText w:val="o"/>
      <w:lvlJc w:val="left"/>
      <w:pPr>
        <w:tabs>
          <w:tab w:val="num" w:pos="3957"/>
        </w:tabs>
        <w:ind w:left="3957" w:hanging="360"/>
      </w:pPr>
      <w:rPr>
        <w:rFonts w:ascii="Courier New" w:hAnsi="Courier New" w:cs="Courier New" w:hint="default"/>
      </w:rPr>
    </w:lvl>
    <w:lvl w:ilvl="5" w:tplc="04070005" w:tentative="1">
      <w:start w:val="1"/>
      <w:numFmt w:val="bullet"/>
      <w:lvlText w:val=""/>
      <w:lvlJc w:val="left"/>
      <w:pPr>
        <w:tabs>
          <w:tab w:val="num" w:pos="4677"/>
        </w:tabs>
        <w:ind w:left="4677" w:hanging="360"/>
      </w:pPr>
      <w:rPr>
        <w:rFonts w:ascii="Wingdings" w:hAnsi="Wingdings" w:hint="default"/>
      </w:rPr>
    </w:lvl>
    <w:lvl w:ilvl="6" w:tplc="04070001" w:tentative="1">
      <w:start w:val="1"/>
      <w:numFmt w:val="bullet"/>
      <w:lvlText w:val=""/>
      <w:lvlJc w:val="left"/>
      <w:pPr>
        <w:tabs>
          <w:tab w:val="num" w:pos="5397"/>
        </w:tabs>
        <w:ind w:left="5397" w:hanging="360"/>
      </w:pPr>
      <w:rPr>
        <w:rFonts w:ascii="Symbol" w:hAnsi="Symbol" w:hint="default"/>
      </w:rPr>
    </w:lvl>
    <w:lvl w:ilvl="7" w:tplc="04070003" w:tentative="1">
      <w:start w:val="1"/>
      <w:numFmt w:val="bullet"/>
      <w:lvlText w:val="o"/>
      <w:lvlJc w:val="left"/>
      <w:pPr>
        <w:tabs>
          <w:tab w:val="num" w:pos="6117"/>
        </w:tabs>
        <w:ind w:left="6117" w:hanging="360"/>
      </w:pPr>
      <w:rPr>
        <w:rFonts w:ascii="Courier New" w:hAnsi="Courier New" w:cs="Courier New" w:hint="default"/>
      </w:rPr>
    </w:lvl>
    <w:lvl w:ilvl="8" w:tplc="04070005" w:tentative="1">
      <w:start w:val="1"/>
      <w:numFmt w:val="bullet"/>
      <w:lvlText w:val=""/>
      <w:lvlJc w:val="left"/>
      <w:pPr>
        <w:tabs>
          <w:tab w:val="num" w:pos="6837"/>
        </w:tabs>
        <w:ind w:left="6837" w:hanging="360"/>
      </w:pPr>
      <w:rPr>
        <w:rFonts w:ascii="Wingdings" w:hAnsi="Wingdings" w:hint="default"/>
      </w:rPr>
    </w:lvl>
  </w:abstractNum>
  <w:abstractNum w:abstractNumId="14">
    <w:nsid w:val="6B1313B0"/>
    <w:multiLevelType w:val="multilevel"/>
    <w:tmpl w:val="EF760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23B023E"/>
    <w:multiLevelType w:val="hybridMultilevel"/>
    <w:tmpl w:val="DDD2773C"/>
    <w:lvl w:ilvl="0" w:tplc="90E29B3C">
      <w:numFmt w:val="bullet"/>
      <w:lvlText w:val="-"/>
      <w:lvlJc w:val="left"/>
      <w:pPr>
        <w:tabs>
          <w:tab w:val="num" w:pos="720"/>
        </w:tabs>
        <w:ind w:left="720" w:hanging="360"/>
      </w:pPr>
      <w:rPr>
        <w:rFonts w:ascii="Arial" w:eastAsia="Times New Roman" w:hAnsi="Arial" w:cs="Arial" w:hint="default"/>
      </w:rPr>
    </w:lvl>
    <w:lvl w:ilvl="1" w:tplc="D73C9FCC" w:tentative="1">
      <w:start w:val="1"/>
      <w:numFmt w:val="bullet"/>
      <w:lvlText w:val="o"/>
      <w:lvlJc w:val="left"/>
      <w:pPr>
        <w:tabs>
          <w:tab w:val="num" w:pos="1440"/>
        </w:tabs>
        <w:ind w:left="1440" w:hanging="360"/>
      </w:pPr>
      <w:rPr>
        <w:rFonts w:ascii="Courier New" w:hAnsi="Courier New" w:cs="Courier New" w:hint="default"/>
      </w:rPr>
    </w:lvl>
    <w:lvl w:ilvl="2" w:tplc="020250B6" w:tentative="1">
      <w:start w:val="1"/>
      <w:numFmt w:val="bullet"/>
      <w:lvlText w:val=""/>
      <w:lvlJc w:val="left"/>
      <w:pPr>
        <w:tabs>
          <w:tab w:val="num" w:pos="2160"/>
        </w:tabs>
        <w:ind w:left="2160" w:hanging="360"/>
      </w:pPr>
      <w:rPr>
        <w:rFonts w:ascii="Wingdings" w:hAnsi="Wingdings" w:hint="default"/>
      </w:rPr>
    </w:lvl>
    <w:lvl w:ilvl="3" w:tplc="E6CCA628" w:tentative="1">
      <w:start w:val="1"/>
      <w:numFmt w:val="bullet"/>
      <w:lvlText w:val=""/>
      <w:lvlJc w:val="left"/>
      <w:pPr>
        <w:tabs>
          <w:tab w:val="num" w:pos="2880"/>
        </w:tabs>
        <w:ind w:left="2880" w:hanging="360"/>
      </w:pPr>
      <w:rPr>
        <w:rFonts w:ascii="Symbol" w:hAnsi="Symbol" w:hint="default"/>
      </w:rPr>
    </w:lvl>
    <w:lvl w:ilvl="4" w:tplc="C92E7476" w:tentative="1">
      <w:start w:val="1"/>
      <w:numFmt w:val="bullet"/>
      <w:lvlText w:val="o"/>
      <w:lvlJc w:val="left"/>
      <w:pPr>
        <w:tabs>
          <w:tab w:val="num" w:pos="3600"/>
        </w:tabs>
        <w:ind w:left="3600" w:hanging="360"/>
      </w:pPr>
      <w:rPr>
        <w:rFonts w:ascii="Courier New" w:hAnsi="Courier New" w:cs="Courier New" w:hint="default"/>
      </w:rPr>
    </w:lvl>
    <w:lvl w:ilvl="5" w:tplc="2D186294" w:tentative="1">
      <w:start w:val="1"/>
      <w:numFmt w:val="bullet"/>
      <w:lvlText w:val=""/>
      <w:lvlJc w:val="left"/>
      <w:pPr>
        <w:tabs>
          <w:tab w:val="num" w:pos="4320"/>
        </w:tabs>
        <w:ind w:left="4320" w:hanging="360"/>
      </w:pPr>
      <w:rPr>
        <w:rFonts w:ascii="Wingdings" w:hAnsi="Wingdings" w:hint="default"/>
      </w:rPr>
    </w:lvl>
    <w:lvl w:ilvl="6" w:tplc="2732F9E8" w:tentative="1">
      <w:start w:val="1"/>
      <w:numFmt w:val="bullet"/>
      <w:lvlText w:val=""/>
      <w:lvlJc w:val="left"/>
      <w:pPr>
        <w:tabs>
          <w:tab w:val="num" w:pos="5040"/>
        </w:tabs>
        <w:ind w:left="5040" w:hanging="360"/>
      </w:pPr>
      <w:rPr>
        <w:rFonts w:ascii="Symbol" w:hAnsi="Symbol" w:hint="default"/>
      </w:rPr>
    </w:lvl>
    <w:lvl w:ilvl="7" w:tplc="E252E73A" w:tentative="1">
      <w:start w:val="1"/>
      <w:numFmt w:val="bullet"/>
      <w:lvlText w:val="o"/>
      <w:lvlJc w:val="left"/>
      <w:pPr>
        <w:tabs>
          <w:tab w:val="num" w:pos="5760"/>
        </w:tabs>
        <w:ind w:left="5760" w:hanging="360"/>
      </w:pPr>
      <w:rPr>
        <w:rFonts w:ascii="Courier New" w:hAnsi="Courier New" w:cs="Courier New" w:hint="default"/>
      </w:rPr>
    </w:lvl>
    <w:lvl w:ilvl="8" w:tplc="5ABEBA5C" w:tentative="1">
      <w:start w:val="1"/>
      <w:numFmt w:val="bullet"/>
      <w:lvlText w:val=""/>
      <w:lvlJc w:val="left"/>
      <w:pPr>
        <w:tabs>
          <w:tab w:val="num" w:pos="6480"/>
        </w:tabs>
        <w:ind w:left="6480" w:hanging="360"/>
      </w:pPr>
      <w:rPr>
        <w:rFonts w:ascii="Wingdings" w:hAnsi="Wingdings" w:hint="default"/>
      </w:rPr>
    </w:lvl>
  </w:abstractNum>
  <w:abstractNum w:abstractNumId="16">
    <w:nsid w:val="74DE358A"/>
    <w:multiLevelType w:val="hybridMultilevel"/>
    <w:tmpl w:val="345C169C"/>
    <w:lvl w:ilvl="0" w:tplc="BD0C1F5A">
      <w:numFmt w:val="bullet"/>
      <w:lvlText w:val="-"/>
      <w:lvlJc w:val="left"/>
      <w:pPr>
        <w:ind w:left="786" w:hanging="360"/>
      </w:pPr>
      <w:rPr>
        <w:rFonts w:ascii="Arial" w:eastAsia="Times New Roman" w:hAnsi="Arial" w:cs="Aria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77BA69C9"/>
    <w:multiLevelType w:val="multilevel"/>
    <w:tmpl w:val="59E04BC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7BA53125"/>
    <w:multiLevelType w:val="hybridMultilevel"/>
    <w:tmpl w:val="0CAC6114"/>
    <w:lvl w:ilvl="0" w:tplc="1268650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14"/>
  </w:num>
  <w:num w:numId="4">
    <w:abstractNumId w:val="15"/>
  </w:num>
  <w:num w:numId="5">
    <w:abstractNumId w:val="17"/>
  </w:num>
  <w:num w:numId="6">
    <w:abstractNumId w:val="13"/>
  </w:num>
  <w:num w:numId="7">
    <w:abstractNumId w:val="8"/>
  </w:num>
  <w:num w:numId="8">
    <w:abstractNumId w:val="10"/>
  </w:num>
  <w:num w:numId="9">
    <w:abstractNumId w:val="12"/>
  </w:num>
  <w:num w:numId="10">
    <w:abstractNumId w:val="0"/>
  </w:num>
  <w:num w:numId="11">
    <w:abstractNumId w:val="16"/>
  </w:num>
  <w:num w:numId="12">
    <w:abstractNumId w:val="5"/>
  </w:num>
  <w:num w:numId="13">
    <w:abstractNumId w:val="1"/>
  </w:num>
  <w:num w:numId="14">
    <w:abstractNumId w:val="18"/>
  </w:num>
  <w:num w:numId="15">
    <w:abstractNumId w:val="7"/>
  </w:num>
  <w:num w:numId="16">
    <w:abstractNumId w:val="4"/>
  </w:num>
  <w:num w:numId="17">
    <w:abstractNumId w:val="6"/>
  </w:num>
  <w:num w:numId="18">
    <w:abstractNumId w:val="9"/>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C96"/>
    <w:rsid w:val="00000C49"/>
    <w:rsid w:val="00002C76"/>
    <w:rsid w:val="000116CB"/>
    <w:rsid w:val="00011E0B"/>
    <w:rsid w:val="00014DC0"/>
    <w:rsid w:val="000163C0"/>
    <w:rsid w:val="00017A92"/>
    <w:rsid w:val="00024786"/>
    <w:rsid w:val="0003133D"/>
    <w:rsid w:val="000317B8"/>
    <w:rsid w:val="00034663"/>
    <w:rsid w:val="00034F44"/>
    <w:rsid w:val="00035401"/>
    <w:rsid w:val="000377CD"/>
    <w:rsid w:val="00037C12"/>
    <w:rsid w:val="00040786"/>
    <w:rsid w:val="00040909"/>
    <w:rsid w:val="00040B76"/>
    <w:rsid w:val="000452FE"/>
    <w:rsid w:val="000514A7"/>
    <w:rsid w:val="00057A6B"/>
    <w:rsid w:val="00057E74"/>
    <w:rsid w:val="00061133"/>
    <w:rsid w:val="00061CF5"/>
    <w:rsid w:val="00073612"/>
    <w:rsid w:val="000747F8"/>
    <w:rsid w:val="0007718B"/>
    <w:rsid w:val="0007739A"/>
    <w:rsid w:val="00084D5E"/>
    <w:rsid w:val="00085624"/>
    <w:rsid w:val="00086E22"/>
    <w:rsid w:val="0008732D"/>
    <w:rsid w:val="00090894"/>
    <w:rsid w:val="000942D1"/>
    <w:rsid w:val="00097B44"/>
    <w:rsid w:val="000A162B"/>
    <w:rsid w:val="000A2CE9"/>
    <w:rsid w:val="000A32A3"/>
    <w:rsid w:val="000A3418"/>
    <w:rsid w:val="000A44D7"/>
    <w:rsid w:val="000A59FB"/>
    <w:rsid w:val="000A6A6C"/>
    <w:rsid w:val="000B096B"/>
    <w:rsid w:val="000B0C8B"/>
    <w:rsid w:val="000B12B5"/>
    <w:rsid w:val="000B1580"/>
    <w:rsid w:val="000B1763"/>
    <w:rsid w:val="000B2B89"/>
    <w:rsid w:val="000B3DF8"/>
    <w:rsid w:val="000B528B"/>
    <w:rsid w:val="000B5EB4"/>
    <w:rsid w:val="000C0088"/>
    <w:rsid w:val="000C29D5"/>
    <w:rsid w:val="000C4256"/>
    <w:rsid w:val="000C7010"/>
    <w:rsid w:val="000C71EB"/>
    <w:rsid w:val="000D020F"/>
    <w:rsid w:val="000D0C74"/>
    <w:rsid w:val="000D1175"/>
    <w:rsid w:val="000D44A9"/>
    <w:rsid w:val="000D4992"/>
    <w:rsid w:val="000D4AE7"/>
    <w:rsid w:val="000D7114"/>
    <w:rsid w:val="000E07D9"/>
    <w:rsid w:val="000E31FD"/>
    <w:rsid w:val="000E4CAB"/>
    <w:rsid w:val="000E5F97"/>
    <w:rsid w:val="000F3CC9"/>
    <w:rsid w:val="000F4C54"/>
    <w:rsid w:val="000F6D60"/>
    <w:rsid w:val="00103453"/>
    <w:rsid w:val="00112911"/>
    <w:rsid w:val="0011411C"/>
    <w:rsid w:val="001147B7"/>
    <w:rsid w:val="001148BB"/>
    <w:rsid w:val="0011575D"/>
    <w:rsid w:val="0011729D"/>
    <w:rsid w:val="001201E7"/>
    <w:rsid w:val="00120EEC"/>
    <w:rsid w:val="0012122D"/>
    <w:rsid w:val="00122275"/>
    <w:rsid w:val="00122D59"/>
    <w:rsid w:val="00124E53"/>
    <w:rsid w:val="00124F03"/>
    <w:rsid w:val="00126AE6"/>
    <w:rsid w:val="0013400C"/>
    <w:rsid w:val="001340C4"/>
    <w:rsid w:val="00134BF0"/>
    <w:rsid w:val="0013547D"/>
    <w:rsid w:val="001416A5"/>
    <w:rsid w:val="00143CD5"/>
    <w:rsid w:val="00144A59"/>
    <w:rsid w:val="00146888"/>
    <w:rsid w:val="00147A16"/>
    <w:rsid w:val="00152B1D"/>
    <w:rsid w:val="0015473D"/>
    <w:rsid w:val="00156412"/>
    <w:rsid w:val="00160044"/>
    <w:rsid w:val="00161A83"/>
    <w:rsid w:val="001637A0"/>
    <w:rsid w:val="00165412"/>
    <w:rsid w:val="001676DE"/>
    <w:rsid w:val="00173EF2"/>
    <w:rsid w:val="0017442D"/>
    <w:rsid w:val="001803E9"/>
    <w:rsid w:val="00181792"/>
    <w:rsid w:val="0018294F"/>
    <w:rsid w:val="00184328"/>
    <w:rsid w:val="001845B8"/>
    <w:rsid w:val="001867ED"/>
    <w:rsid w:val="00187B11"/>
    <w:rsid w:val="00187E7A"/>
    <w:rsid w:val="001907AF"/>
    <w:rsid w:val="00191AEA"/>
    <w:rsid w:val="001922DC"/>
    <w:rsid w:val="001936B5"/>
    <w:rsid w:val="0019453A"/>
    <w:rsid w:val="00195ADC"/>
    <w:rsid w:val="001A1317"/>
    <w:rsid w:val="001A2DD4"/>
    <w:rsid w:val="001A414A"/>
    <w:rsid w:val="001A59F9"/>
    <w:rsid w:val="001A6925"/>
    <w:rsid w:val="001B0FFB"/>
    <w:rsid w:val="001B1EB3"/>
    <w:rsid w:val="001B269D"/>
    <w:rsid w:val="001B29C1"/>
    <w:rsid w:val="001B3761"/>
    <w:rsid w:val="001B5037"/>
    <w:rsid w:val="001B6CB4"/>
    <w:rsid w:val="001B6D9F"/>
    <w:rsid w:val="001C1082"/>
    <w:rsid w:val="001C4BDB"/>
    <w:rsid w:val="001D4AFE"/>
    <w:rsid w:val="001D4F02"/>
    <w:rsid w:val="001D7984"/>
    <w:rsid w:val="001E00CE"/>
    <w:rsid w:val="001E00D7"/>
    <w:rsid w:val="001E1BAD"/>
    <w:rsid w:val="001E74F6"/>
    <w:rsid w:val="001E7935"/>
    <w:rsid w:val="001F14C5"/>
    <w:rsid w:val="001F23E8"/>
    <w:rsid w:val="00200B94"/>
    <w:rsid w:val="00201691"/>
    <w:rsid w:val="0020304D"/>
    <w:rsid w:val="002037F3"/>
    <w:rsid w:val="00205ABD"/>
    <w:rsid w:val="00211653"/>
    <w:rsid w:val="00211C79"/>
    <w:rsid w:val="00212265"/>
    <w:rsid w:val="00213567"/>
    <w:rsid w:val="00214191"/>
    <w:rsid w:val="0021464C"/>
    <w:rsid w:val="00216018"/>
    <w:rsid w:val="00216711"/>
    <w:rsid w:val="00220405"/>
    <w:rsid w:val="00234352"/>
    <w:rsid w:val="00236403"/>
    <w:rsid w:val="00241EA3"/>
    <w:rsid w:val="0024242B"/>
    <w:rsid w:val="00247C95"/>
    <w:rsid w:val="0026075F"/>
    <w:rsid w:val="00260E99"/>
    <w:rsid w:val="002617DC"/>
    <w:rsid w:val="00261CFD"/>
    <w:rsid w:val="00266B3E"/>
    <w:rsid w:val="00274467"/>
    <w:rsid w:val="002750AE"/>
    <w:rsid w:val="0028056B"/>
    <w:rsid w:val="00284D29"/>
    <w:rsid w:val="00284DFD"/>
    <w:rsid w:val="00290A2D"/>
    <w:rsid w:val="00291480"/>
    <w:rsid w:val="00291DA4"/>
    <w:rsid w:val="002920F6"/>
    <w:rsid w:val="00293782"/>
    <w:rsid w:val="002943E6"/>
    <w:rsid w:val="002955C3"/>
    <w:rsid w:val="002A50A2"/>
    <w:rsid w:val="002A555D"/>
    <w:rsid w:val="002A58F8"/>
    <w:rsid w:val="002B011F"/>
    <w:rsid w:val="002B4CD1"/>
    <w:rsid w:val="002B6FAB"/>
    <w:rsid w:val="002C24C4"/>
    <w:rsid w:val="002C24F5"/>
    <w:rsid w:val="002C4054"/>
    <w:rsid w:val="002D0DC8"/>
    <w:rsid w:val="002D28D5"/>
    <w:rsid w:val="002D2F9E"/>
    <w:rsid w:val="002D7FC2"/>
    <w:rsid w:val="002E0B31"/>
    <w:rsid w:val="002E385D"/>
    <w:rsid w:val="002E4C7C"/>
    <w:rsid w:val="002E5F73"/>
    <w:rsid w:val="002E630B"/>
    <w:rsid w:val="002E7286"/>
    <w:rsid w:val="002F06FA"/>
    <w:rsid w:val="002F1473"/>
    <w:rsid w:val="002F179D"/>
    <w:rsid w:val="002F2D46"/>
    <w:rsid w:val="002F40B1"/>
    <w:rsid w:val="002F431C"/>
    <w:rsid w:val="002F4F1F"/>
    <w:rsid w:val="002F6696"/>
    <w:rsid w:val="0030030E"/>
    <w:rsid w:val="0030364C"/>
    <w:rsid w:val="00303BB8"/>
    <w:rsid w:val="00305504"/>
    <w:rsid w:val="003073CA"/>
    <w:rsid w:val="00314541"/>
    <w:rsid w:val="00317251"/>
    <w:rsid w:val="003245C4"/>
    <w:rsid w:val="00324C35"/>
    <w:rsid w:val="00325958"/>
    <w:rsid w:val="0032794B"/>
    <w:rsid w:val="00330B93"/>
    <w:rsid w:val="0033330D"/>
    <w:rsid w:val="00344069"/>
    <w:rsid w:val="00345D93"/>
    <w:rsid w:val="00346495"/>
    <w:rsid w:val="003542BB"/>
    <w:rsid w:val="003574DF"/>
    <w:rsid w:val="003607FE"/>
    <w:rsid w:val="00361AF2"/>
    <w:rsid w:val="00365FBE"/>
    <w:rsid w:val="0037091D"/>
    <w:rsid w:val="00371794"/>
    <w:rsid w:val="00373934"/>
    <w:rsid w:val="00373A33"/>
    <w:rsid w:val="00373DB6"/>
    <w:rsid w:val="003801BE"/>
    <w:rsid w:val="0038282E"/>
    <w:rsid w:val="0038327C"/>
    <w:rsid w:val="00385268"/>
    <w:rsid w:val="00385B4B"/>
    <w:rsid w:val="00392C4A"/>
    <w:rsid w:val="0039350F"/>
    <w:rsid w:val="003964AC"/>
    <w:rsid w:val="003A0BCA"/>
    <w:rsid w:val="003A534E"/>
    <w:rsid w:val="003A7F1B"/>
    <w:rsid w:val="003B0B08"/>
    <w:rsid w:val="003B20AD"/>
    <w:rsid w:val="003B4DE7"/>
    <w:rsid w:val="003B50E9"/>
    <w:rsid w:val="003B5DAC"/>
    <w:rsid w:val="003C5F59"/>
    <w:rsid w:val="003C6AD7"/>
    <w:rsid w:val="003C7A40"/>
    <w:rsid w:val="003D0094"/>
    <w:rsid w:val="003D07EB"/>
    <w:rsid w:val="003D0A59"/>
    <w:rsid w:val="003D69C5"/>
    <w:rsid w:val="003E1B40"/>
    <w:rsid w:val="003E6E64"/>
    <w:rsid w:val="003E7501"/>
    <w:rsid w:val="003F1127"/>
    <w:rsid w:val="003F3538"/>
    <w:rsid w:val="003F65C7"/>
    <w:rsid w:val="004002D5"/>
    <w:rsid w:val="00400993"/>
    <w:rsid w:val="004042C1"/>
    <w:rsid w:val="00412C29"/>
    <w:rsid w:val="004149EB"/>
    <w:rsid w:val="004262DB"/>
    <w:rsid w:val="0043314B"/>
    <w:rsid w:val="00434B26"/>
    <w:rsid w:val="00435221"/>
    <w:rsid w:val="0044190E"/>
    <w:rsid w:val="00442D94"/>
    <w:rsid w:val="0044306F"/>
    <w:rsid w:val="004461CE"/>
    <w:rsid w:val="00453334"/>
    <w:rsid w:val="00462B84"/>
    <w:rsid w:val="004637E8"/>
    <w:rsid w:val="00465C8D"/>
    <w:rsid w:val="00465D04"/>
    <w:rsid w:val="00465E2A"/>
    <w:rsid w:val="00472409"/>
    <w:rsid w:val="00475102"/>
    <w:rsid w:val="00477CAF"/>
    <w:rsid w:val="00483B9E"/>
    <w:rsid w:val="00483E9B"/>
    <w:rsid w:val="0048510F"/>
    <w:rsid w:val="00490185"/>
    <w:rsid w:val="004906B2"/>
    <w:rsid w:val="004910D8"/>
    <w:rsid w:val="004951C1"/>
    <w:rsid w:val="004953A4"/>
    <w:rsid w:val="004960E0"/>
    <w:rsid w:val="004970AB"/>
    <w:rsid w:val="00497C89"/>
    <w:rsid w:val="004A15AE"/>
    <w:rsid w:val="004A2AE8"/>
    <w:rsid w:val="004B4DFB"/>
    <w:rsid w:val="004B51FD"/>
    <w:rsid w:val="004C18AD"/>
    <w:rsid w:val="004C1DC8"/>
    <w:rsid w:val="004C3E7F"/>
    <w:rsid w:val="004C5451"/>
    <w:rsid w:val="004C7AB6"/>
    <w:rsid w:val="004D0403"/>
    <w:rsid w:val="004D1329"/>
    <w:rsid w:val="004D2A01"/>
    <w:rsid w:val="004D2F27"/>
    <w:rsid w:val="004D4214"/>
    <w:rsid w:val="004D53D6"/>
    <w:rsid w:val="004D67CA"/>
    <w:rsid w:val="004D6808"/>
    <w:rsid w:val="004E29AF"/>
    <w:rsid w:val="004E4B83"/>
    <w:rsid w:val="004F6CD8"/>
    <w:rsid w:val="004F7343"/>
    <w:rsid w:val="00502237"/>
    <w:rsid w:val="005022EF"/>
    <w:rsid w:val="00502A0D"/>
    <w:rsid w:val="005030F1"/>
    <w:rsid w:val="00503C95"/>
    <w:rsid w:val="0050553C"/>
    <w:rsid w:val="00516500"/>
    <w:rsid w:val="0052306B"/>
    <w:rsid w:val="00524BD8"/>
    <w:rsid w:val="00527DB0"/>
    <w:rsid w:val="00534AF5"/>
    <w:rsid w:val="00536232"/>
    <w:rsid w:val="00536E63"/>
    <w:rsid w:val="00542552"/>
    <w:rsid w:val="00542E98"/>
    <w:rsid w:val="0054311B"/>
    <w:rsid w:val="00544114"/>
    <w:rsid w:val="00544E34"/>
    <w:rsid w:val="00545255"/>
    <w:rsid w:val="005468AC"/>
    <w:rsid w:val="0055094E"/>
    <w:rsid w:val="0055454B"/>
    <w:rsid w:val="0055670F"/>
    <w:rsid w:val="00556D54"/>
    <w:rsid w:val="0056315F"/>
    <w:rsid w:val="00566162"/>
    <w:rsid w:val="00571C8A"/>
    <w:rsid w:val="00573B2F"/>
    <w:rsid w:val="0057525E"/>
    <w:rsid w:val="005807DF"/>
    <w:rsid w:val="00581C53"/>
    <w:rsid w:val="00585D3E"/>
    <w:rsid w:val="00585D99"/>
    <w:rsid w:val="0058672A"/>
    <w:rsid w:val="005948A0"/>
    <w:rsid w:val="00594D1F"/>
    <w:rsid w:val="00595218"/>
    <w:rsid w:val="005A04FE"/>
    <w:rsid w:val="005A178C"/>
    <w:rsid w:val="005A2C0A"/>
    <w:rsid w:val="005A2DD0"/>
    <w:rsid w:val="005A3CB9"/>
    <w:rsid w:val="005A53C2"/>
    <w:rsid w:val="005A5E2B"/>
    <w:rsid w:val="005A68D8"/>
    <w:rsid w:val="005A6FE0"/>
    <w:rsid w:val="005B18A9"/>
    <w:rsid w:val="005B2EC4"/>
    <w:rsid w:val="005B7766"/>
    <w:rsid w:val="005B7D6C"/>
    <w:rsid w:val="005C07AD"/>
    <w:rsid w:val="005C174F"/>
    <w:rsid w:val="005C2F1F"/>
    <w:rsid w:val="005C7C1B"/>
    <w:rsid w:val="005D0CBC"/>
    <w:rsid w:val="005D53C4"/>
    <w:rsid w:val="005D5647"/>
    <w:rsid w:val="005D6B2D"/>
    <w:rsid w:val="005D6ED1"/>
    <w:rsid w:val="005D7451"/>
    <w:rsid w:val="005D7D26"/>
    <w:rsid w:val="005E1D49"/>
    <w:rsid w:val="005E3879"/>
    <w:rsid w:val="005E5811"/>
    <w:rsid w:val="005E6965"/>
    <w:rsid w:val="005F02D8"/>
    <w:rsid w:val="005F147F"/>
    <w:rsid w:val="005F33EB"/>
    <w:rsid w:val="005F7E76"/>
    <w:rsid w:val="00600C73"/>
    <w:rsid w:val="00606248"/>
    <w:rsid w:val="00606291"/>
    <w:rsid w:val="00623F25"/>
    <w:rsid w:val="00625AE9"/>
    <w:rsid w:val="00627BA1"/>
    <w:rsid w:val="00632836"/>
    <w:rsid w:val="006368E0"/>
    <w:rsid w:val="0063792F"/>
    <w:rsid w:val="00640BD6"/>
    <w:rsid w:val="00642783"/>
    <w:rsid w:val="006444AE"/>
    <w:rsid w:val="006452DC"/>
    <w:rsid w:val="00645975"/>
    <w:rsid w:val="00651FB6"/>
    <w:rsid w:val="006534E5"/>
    <w:rsid w:val="00653E6D"/>
    <w:rsid w:val="00655347"/>
    <w:rsid w:val="0066041B"/>
    <w:rsid w:val="00666804"/>
    <w:rsid w:val="0066681D"/>
    <w:rsid w:val="00666F26"/>
    <w:rsid w:val="00667533"/>
    <w:rsid w:val="00670421"/>
    <w:rsid w:val="00670EA2"/>
    <w:rsid w:val="00672AC1"/>
    <w:rsid w:val="0067547E"/>
    <w:rsid w:val="00675EF1"/>
    <w:rsid w:val="006849C5"/>
    <w:rsid w:val="006909C2"/>
    <w:rsid w:val="006923C4"/>
    <w:rsid w:val="00692C3F"/>
    <w:rsid w:val="00695E19"/>
    <w:rsid w:val="00696BE5"/>
    <w:rsid w:val="006A271A"/>
    <w:rsid w:val="006A419C"/>
    <w:rsid w:val="006A486A"/>
    <w:rsid w:val="006B4884"/>
    <w:rsid w:val="006B517A"/>
    <w:rsid w:val="006C2470"/>
    <w:rsid w:val="006C70A3"/>
    <w:rsid w:val="006D4512"/>
    <w:rsid w:val="006D4AA3"/>
    <w:rsid w:val="006D5B94"/>
    <w:rsid w:val="006D5C4C"/>
    <w:rsid w:val="006D69EF"/>
    <w:rsid w:val="006E0190"/>
    <w:rsid w:val="006E37C0"/>
    <w:rsid w:val="006E56CE"/>
    <w:rsid w:val="006E6211"/>
    <w:rsid w:val="006F090D"/>
    <w:rsid w:val="006F0CD0"/>
    <w:rsid w:val="006F545A"/>
    <w:rsid w:val="006F74DE"/>
    <w:rsid w:val="00701667"/>
    <w:rsid w:val="00702ACE"/>
    <w:rsid w:val="00702C6C"/>
    <w:rsid w:val="00703B44"/>
    <w:rsid w:val="00705C7E"/>
    <w:rsid w:val="00706774"/>
    <w:rsid w:val="00707317"/>
    <w:rsid w:val="00707BB1"/>
    <w:rsid w:val="00711859"/>
    <w:rsid w:val="007141A0"/>
    <w:rsid w:val="00715DEE"/>
    <w:rsid w:val="0072340A"/>
    <w:rsid w:val="007235C1"/>
    <w:rsid w:val="00724A7D"/>
    <w:rsid w:val="007252C1"/>
    <w:rsid w:val="00727556"/>
    <w:rsid w:val="0073056B"/>
    <w:rsid w:val="00732A2B"/>
    <w:rsid w:val="00734DEF"/>
    <w:rsid w:val="007406B2"/>
    <w:rsid w:val="00740D78"/>
    <w:rsid w:val="00741595"/>
    <w:rsid w:val="0074551D"/>
    <w:rsid w:val="00752271"/>
    <w:rsid w:val="007546FC"/>
    <w:rsid w:val="007604CB"/>
    <w:rsid w:val="00760BD3"/>
    <w:rsid w:val="00762EC4"/>
    <w:rsid w:val="00764F2D"/>
    <w:rsid w:val="00765072"/>
    <w:rsid w:val="00766541"/>
    <w:rsid w:val="00766883"/>
    <w:rsid w:val="00767221"/>
    <w:rsid w:val="007676E6"/>
    <w:rsid w:val="00773963"/>
    <w:rsid w:val="00774263"/>
    <w:rsid w:val="00775CAC"/>
    <w:rsid w:val="00781316"/>
    <w:rsid w:val="00785082"/>
    <w:rsid w:val="00793376"/>
    <w:rsid w:val="00796DC1"/>
    <w:rsid w:val="007A0318"/>
    <w:rsid w:val="007A06D1"/>
    <w:rsid w:val="007A3432"/>
    <w:rsid w:val="007A5883"/>
    <w:rsid w:val="007B06A6"/>
    <w:rsid w:val="007B18DC"/>
    <w:rsid w:val="007B2035"/>
    <w:rsid w:val="007B4019"/>
    <w:rsid w:val="007C1210"/>
    <w:rsid w:val="007C1F99"/>
    <w:rsid w:val="007C2FB7"/>
    <w:rsid w:val="007C3908"/>
    <w:rsid w:val="007C66FA"/>
    <w:rsid w:val="007C6897"/>
    <w:rsid w:val="007D3E1E"/>
    <w:rsid w:val="007D4194"/>
    <w:rsid w:val="007D678D"/>
    <w:rsid w:val="007E0176"/>
    <w:rsid w:val="007E01F5"/>
    <w:rsid w:val="007E1F15"/>
    <w:rsid w:val="007E2094"/>
    <w:rsid w:val="007E24C9"/>
    <w:rsid w:val="007E75B5"/>
    <w:rsid w:val="007E7B34"/>
    <w:rsid w:val="007F2231"/>
    <w:rsid w:val="007F534C"/>
    <w:rsid w:val="008030D7"/>
    <w:rsid w:val="008036C6"/>
    <w:rsid w:val="008037E1"/>
    <w:rsid w:val="00803EE7"/>
    <w:rsid w:val="00805EA7"/>
    <w:rsid w:val="008100FD"/>
    <w:rsid w:val="008114FF"/>
    <w:rsid w:val="0081285E"/>
    <w:rsid w:val="00814C73"/>
    <w:rsid w:val="008157DA"/>
    <w:rsid w:val="0081706E"/>
    <w:rsid w:val="0081730F"/>
    <w:rsid w:val="00822574"/>
    <w:rsid w:val="00827843"/>
    <w:rsid w:val="00831E97"/>
    <w:rsid w:val="00835197"/>
    <w:rsid w:val="00837215"/>
    <w:rsid w:val="008378A9"/>
    <w:rsid w:val="00841720"/>
    <w:rsid w:val="008452E2"/>
    <w:rsid w:val="00845465"/>
    <w:rsid w:val="0085018F"/>
    <w:rsid w:val="00852C12"/>
    <w:rsid w:val="008553E8"/>
    <w:rsid w:val="00856FA1"/>
    <w:rsid w:val="00862E44"/>
    <w:rsid w:val="00864B4F"/>
    <w:rsid w:val="00871F59"/>
    <w:rsid w:val="00874E6D"/>
    <w:rsid w:val="0087698C"/>
    <w:rsid w:val="00882379"/>
    <w:rsid w:val="0088246B"/>
    <w:rsid w:val="00882B4F"/>
    <w:rsid w:val="00885365"/>
    <w:rsid w:val="0088682C"/>
    <w:rsid w:val="00887F9D"/>
    <w:rsid w:val="00892CD8"/>
    <w:rsid w:val="00893201"/>
    <w:rsid w:val="00896A7C"/>
    <w:rsid w:val="00897B67"/>
    <w:rsid w:val="008A51D2"/>
    <w:rsid w:val="008A6532"/>
    <w:rsid w:val="008B2AB8"/>
    <w:rsid w:val="008B43BC"/>
    <w:rsid w:val="008B6588"/>
    <w:rsid w:val="008B7F3C"/>
    <w:rsid w:val="008C3F35"/>
    <w:rsid w:val="008C4780"/>
    <w:rsid w:val="008C4D35"/>
    <w:rsid w:val="008C77EE"/>
    <w:rsid w:val="008D5757"/>
    <w:rsid w:val="008D6F0F"/>
    <w:rsid w:val="008E0E26"/>
    <w:rsid w:val="008E15A7"/>
    <w:rsid w:val="008E1BA9"/>
    <w:rsid w:val="008E58BA"/>
    <w:rsid w:val="008E6577"/>
    <w:rsid w:val="008E6F2C"/>
    <w:rsid w:val="008F16B5"/>
    <w:rsid w:val="008F3251"/>
    <w:rsid w:val="008F6787"/>
    <w:rsid w:val="00902B66"/>
    <w:rsid w:val="009057BD"/>
    <w:rsid w:val="0090790F"/>
    <w:rsid w:val="00910D3A"/>
    <w:rsid w:val="0091646B"/>
    <w:rsid w:val="00916631"/>
    <w:rsid w:val="00920D4D"/>
    <w:rsid w:val="00923811"/>
    <w:rsid w:val="009242C6"/>
    <w:rsid w:val="0092671F"/>
    <w:rsid w:val="00930473"/>
    <w:rsid w:val="009309AD"/>
    <w:rsid w:val="00930D03"/>
    <w:rsid w:val="00935341"/>
    <w:rsid w:val="00937FB2"/>
    <w:rsid w:val="009435FB"/>
    <w:rsid w:val="00947275"/>
    <w:rsid w:val="00951396"/>
    <w:rsid w:val="00955DA1"/>
    <w:rsid w:val="009618CD"/>
    <w:rsid w:val="00962BA6"/>
    <w:rsid w:val="00963198"/>
    <w:rsid w:val="00963BFC"/>
    <w:rsid w:val="00967586"/>
    <w:rsid w:val="00970427"/>
    <w:rsid w:val="00972C45"/>
    <w:rsid w:val="009732F1"/>
    <w:rsid w:val="0097462B"/>
    <w:rsid w:val="009746B4"/>
    <w:rsid w:val="00974846"/>
    <w:rsid w:val="0098117E"/>
    <w:rsid w:val="0098199C"/>
    <w:rsid w:val="009850C7"/>
    <w:rsid w:val="00990B1D"/>
    <w:rsid w:val="0099132E"/>
    <w:rsid w:val="009921FA"/>
    <w:rsid w:val="00992A28"/>
    <w:rsid w:val="0099496B"/>
    <w:rsid w:val="009A0E2F"/>
    <w:rsid w:val="009A3484"/>
    <w:rsid w:val="009A42EE"/>
    <w:rsid w:val="009A490C"/>
    <w:rsid w:val="009B6DC4"/>
    <w:rsid w:val="009C0EE0"/>
    <w:rsid w:val="009C4570"/>
    <w:rsid w:val="009D6D4E"/>
    <w:rsid w:val="009D7761"/>
    <w:rsid w:val="009E3488"/>
    <w:rsid w:val="009E41CB"/>
    <w:rsid w:val="009E4686"/>
    <w:rsid w:val="009E4BD0"/>
    <w:rsid w:val="009E545A"/>
    <w:rsid w:val="009E6A07"/>
    <w:rsid w:val="009F03BA"/>
    <w:rsid w:val="009F3B4B"/>
    <w:rsid w:val="009F3FC4"/>
    <w:rsid w:val="00A0060F"/>
    <w:rsid w:val="00A00996"/>
    <w:rsid w:val="00A010EB"/>
    <w:rsid w:val="00A01882"/>
    <w:rsid w:val="00A03050"/>
    <w:rsid w:val="00A03736"/>
    <w:rsid w:val="00A038B3"/>
    <w:rsid w:val="00A10574"/>
    <w:rsid w:val="00A13D92"/>
    <w:rsid w:val="00A13F3A"/>
    <w:rsid w:val="00A148D7"/>
    <w:rsid w:val="00A15768"/>
    <w:rsid w:val="00A15E27"/>
    <w:rsid w:val="00A16809"/>
    <w:rsid w:val="00A17248"/>
    <w:rsid w:val="00A270CE"/>
    <w:rsid w:val="00A33420"/>
    <w:rsid w:val="00A34742"/>
    <w:rsid w:val="00A34FEC"/>
    <w:rsid w:val="00A36BE5"/>
    <w:rsid w:val="00A374D2"/>
    <w:rsid w:val="00A37577"/>
    <w:rsid w:val="00A440E9"/>
    <w:rsid w:val="00A451B3"/>
    <w:rsid w:val="00A45A7F"/>
    <w:rsid w:val="00A46302"/>
    <w:rsid w:val="00A4670A"/>
    <w:rsid w:val="00A47132"/>
    <w:rsid w:val="00A522C0"/>
    <w:rsid w:val="00A545B5"/>
    <w:rsid w:val="00A556CA"/>
    <w:rsid w:val="00A564DB"/>
    <w:rsid w:val="00A57259"/>
    <w:rsid w:val="00A57325"/>
    <w:rsid w:val="00A660A8"/>
    <w:rsid w:val="00A66780"/>
    <w:rsid w:val="00A67636"/>
    <w:rsid w:val="00A67DF6"/>
    <w:rsid w:val="00A700E7"/>
    <w:rsid w:val="00A701A0"/>
    <w:rsid w:val="00A701FB"/>
    <w:rsid w:val="00A729C4"/>
    <w:rsid w:val="00A72D78"/>
    <w:rsid w:val="00A73757"/>
    <w:rsid w:val="00A7445F"/>
    <w:rsid w:val="00A7557C"/>
    <w:rsid w:val="00A762AA"/>
    <w:rsid w:val="00A82FA7"/>
    <w:rsid w:val="00A8433F"/>
    <w:rsid w:val="00A90AC3"/>
    <w:rsid w:val="00A91BAA"/>
    <w:rsid w:val="00A93FAF"/>
    <w:rsid w:val="00A9415F"/>
    <w:rsid w:val="00A943BB"/>
    <w:rsid w:val="00A95C96"/>
    <w:rsid w:val="00AA1394"/>
    <w:rsid w:val="00AB28FF"/>
    <w:rsid w:val="00AB6206"/>
    <w:rsid w:val="00AC01F0"/>
    <w:rsid w:val="00AC11EB"/>
    <w:rsid w:val="00AC1AB6"/>
    <w:rsid w:val="00AC27DC"/>
    <w:rsid w:val="00AC4689"/>
    <w:rsid w:val="00AC67F7"/>
    <w:rsid w:val="00AC73BD"/>
    <w:rsid w:val="00AC7581"/>
    <w:rsid w:val="00AD2392"/>
    <w:rsid w:val="00AD2F17"/>
    <w:rsid w:val="00AD314C"/>
    <w:rsid w:val="00AD4078"/>
    <w:rsid w:val="00AD5796"/>
    <w:rsid w:val="00AE09DE"/>
    <w:rsid w:val="00AE0A45"/>
    <w:rsid w:val="00AE5FF7"/>
    <w:rsid w:val="00AF1C63"/>
    <w:rsid w:val="00AF256F"/>
    <w:rsid w:val="00AF2B78"/>
    <w:rsid w:val="00AF65A1"/>
    <w:rsid w:val="00B04F88"/>
    <w:rsid w:val="00B07606"/>
    <w:rsid w:val="00B10E93"/>
    <w:rsid w:val="00B1146F"/>
    <w:rsid w:val="00B128EC"/>
    <w:rsid w:val="00B13621"/>
    <w:rsid w:val="00B1404A"/>
    <w:rsid w:val="00B16E86"/>
    <w:rsid w:val="00B20580"/>
    <w:rsid w:val="00B20666"/>
    <w:rsid w:val="00B208E2"/>
    <w:rsid w:val="00B22A76"/>
    <w:rsid w:val="00B24AF3"/>
    <w:rsid w:val="00B26438"/>
    <w:rsid w:val="00B45421"/>
    <w:rsid w:val="00B4546F"/>
    <w:rsid w:val="00B45A8E"/>
    <w:rsid w:val="00B524A0"/>
    <w:rsid w:val="00B56A43"/>
    <w:rsid w:val="00B62751"/>
    <w:rsid w:val="00B64217"/>
    <w:rsid w:val="00B65096"/>
    <w:rsid w:val="00B65B17"/>
    <w:rsid w:val="00B66361"/>
    <w:rsid w:val="00B67536"/>
    <w:rsid w:val="00B72904"/>
    <w:rsid w:val="00B75CA0"/>
    <w:rsid w:val="00B77074"/>
    <w:rsid w:val="00B77DEE"/>
    <w:rsid w:val="00B87076"/>
    <w:rsid w:val="00B9157C"/>
    <w:rsid w:val="00B94C22"/>
    <w:rsid w:val="00B95C55"/>
    <w:rsid w:val="00B97546"/>
    <w:rsid w:val="00B97F8A"/>
    <w:rsid w:val="00BA13A2"/>
    <w:rsid w:val="00BA254A"/>
    <w:rsid w:val="00BA33C1"/>
    <w:rsid w:val="00BB0D5E"/>
    <w:rsid w:val="00BB47DE"/>
    <w:rsid w:val="00BB6B64"/>
    <w:rsid w:val="00BB7C4F"/>
    <w:rsid w:val="00BC0A8C"/>
    <w:rsid w:val="00BC685E"/>
    <w:rsid w:val="00BC6E7E"/>
    <w:rsid w:val="00BD146D"/>
    <w:rsid w:val="00BD1D67"/>
    <w:rsid w:val="00BD2263"/>
    <w:rsid w:val="00BD574B"/>
    <w:rsid w:val="00BE0E2F"/>
    <w:rsid w:val="00BE19F2"/>
    <w:rsid w:val="00BE2436"/>
    <w:rsid w:val="00BE43A8"/>
    <w:rsid w:val="00BE5B4F"/>
    <w:rsid w:val="00BF076A"/>
    <w:rsid w:val="00BF3314"/>
    <w:rsid w:val="00BF4062"/>
    <w:rsid w:val="00BF43CD"/>
    <w:rsid w:val="00BF528F"/>
    <w:rsid w:val="00BF5D89"/>
    <w:rsid w:val="00BF7C0D"/>
    <w:rsid w:val="00C07755"/>
    <w:rsid w:val="00C07D10"/>
    <w:rsid w:val="00C07E60"/>
    <w:rsid w:val="00C12717"/>
    <w:rsid w:val="00C12F80"/>
    <w:rsid w:val="00C15E6B"/>
    <w:rsid w:val="00C212E2"/>
    <w:rsid w:val="00C2179F"/>
    <w:rsid w:val="00C21854"/>
    <w:rsid w:val="00C2373F"/>
    <w:rsid w:val="00C26669"/>
    <w:rsid w:val="00C269DF"/>
    <w:rsid w:val="00C26A53"/>
    <w:rsid w:val="00C31511"/>
    <w:rsid w:val="00C341D8"/>
    <w:rsid w:val="00C3527E"/>
    <w:rsid w:val="00C35C12"/>
    <w:rsid w:val="00C41374"/>
    <w:rsid w:val="00C44C56"/>
    <w:rsid w:val="00C46DE0"/>
    <w:rsid w:val="00C54A26"/>
    <w:rsid w:val="00C60368"/>
    <w:rsid w:val="00C61F89"/>
    <w:rsid w:val="00C62D8E"/>
    <w:rsid w:val="00C63588"/>
    <w:rsid w:val="00C64BD4"/>
    <w:rsid w:val="00C72433"/>
    <w:rsid w:val="00C73306"/>
    <w:rsid w:val="00C750CF"/>
    <w:rsid w:val="00C7723B"/>
    <w:rsid w:val="00C80295"/>
    <w:rsid w:val="00C83296"/>
    <w:rsid w:val="00C86C78"/>
    <w:rsid w:val="00C9024B"/>
    <w:rsid w:val="00CA1758"/>
    <w:rsid w:val="00CA453E"/>
    <w:rsid w:val="00CA6552"/>
    <w:rsid w:val="00CB289B"/>
    <w:rsid w:val="00CB3173"/>
    <w:rsid w:val="00CB4E3B"/>
    <w:rsid w:val="00CB598D"/>
    <w:rsid w:val="00CB6A78"/>
    <w:rsid w:val="00CB6F10"/>
    <w:rsid w:val="00CB7F3B"/>
    <w:rsid w:val="00CC3E95"/>
    <w:rsid w:val="00CC47F1"/>
    <w:rsid w:val="00CC55B1"/>
    <w:rsid w:val="00CC5C89"/>
    <w:rsid w:val="00CD12D0"/>
    <w:rsid w:val="00CE32E7"/>
    <w:rsid w:val="00CE59CD"/>
    <w:rsid w:val="00D01E01"/>
    <w:rsid w:val="00D03D3F"/>
    <w:rsid w:val="00D06D5F"/>
    <w:rsid w:val="00D205EE"/>
    <w:rsid w:val="00D213E5"/>
    <w:rsid w:val="00D229DD"/>
    <w:rsid w:val="00D235C8"/>
    <w:rsid w:val="00D252AC"/>
    <w:rsid w:val="00D252B2"/>
    <w:rsid w:val="00D26B82"/>
    <w:rsid w:val="00D27103"/>
    <w:rsid w:val="00D30531"/>
    <w:rsid w:val="00D31C02"/>
    <w:rsid w:val="00D33A4F"/>
    <w:rsid w:val="00D3459A"/>
    <w:rsid w:val="00D40ACC"/>
    <w:rsid w:val="00D4207B"/>
    <w:rsid w:val="00D42D2C"/>
    <w:rsid w:val="00D4527B"/>
    <w:rsid w:val="00D52014"/>
    <w:rsid w:val="00D5517E"/>
    <w:rsid w:val="00D60351"/>
    <w:rsid w:val="00D630B0"/>
    <w:rsid w:val="00D65027"/>
    <w:rsid w:val="00D66665"/>
    <w:rsid w:val="00D672E6"/>
    <w:rsid w:val="00D700BE"/>
    <w:rsid w:val="00D77D7C"/>
    <w:rsid w:val="00D77F82"/>
    <w:rsid w:val="00D803CA"/>
    <w:rsid w:val="00D822C9"/>
    <w:rsid w:val="00D82F0A"/>
    <w:rsid w:val="00D860B7"/>
    <w:rsid w:val="00D95222"/>
    <w:rsid w:val="00D962EB"/>
    <w:rsid w:val="00D9667D"/>
    <w:rsid w:val="00D97576"/>
    <w:rsid w:val="00DA1B63"/>
    <w:rsid w:val="00DA6A5D"/>
    <w:rsid w:val="00DB0EFB"/>
    <w:rsid w:val="00DB3CAA"/>
    <w:rsid w:val="00DB46F2"/>
    <w:rsid w:val="00DB5C10"/>
    <w:rsid w:val="00DB6612"/>
    <w:rsid w:val="00DC4588"/>
    <w:rsid w:val="00DC4FA7"/>
    <w:rsid w:val="00DC72E3"/>
    <w:rsid w:val="00DD01B6"/>
    <w:rsid w:val="00DD3016"/>
    <w:rsid w:val="00DD332E"/>
    <w:rsid w:val="00DD35BC"/>
    <w:rsid w:val="00DD7603"/>
    <w:rsid w:val="00DD7C83"/>
    <w:rsid w:val="00DE2BE8"/>
    <w:rsid w:val="00DE4988"/>
    <w:rsid w:val="00DE551F"/>
    <w:rsid w:val="00DE5622"/>
    <w:rsid w:val="00DE682E"/>
    <w:rsid w:val="00DE68FF"/>
    <w:rsid w:val="00DF272B"/>
    <w:rsid w:val="00DF35F4"/>
    <w:rsid w:val="00DF7E2F"/>
    <w:rsid w:val="00E009B8"/>
    <w:rsid w:val="00E02C52"/>
    <w:rsid w:val="00E14228"/>
    <w:rsid w:val="00E1676B"/>
    <w:rsid w:val="00E21603"/>
    <w:rsid w:val="00E243A4"/>
    <w:rsid w:val="00E25035"/>
    <w:rsid w:val="00E25A77"/>
    <w:rsid w:val="00E262A7"/>
    <w:rsid w:val="00E301D3"/>
    <w:rsid w:val="00E33982"/>
    <w:rsid w:val="00E34298"/>
    <w:rsid w:val="00E352E3"/>
    <w:rsid w:val="00E36C02"/>
    <w:rsid w:val="00E410CD"/>
    <w:rsid w:val="00E47B70"/>
    <w:rsid w:val="00E50268"/>
    <w:rsid w:val="00E506C1"/>
    <w:rsid w:val="00E5353C"/>
    <w:rsid w:val="00E55BC4"/>
    <w:rsid w:val="00E56E89"/>
    <w:rsid w:val="00E614B6"/>
    <w:rsid w:val="00E63FB6"/>
    <w:rsid w:val="00E65877"/>
    <w:rsid w:val="00E65C41"/>
    <w:rsid w:val="00E66035"/>
    <w:rsid w:val="00E70D32"/>
    <w:rsid w:val="00E721BD"/>
    <w:rsid w:val="00E722EC"/>
    <w:rsid w:val="00E75D06"/>
    <w:rsid w:val="00E80FD0"/>
    <w:rsid w:val="00E826AE"/>
    <w:rsid w:val="00E84D9D"/>
    <w:rsid w:val="00E84FCA"/>
    <w:rsid w:val="00E87270"/>
    <w:rsid w:val="00E87CDC"/>
    <w:rsid w:val="00E907E5"/>
    <w:rsid w:val="00E9090B"/>
    <w:rsid w:val="00E9094F"/>
    <w:rsid w:val="00E93FB8"/>
    <w:rsid w:val="00E96EFA"/>
    <w:rsid w:val="00EA06E8"/>
    <w:rsid w:val="00EA1765"/>
    <w:rsid w:val="00EA1902"/>
    <w:rsid w:val="00EA19F2"/>
    <w:rsid w:val="00EA4871"/>
    <w:rsid w:val="00EA531F"/>
    <w:rsid w:val="00EA53DE"/>
    <w:rsid w:val="00EB33DA"/>
    <w:rsid w:val="00EB3EA4"/>
    <w:rsid w:val="00EB4FEF"/>
    <w:rsid w:val="00EC0424"/>
    <w:rsid w:val="00EC60B6"/>
    <w:rsid w:val="00ED1767"/>
    <w:rsid w:val="00ED4D7B"/>
    <w:rsid w:val="00ED5052"/>
    <w:rsid w:val="00ED55BD"/>
    <w:rsid w:val="00EE0B6D"/>
    <w:rsid w:val="00EE4775"/>
    <w:rsid w:val="00EE4FC6"/>
    <w:rsid w:val="00EE510E"/>
    <w:rsid w:val="00EE5A1F"/>
    <w:rsid w:val="00EF4643"/>
    <w:rsid w:val="00F01D7F"/>
    <w:rsid w:val="00F168CA"/>
    <w:rsid w:val="00F22E9E"/>
    <w:rsid w:val="00F336EF"/>
    <w:rsid w:val="00F3563F"/>
    <w:rsid w:val="00F41E25"/>
    <w:rsid w:val="00F4445D"/>
    <w:rsid w:val="00F45EBE"/>
    <w:rsid w:val="00F46800"/>
    <w:rsid w:val="00F510A1"/>
    <w:rsid w:val="00F5117E"/>
    <w:rsid w:val="00F51FE7"/>
    <w:rsid w:val="00F5342F"/>
    <w:rsid w:val="00F56E50"/>
    <w:rsid w:val="00F56E8F"/>
    <w:rsid w:val="00F57E0E"/>
    <w:rsid w:val="00F60858"/>
    <w:rsid w:val="00F75150"/>
    <w:rsid w:val="00F803BE"/>
    <w:rsid w:val="00F90503"/>
    <w:rsid w:val="00F90EAB"/>
    <w:rsid w:val="00F926CA"/>
    <w:rsid w:val="00F93C7D"/>
    <w:rsid w:val="00F93CE5"/>
    <w:rsid w:val="00F97CBB"/>
    <w:rsid w:val="00F97DFF"/>
    <w:rsid w:val="00FA7079"/>
    <w:rsid w:val="00FB154E"/>
    <w:rsid w:val="00FB3759"/>
    <w:rsid w:val="00FB6D3F"/>
    <w:rsid w:val="00FB6F07"/>
    <w:rsid w:val="00FB7028"/>
    <w:rsid w:val="00FC4A5B"/>
    <w:rsid w:val="00FC56E5"/>
    <w:rsid w:val="00FD0833"/>
    <w:rsid w:val="00FE2571"/>
    <w:rsid w:val="00FE29AA"/>
    <w:rsid w:val="00FE39EE"/>
    <w:rsid w:val="00FE6E41"/>
    <w:rsid w:val="00FE79B8"/>
    <w:rsid w:val="00FF5EBA"/>
    <w:rsid w:val="00FF5FE4"/>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1652507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Text"/>
    <w:qFormat/>
    <w:rsid w:val="004C3E7F"/>
    <w:pPr>
      <w:spacing w:line="270" w:lineRule="exact"/>
    </w:pPr>
    <w:rPr>
      <w:rFonts w:ascii="Arial" w:hAnsi="Arial"/>
      <w:sz w:val="22"/>
      <w:lang w:eastAsia="de-DE"/>
    </w:rPr>
  </w:style>
  <w:style w:type="paragraph" w:styleId="Nagwek1">
    <w:name w:val="heading 1"/>
    <w:basedOn w:val="Normalny"/>
    <w:next w:val="Normalny"/>
    <w:qFormat/>
    <w:rsid w:val="00E410CD"/>
    <w:pPr>
      <w:keepNext/>
      <w:spacing w:before="240" w:after="60"/>
      <w:outlineLvl w:val="0"/>
    </w:pPr>
    <w:rPr>
      <w:b/>
      <w:kern w:val="28"/>
      <w:sz w:val="28"/>
    </w:rPr>
  </w:style>
  <w:style w:type="paragraph" w:styleId="Nagwek2">
    <w:name w:val="heading 2"/>
    <w:basedOn w:val="Normalny"/>
    <w:next w:val="Normalny"/>
    <w:qFormat/>
    <w:rsid w:val="00E410CD"/>
    <w:pPr>
      <w:keepNext/>
      <w:spacing w:before="240" w:after="60"/>
      <w:outlineLvl w:val="1"/>
    </w:pPr>
    <w:rPr>
      <w:b/>
      <w:i/>
      <w:sz w:val="24"/>
    </w:rPr>
  </w:style>
  <w:style w:type="paragraph" w:styleId="Nagwek3">
    <w:name w:val="heading 3"/>
    <w:basedOn w:val="Normalny"/>
    <w:next w:val="Normalny"/>
    <w:qFormat/>
    <w:rsid w:val="00E410CD"/>
    <w:pPr>
      <w:keepNext/>
      <w:spacing w:before="240" w:after="60"/>
      <w:outlineLvl w:val="2"/>
    </w:pPr>
    <w:rPr>
      <w:sz w:val="24"/>
    </w:rPr>
  </w:style>
  <w:style w:type="paragraph" w:styleId="Nagwek4">
    <w:name w:val="heading 4"/>
    <w:basedOn w:val="Normalny"/>
    <w:next w:val="Normalny"/>
    <w:qFormat/>
    <w:rsid w:val="00E410CD"/>
    <w:pPr>
      <w:keepNext/>
      <w:spacing w:before="240" w:after="60"/>
      <w:outlineLvl w:val="3"/>
    </w:pPr>
    <w:rPr>
      <w:b/>
      <w:sz w:val="24"/>
    </w:rPr>
  </w:style>
  <w:style w:type="paragraph" w:styleId="Nagwek6">
    <w:name w:val="heading 6"/>
    <w:basedOn w:val="Normalny"/>
    <w:next w:val="Normalny"/>
    <w:qFormat/>
    <w:rsid w:val="00E410CD"/>
    <w:pPr>
      <w:spacing w:before="240" w:after="60"/>
      <w:outlineLvl w:val="5"/>
    </w:pPr>
    <w:rPr>
      <w:i/>
    </w:rPr>
  </w:style>
  <w:style w:type="paragraph" w:styleId="Nagwek7">
    <w:name w:val="heading 7"/>
    <w:basedOn w:val="Normalny"/>
    <w:next w:val="Normalny"/>
    <w:qFormat/>
    <w:rsid w:val="00E410CD"/>
    <w:pPr>
      <w:spacing w:before="240" w:after="60"/>
      <w:outlineLvl w:val="6"/>
    </w:pPr>
    <w:rPr>
      <w:sz w:val="20"/>
    </w:rPr>
  </w:style>
  <w:style w:type="paragraph" w:styleId="Nagwek8">
    <w:name w:val="heading 8"/>
    <w:basedOn w:val="Normalny"/>
    <w:next w:val="Normalny"/>
    <w:qFormat/>
    <w:rsid w:val="00E410CD"/>
    <w:pPr>
      <w:spacing w:before="240" w:after="60"/>
      <w:outlineLvl w:val="7"/>
    </w:pPr>
    <w:rPr>
      <w:i/>
      <w:sz w:val="20"/>
    </w:rPr>
  </w:style>
  <w:style w:type="paragraph" w:styleId="Nagwek9">
    <w:name w:val="heading 9"/>
    <w:basedOn w:val="Normalny"/>
    <w:next w:val="Normalny"/>
    <w:qFormat/>
    <w:rsid w:val="00E410CD"/>
    <w:pPr>
      <w:spacing w:before="240" w:after="60"/>
      <w:outlineLvl w:val="8"/>
    </w:pPr>
    <w:rPr>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rsid w:val="00E410CD"/>
    <w:pPr>
      <w:tabs>
        <w:tab w:val="center" w:pos="4536"/>
        <w:tab w:val="right" w:pos="9072"/>
      </w:tabs>
    </w:pPr>
  </w:style>
  <w:style w:type="paragraph" w:customStyle="1" w:styleId="Kontaktfett">
    <w:name w:val="Kontakt fett"/>
    <w:basedOn w:val="Kontaktnormal"/>
    <w:link w:val="KontaktfettChar"/>
    <w:rsid w:val="004C3E7F"/>
    <w:rPr>
      <w:b/>
    </w:rPr>
  </w:style>
  <w:style w:type="paragraph" w:customStyle="1" w:styleId="Kontaktnormal">
    <w:name w:val="Kontakt normal"/>
    <w:basedOn w:val="Normalny"/>
    <w:link w:val="KontaktnormalChar"/>
    <w:rsid w:val="004C3E7F"/>
    <w:pPr>
      <w:tabs>
        <w:tab w:val="left" w:pos="902"/>
      </w:tabs>
    </w:pPr>
    <w:rPr>
      <w:noProof/>
      <w:szCs w:val="24"/>
      <w:lang w:val="de-DE"/>
    </w:rPr>
  </w:style>
  <w:style w:type="character" w:customStyle="1" w:styleId="KontaktnormalChar">
    <w:name w:val="Kontakt normal Char"/>
    <w:link w:val="Kontaktnormal"/>
    <w:rsid w:val="004C3E7F"/>
    <w:rPr>
      <w:rFonts w:ascii="Arial" w:hAnsi="Arial"/>
      <w:noProof/>
      <w:sz w:val="22"/>
      <w:szCs w:val="24"/>
      <w:lang w:val="de-DE" w:eastAsia="de-DE" w:bidi="ar-SA"/>
    </w:rPr>
  </w:style>
  <w:style w:type="character" w:customStyle="1" w:styleId="KontaktfettChar">
    <w:name w:val="Kontakt fett Char"/>
    <w:link w:val="Kontaktfett"/>
    <w:rsid w:val="004C3E7F"/>
    <w:rPr>
      <w:rFonts w:ascii="Arial" w:hAnsi="Arial"/>
      <w:b/>
      <w:noProof/>
      <w:sz w:val="22"/>
      <w:szCs w:val="24"/>
      <w:lang w:val="de-DE" w:eastAsia="de-DE" w:bidi="ar-SA"/>
    </w:rPr>
  </w:style>
  <w:style w:type="character" w:styleId="Hipercze">
    <w:name w:val="Hyperlink"/>
    <w:rsid w:val="00E410CD"/>
    <w:rPr>
      <w:color w:val="0000FF"/>
      <w:u w:val="single"/>
    </w:rPr>
  </w:style>
  <w:style w:type="paragraph" w:styleId="Tekstdymka">
    <w:name w:val="Balloon Text"/>
    <w:basedOn w:val="Normalny"/>
    <w:semiHidden/>
    <w:rsid w:val="00E410CD"/>
    <w:rPr>
      <w:rFonts w:ascii="Tahoma" w:hAnsi="Tahoma" w:cs="Tahoma"/>
      <w:sz w:val="16"/>
      <w:szCs w:val="16"/>
    </w:rPr>
  </w:style>
  <w:style w:type="paragraph" w:customStyle="1" w:styleId="Hinweis">
    <w:name w:val="Hinweis"/>
    <w:basedOn w:val="Normalny"/>
    <w:next w:val="Normalny"/>
    <w:link w:val="HinweisChar"/>
    <w:rsid w:val="004C3E7F"/>
    <w:rPr>
      <w:b/>
      <w:kern w:val="12"/>
      <w:szCs w:val="22"/>
      <w:lang w:val="en-US"/>
    </w:rPr>
  </w:style>
  <w:style w:type="character" w:customStyle="1" w:styleId="HinweisChar">
    <w:name w:val="Hinweis Char"/>
    <w:link w:val="Hinweis"/>
    <w:rsid w:val="004C3E7F"/>
    <w:rPr>
      <w:rFonts w:ascii="Arial" w:hAnsi="Arial"/>
      <w:b/>
      <w:kern w:val="12"/>
      <w:sz w:val="22"/>
      <w:szCs w:val="22"/>
      <w:lang w:val="en-US" w:eastAsia="de-DE" w:bidi="ar-SA"/>
    </w:rPr>
  </w:style>
  <w:style w:type="paragraph" w:customStyle="1" w:styleId="Headline1">
    <w:name w:val="Headline 1"/>
    <w:basedOn w:val="Nagwek1"/>
    <w:link w:val="Headline1Char"/>
    <w:rsid w:val="004C3E7F"/>
    <w:pPr>
      <w:keepLines/>
      <w:spacing w:before="0" w:after="0"/>
    </w:pPr>
    <w:rPr>
      <w:rFonts w:cs="Arial"/>
      <w:bCs/>
      <w:kern w:val="12"/>
      <w:szCs w:val="28"/>
      <w:lang w:val="en-US"/>
    </w:rPr>
  </w:style>
  <w:style w:type="character" w:customStyle="1" w:styleId="Headline1Char">
    <w:name w:val="Headline 1 Char"/>
    <w:link w:val="Headline1"/>
    <w:rsid w:val="004C3E7F"/>
    <w:rPr>
      <w:rFonts w:ascii="Arial" w:hAnsi="Arial" w:cs="Arial"/>
      <w:b/>
      <w:bCs/>
      <w:kern w:val="12"/>
      <w:sz w:val="28"/>
      <w:szCs w:val="28"/>
      <w:lang w:val="en-US" w:eastAsia="de-DE" w:bidi="ar-SA"/>
    </w:rPr>
  </w:style>
  <w:style w:type="paragraph" w:customStyle="1" w:styleId="Bullets">
    <w:name w:val="Bullets"/>
    <w:basedOn w:val="Nagwek2"/>
    <w:next w:val="Leader"/>
    <w:autoRedefine/>
    <w:rsid w:val="00BB47DE"/>
    <w:pPr>
      <w:numPr>
        <w:numId w:val="6"/>
      </w:numPr>
      <w:spacing w:before="0" w:after="0"/>
    </w:pPr>
    <w:rPr>
      <w:rFonts w:cs="Arial"/>
      <w:bCs/>
      <w:i w:val="0"/>
      <w:iCs/>
      <w:kern w:val="12"/>
      <w:szCs w:val="28"/>
      <w:lang w:val="en-US"/>
    </w:rPr>
  </w:style>
  <w:style w:type="paragraph" w:customStyle="1" w:styleId="Leader">
    <w:name w:val="Leader"/>
    <w:basedOn w:val="Normalny"/>
    <w:next w:val="Normalny"/>
    <w:link w:val="LeaderChar"/>
    <w:rsid w:val="004C3E7F"/>
    <w:rPr>
      <w:b/>
      <w:kern w:val="12"/>
      <w:lang w:val="en-US"/>
    </w:rPr>
  </w:style>
  <w:style w:type="character" w:customStyle="1" w:styleId="LeaderChar">
    <w:name w:val="Leader Char"/>
    <w:link w:val="Leader"/>
    <w:rsid w:val="004C3E7F"/>
    <w:rPr>
      <w:rFonts w:ascii="Arial" w:hAnsi="Arial"/>
      <w:b/>
      <w:kern w:val="12"/>
      <w:sz w:val="22"/>
      <w:lang w:val="en-US" w:eastAsia="de-DE" w:bidi="ar-SA"/>
    </w:rPr>
  </w:style>
  <w:style w:type="paragraph" w:customStyle="1" w:styleId="Headline2">
    <w:name w:val="Headline 2"/>
    <w:basedOn w:val="Nagwek2"/>
    <w:next w:val="Leader"/>
    <w:link w:val="Headline2Char"/>
    <w:rsid w:val="004C3E7F"/>
    <w:pPr>
      <w:spacing w:before="0" w:after="0"/>
    </w:pPr>
    <w:rPr>
      <w:rFonts w:cs="Arial"/>
      <w:bCs/>
      <w:i w:val="0"/>
      <w:iCs/>
      <w:kern w:val="12"/>
      <w:szCs w:val="28"/>
      <w:lang w:val="en-US"/>
    </w:rPr>
  </w:style>
  <w:style w:type="character" w:customStyle="1" w:styleId="Headline2Char">
    <w:name w:val="Headline 2 Char"/>
    <w:link w:val="Headline2"/>
    <w:rsid w:val="004C3E7F"/>
    <w:rPr>
      <w:rFonts w:ascii="Arial" w:hAnsi="Arial" w:cs="Arial"/>
      <w:b/>
      <w:bCs/>
      <w:iCs/>
      <w:kern w:val="12"/>
      <w:sz w:val="24"/>
      <w:szCs w:val="28"/>
      <w:lang w:val="en-US" w:eastAsia="de-DE" w:bidi="ar-SA"/>
    </w:rPr>
  </w:style>
  <w:style w:type="paragraph" w:styleId="Nagwek">
    <w:name w:val="header"/>
    <w:basedOn w:val="Normalny"/>
    <w:rsid w:val="00B97F8A"/>
    <w:pPr>
      <w:tabs>
        <w:tab w:val="center" w:pos="4536"/>
        <w:tab w:val="right" w:pos="9072"/>
      </w:tabs>
    </w:pPr>
  </w:style>
  <w:style w:type="paragraph" w:customStyle="1" w:styleId="Flietext">
    <w:name w:val="Fließtext"/>
    <w:basedOn w:val="Normalny"/>
    <w:rsid w:val="00DB6612"/>
    <w:pPr>
      <w:spacing w:line="318" w:lineRule="exact"/>
    </w:pPr>
    <w:rPr>
      <w:szCs w:val="24"/>
    </w:rPr>
  </w:style>
  <w:style w:type="paragraph" w:customStyle="1" w:styleId="Default">
    <w:name w:val="Default"/>
    <w:rsid w:val="003B4DE7"/>
    <w:pPr>
      <w:autoSpaceDE w:val="0"/>
      <w:autoSpaceDN w:val="0"/>
      <w:adjustRightInd w:val="0"/>
    </w:pPr>
    <w:rPr>
      <w:rFonts w:ascii="Arial" w:hAnsi="Arial" w:cs="Arial"/>
      <w:color w:val="000000"/>
      <w:sz w:val="24"/>
      <w:szCs w:val="24"/>
    </w:rPr>
  </w:style>
  <w:style w:type="paragraph" w:customStyle="1" w:styleId="Designbeschreibung">
    <w:name w:val="Designbeschreibung"/>
    <w:basedOn w:val="Normalny"/>
    <w:link w:val="DesignbeschreibungZchn"/>
    <w:qFormat/>
    <w:rsid w:val="00947275"/>
    <w:pPr>
      <w:spacing w:line="360" w:lineRule="auto"/>
    </w:pPr>
    <w:rPr>
      <w:rFonts w:eastAsia="Cambria"/>
      <w:b/>
      <w:sz w:val="28"/>
      <w:szCs w:val="28"/>
      <w:lang w:val="de-DE" w:eastAsia="en-US"/>
    </w:rPr>
  </w:style>
  <w:style w:type="character" w:customStyle="1" w:styleId="DesignbeschreibungZchn">
    <w:name w:val="Designbeschreibung Zchn"/>
    <w:link w:val="Designbeschreibung"/>
    <w:rsid w:val="00947275"/>
    <w:rPr>
      <w:rFonts w:ascii="Arial" w:eastAsia="Cambria" w:hAnsi="Arial"/>
      <w:b/>
      <w:sz w:val="28"/>
      <w:szCs w:val="28"/>
      <w:lang w:val="de-DE" w:eastAsia="en-US"/>
    </w:rPr>
  </w:style>
  <w:style w:type="paragraph" w:customStyle="1" w:styleId="Kolorowecieniowanieakcent31">
    <w:name w:val="Kolorowe cieniowanie — akcent 31"/>
    <w:basedOn w:val="Normalny"/>
    <w:uiPriority w:val="72"/>
    <w:rsid w:val="000B096B"/>
    <w:pPr>
      <w:ind w:left="720"/>
      <w:contextualSpacing/>
    </w:pPr>
  </w:style>
  <w:style w:type="paragraph" w:styleId="NormalnyWeb">
    <w:name w:val="Normal (Web)"/>
    <w:basedOn w:val="Normalny"/>
    <w:uiPriority w:val="99"/>
    <w:semiHidden/>
    <w:unhideWhenUsed/>
    <w:rsid w:val="00097B44"/>
    <w:pPr>
      <w:spacing w:before="100" w:beforeAutospacing="1" w:after="100" w:afterAutospacing="1" w:line="240" w:lineRule="auto"/>
    </w:pPr>
    <w:rPr>
      <w:rFonts w:ascii="Times New Roman" w:hAnsi="Times New Roman"/>
      <w:sz w:val="24"/>
      <w:szCs w:val="24"/>
      <w:lang w:eastAsia="pl-PL"/>
    </w:rPr>
  </w:style>
  <w:style w:type="character" w:styleId="Pogrubienie">
    <w:name w:val="Strong"/>
    <w:uiPriority w:val="22"/>
    <w:qFormat/>
    <w:rsid w:val="00097B44"/>
    <w:rPr>
      <w:b/>
      <w:bCs/>
    </w:rPr>
  </w:style>
  <w:style w:type="character" w:styleId="Wyrnienie">
    <w:name w:val="Emphasis"/>
    <w:uiPriority w:val="20"/>
    <w:qFormat/>
    <w:rsid w:val="00097B44"/>
    <w:rPr>
      <w:i/>
      <w:iCs/>
    </w:rPr>
  </w:style>
  <w:style w:type="paragraph" w:customStyle="1" w:styleId="redniasiatka1akcent21">
    <w:name w:val="Średnia siatka 1 — akcent 21"/>
    <w:basedOn w:val="Normalny"/>
    <w:uiPriority w:val="34"/>
    <w:qFormat/>
    <w:rsid w:val="008378A9"/>
    <w:pPr>
      <w:tabs>
        <w:tab w:val="right" w:pos="9072"/>
      </w:tabs>
      <w:spacing w:after="200" w:line="276" w:lineRule="auto"/>
      <w:ind w:left="720"/>
      <w:contextualSpacing/>
    </w:pPr>
    <w:rPr>
      <w:rFonts w:ascii="Calibri" w:eastAsia="Calibri" w:hAnsi="Calibri"/>
      <w:szCs w:val="22"/>
      <w:lang w:eastAsia="en-US"/>
    </w:rPr>
  </w:style>
  <w:style w:type="paragraph" w:styleId="Akapitzlist">
    <w:name w:val="List Paragraph"/>
    <w:basedOn w:val="Normalny"/>
    <w:uiPriority w:val="34"/>
    <w:qFormat/>
    <w:rsid w:val="00D01E01"/>
    <w:pPr>
      <w:tabs>
        <w:tab w:val="right" w:pos="9072"/>
      </w:tabs>
      <w:spacing w:after="200" w:line="276" w:lineRule="auto"/>
      <w:ind w:left="720"/>
      <w:contextualSpacing/>
    </w:pPr>
    <w:rPr>
      <w:rFonts w:ascii="Calibri" w:eastAsia="Calibri" w:hAnsi="Calibri"/>
      <w:szCs w:val="22"/>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Text"/>
    <w:qFormat/>
    <w:rsid w:val="004C3E7F"/>
    <w:pPr>
      <w:spacing w:line="270" w:lineRule="exact"/>
    </w:pPr>
    <w:rPr>
      <w:rFonts w:ascii="Arial" w:hAnsi="Arial"/>
      <w:sz w:val="22"/>
      <w:lang w:eastAsia="de-DE"/>
    </w:rPr>
  </w:style>
  <w:style w:type="paragraph" w:styleId="Nagwek1">
    <w:name w:val="heading 1"/>
    <w:basedOn w:val="Normalny"/>
    <w:next w:val="Normalny"/>
    <w:qFormat/>
    <w:rsid w:val="00E410CD"/>
    <w:pPr>
      <w:keepNext/>
      <w:spacing w:before="240" w:after="60"/>
      <w:outlineLvl w:val="0"/>
    </w:pPr>
    <w:rPr>
      <w:b/>
      <w:kern w:val="28"/>
      <w:sz w:val="28"/>
    </w:rPr>
  </w:style>
  <w:style w:type="paragraph" w:styleId="Nagwek2">
    <w:name w:val="heading 2"/>
    <w:basedOn w:val="Normalny"/>
    <w:next w:val="Normalny"/>
    <w:qFormat/>
    <w:rsid w:val="00E410CD"/>
    <w:pPr>
      <w:keepNext/>
      <w:spacing w:before="240" w:after="60"/>
      <w:outlineLvl w:val="1"/>
    </w:pPr>
    <w:rPr>
      <w:b/>
      <w:i/>
      <w:sz w:val="24"/>
    </w:rPr>
  </w:style>
  <w:style w:type="paragraph" w:styleId="Nagwek3">
    <w:name w:val="heading 3"/>
    <w:basedOn w:val="Normalny"/>
    <w:next w:val="Normalny"/>
    <w:qFormat/>
    <w:rsid w:val="00E410CD"/>
    <w:pPr>
      <w:keepNext/>
      <w:spacing w:before="240" w:after="60"/>
      <w:outlineLvl w:val="2"/>
    </w:pPr>
    <w:rPr>
      <w:sz w:val="24"/>
    </w:rPr>
  </w:style>
  <w:style w:type="paragraph" w:styleId="Nagwek4">
    <w:name w:val="heading 4"/>
    <w:basedOn w:val="Normalny"/>
    <w:next w:val="Normalny"/>
    <w:qFormat/>
    <w:rsid w:val="00E410CD"/>
    <w:pPr>
      <w:keepNext/>
      <w:spacing w:before="240" w:after="60"/>
      <w:outlineLvl w:val="3"/>
    </w:pPr>
    <w:rPr>
      <w:b/>
      <w:sz w:val="24"/>
    </w:rPr>
  </w:style>
  <w:style w:type="paragraph" w:styleId="Nagwek6">
    <w:name w:val="heading 6"/>
    <w:basedOn w:val="Normalny"/>
    <w:next w:val="Normalny"/>
    <w:qFormat/>
    <w:rsid w:val="00E410CD"/>
    <w:pPr>
      <w:spacing w:before="240" w:after="60"/>
      <w:outlineLvl w:val="5"/>
    </w:pPr>
    <w:rPr>
      <w:i/>
    </w:rPr>
  </w:style>
  <w:style w:type="paragraph" w:styleId="Nagwek7">
    <w:name w:val="heading 7"/>
    <w:basedOn w:val="Normalny"/>
    <w:next w:val="Normalny"/>
    <w:qFormat/>
    <w:rsid w:val="00E410CD"/>
    <w:pPr>
      <w:spacing w:before="240" w:after="60"/>
      <w:outlineLvl w:val="6"/>
    </w:pPr>
    <w:rPr>
      <w:sz w:val="20"/>
    </w:rPr>
  </w:style>
  <w:style w:type="paragraph" w:styleId="Nagwek8">
    <w:name w:val="heading 8"/>
    <w:basedOn w:val="Normalny"/>
    <w:next w:val="Normalny"/>
    <w:qFormat/>
    <w:rsid w:val="00E410CD"/>
    <w:pPr>
      <w:spacing w:before="240" w:after="60"/>
      <w:outlineLvl w:val="7"/>
    </w:pPr>
    <w:rPr>
      <w:i/>
      <w:sz w:val="20"/>
    </w:rPr>
  </w:style>
  <w:style w:type="paragraph" w:styleId="Nagwek9">
    <w:name w:val="heading 9"/>
    <w:basedOn w:val="Normalny"/>
    <w:next w:val="Normalny"/>
    <w:qFormat/>
    <w:rsid w:val="00E410CD"/>
    <w:pPr>
      <w:spacing w:before="240" w:after="60"/>
      <w:outlineLvl w:val="8"/>
    </w:pPr>
    <w:rPr>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rsid w:val="00E410CD"/>
    <w:pPr>
      <w:tabs>
        <w:tab w:val="center" w:pos="4536"/>
        <w:tab w:val="right" w:pos="9072"/>
      </w:tabs>
    </w:pPr>
  </w:style>
  <w:style w:type="paragraph" w:customStyle="1" w:styleId="Kontaktfett">
    <w:name w:val="Kontakt fett"/>
    <w:basedOn w:val="Kontaktnormal"/>
    <w:link w:val="KontaktfettChar"/>
    <w:rsid w:val="004C3E7F"/>
    <w:rPr>
      <w:b/>
    </w:rPr>
  </w:style>
  <w:style w:type="paragraph" w:customStyle="1" w:styleId="Kontaktnormal">
    <w:name w:val="Kontakt normal"/>
    <w:basedOn w:val="Normalny"/>
    <w:link w:val="KontaktnormalChar"/>
    <w:rsid w:val="004C3E7F"/>
    <w:pPr>
      <w:tabs>
        <w:tab w:val="left" w:pos="902"/>
      </w:tabs>
    </w:pPr>
    <w:rPr>
      <w:noProof/>
      <w:szCs w:val="24"/>
      <w:lang w:val="de-DE"/>
    </w:rPr>
  </w:style>
  <w:style w:type="character" w:customStyle="1" w:styleId="KontaktnormalChar">
    <w:name w:val="Kontakt normal Char"/>
    <w:link w:val="Kontaktnormal"/>
    <w:rsid w:val="004C3E7F"/>
    <w:rPr>
      <w:rFonts w:ascii="Arial" w:hAnsi="Arial"/>
      <w:noProof/>
      <w:sz w:val="22"/>
      <w:szCs w:val="24"/>
      <w:lang w:val="de-DE" w:eastAsia="de-DE" w:bidi="ar-SA"/>
    </w:rPr>
  </w:style>
  <w:style w:type="character" w:customStyle="1" w:styleId="KontaktfettChar">
    <w:name w:val="Kontakt fett Char"/>
    <w:link w:val="Kontaktfett"/>
    <w:rsid w:val="004C3E7F"/>
    <w:rPr>
      <w:rFonts w:ascii="Arial" w:hAnsi="Arial"/>
      <w:b/>
      <w:noProof/>
      <w:sz w:val="22"/>
      <w:szCs w:val="24"/>
      <w:lang w:val="de-DE" w:eastAsia="de-DE" w:bidi="ar-SA"/>
    </w:rPr>
  </w:style>
  <w:style w:type="character" w:styleId="Hipercze">
    <w:name w:val="Hyperlink"/>
    <w:rsid w:val="00E410CD"/>
    <w:rPr>
      <w:color w:val="0000FF"/>
      <w:u w:val="single"/>
    </w:rPr>
  </w:style>
  <w:style w:type="paragraph" w:styleId="Tekstdymka">
    <w:name w:val="Balloon Text"/>
    <w:basedOn w:val="Normalny"/>
    <w:semiHidden/>
    <w:rsid w:val="00E410CD"/>
    <w:rPr>
      <w:rFonts w:ascii="Tahoma" w:hAnsi="Tahoma" w:cs="Tahoma"/>
      <w:sz w:val="16"/>
      <w:szCs w:val="16"/>
    </w:rPr>
  </w:style>
  <w:style w:type="paragraph" w:customStyle="1" w:styleId="Hinweis">
    <w:name w:val="Hinweis"/>
    <w:basedOn w:val="Normalny"/>
    <w:next w:val="Normalny"/>
    <w:link w:val="HinweisChar"/>
    <w:rsid w:val="004C3E7F"/>
    <w:rPr>
      <w:b/>
      <w:kern w:val="12"/>
      <w:szCs w:val="22"/>
      <w:lang w:val="en-US"/>
    </w:rPr>
  </w:style>
  <w:style w:type="character" w:customStyle="1" w:styleId="HinweisChar">
    <w:name w:val="Hinweis Char"/>
    <w:link w:val="Hinweis"/>
    <w:rsid w:val="004C3E7F"/>
    <w:rPr>
      <w:rFonts w:ascii="Arial" w:hAnsi="Arial"/>
      <w:b/>
      <w:kern w:val="12"/>
      <w:sz w:val="22"/>
      <w:szCs w:val="22"/>
      <w:lang w:val="en-US" w:eastAsia="de-DE" w:bidi="ar-SA"/>
    </w:rPr>
  </w:style>
  <w:style w:type="paragraph" w:customStyle="1" w:styleId="Headline1">
    <w:name w:val="Headline 1"/>
    <w:basedOn w:val="Nagwek1"/>
    <w:link w:val="Headline1Char"/>
    <w:rsid w:val="004C3E7F"/>
    <w:pPr>
      <w:keepLines/>
      <w:spacing w:before="0" w:after="0"/>
    </w:pPr>
    <w:rPr>
      <w:rFonts w:cs="Arial"/>
      <w:bCs/>
      <w:kern w:val="12"/>
      <w:szCs w:val="28"/>
      <w:lang w:val="en-US"/>
    </w:rPr>
  </w:style>
  <w:style w:type="character" w:customStyle="1" w:styleId="Headline1Char">
    <w:name w:val="Headline 1 Char"/>
    <w:link w:val="Headline1"/>
    <w:rsid w:val="004C3E7F"/>
    <w:rPr>
      <w:rFonts w:ascii="Arial" w:hAnsi="Arial" w:cs="Arial"/>
      <w:b/>
      <w:bCs/>
      <w:kern w:val="12"/>
      <w:sz w:val="28"/>
      <w:szCs w:val="28"/>
      <w:lang w:val="en-US" w:eastAsia="de-DE" w:bidi="ar-SA"/>
    </w:rPr>
  </w:style>
  <w:style w:type="paragraph" w:customStyle="1" w:styleId="Bullets">
    <w:name w:val="Bullets"/>
    <w:basedOn w:val="Nagwek2"/>
    <w:next w:val="Leader"/>
    <w:autoRedefine/>
    <w:rsid w:val="00BB47DE"/>
    <w:pPr>
      <w:numPr>
        <w:numId w:val="6"/>
      </w:numPr>
      <w:spacing w:before="0" w:after="0"/>
    </w:pPr>
    <w:rPr>
      <w:rFonts w:cs="Arial"/>
      <w:bCs/>
      <w:i w:val="0"/>
      <w:iCs/>
      <w:kern w:val="12"/>
      <w:szCs w:val="28"/>
      <w:lang w:val="en-US"/>
    </w:rPr>
  </w:style>
  <w:style w:type="paragraph" w:customStyle="1" w:styleId="Leader">
    <w:name w:val="Leader"/>
    <w:basedOn w:val="Normalny"/>
    <w:next w:val="Normalny"/>
    <w:link w:val="LeaderChar"/>
    <w:rsid w:val="004C3E7F"/>
    <w:rPr>
      <w:b/>
      <w:kern w:val="12"/>
      <w:lang w:val="en-US"/>
    </w:rPr>
  </w:style>
  <w:style w:type="character" w:customStyle="1" w:styleId="LeaderChar">
    <w:name w:val="Leader Char"/>
    <w:link w:val="Leader"/>
    <w:rsid w:val="004C3E7F"/>
    <w:rPr>
      <w:rFonts w:ascii="Arial" w:hAnsi="Arial"/>
      <w:b/>
      <w:kern w:val="12"/>
      <w:sz w:val="22"/>
      <w:lang w:val="en-US" w:eastAsia="de-DE" w:bidi="ar-SA"/>
    </w:rPr>
  </w:style>
  <w:style w:type="paragraph" w:customStyle="1" w:styleId="Headline2">
    <w:name w:val="Headline 2"/>
    <w:basedOn w:val="Nagwek2"/>
    <w:next w:val="Leader"/>
    <w:link w:val="Headline2Char"/>
    <w:rsid w:val="004C3E7F"/>
    <w:pPr>
      <w:spacing w:before="0" w:after="0"/>
    </w:pPr>
    <w:rPr>
      <w:rFonts w:cs="Arial"/>
      <w:bCs/>
      <w:i w:val="0"/>
      <w:iCs/>
      <w:kern w:val="12"/>
      <w:szCs w:val="28"/>
      <w:lang w:val="en-US"/>
    </w:rPr>
  </w:style>
  <w:style w:type="character" w:customStyle="1" w:styleId="Headline2Char">
    <w:name w:val="Headline 2 Char"/>
    <w:link w:val="Headline2"/>
    <w:rsid w:val="004C3E7F"/>
    <w:rPr>
      <w:rFonts w:ascii="Arial" w:hAnsi="Arial" w:cs="Arial"/>
      <w:b/>
      <w:bCs/>
      <w:iCs/>
      <w:kern w:val="12"/>
      <w:sz w:val="24"/>
      <w:szCs w:val="28"/>
      <w:lang w:val="en-US" w:eastAsia="de-DE" w:bidi="ar-SA"/>
    </w:rPr>
  </w:style>
  <w:style w:type="paragraph" w:styleId="Nagwek">
    <w:name w:val="header"/>
    <w:basedOn w:val="Normalny"/>
    <w:rsid w:val="00B97F8A"/>
    <w:pPr>
      <w:tabs>
        <w:tab w:val="center" w:pos="4536"/>
        <w:tab w:val="right" w:pos="9072"/>
      </w:tabs>
    </w:pPr>
  </w:style>
  <w:style w:type="paragraph" w:customStyle="1" w:styleId="Flietext">
    <w:name w:val="Fließtext"/>
    <w:basedOn w:val="Normalny"/>
    <w:rsid w:val="00DB6612"/>
    <w:pPr>
      <w:spacing w:line="318" w:lineRule="exact"/>
    </w:pPr>
    <w:rPr>
      <w:szCs w:val="24"/>
    </w:rPr>
  </w:style>
  <w:style w:type="paragraph" w:customStyle="1" w:styleId="Default">
    <w:name w:val="Default"/>
    <w:rsid w:val="003B4DE7"/>
    <w:pPr>
      <w:autoSpaceDE w:val="0"/>
      <w:autoSpaceDN w:val="0"/>
      <w:adjustRightInd w:val="0"/>
    </w:pPr>
    <w:rPr>
      <w:rFonts w:ascii="Arial" w:hAnsi="Arial" w:cs="Arial"/>
      <w:color w:val="000000"/>
      <w:sz w:val="24"/>
      <w:szCs w:val="24"/>
    </w:rPr>
  </w:style>
  <w:style w:type="paragraph" w:customStyle="1" w:styleId="Designbeschreibung">
    <w:name w:val="Designbeschreibung"/>
    <w:basedOn w:val="Normalny"/>
    <w:link w:val="DesignbeschreibungZchn"/>
    <w:qFormat/>
    <w:rsid w:val="00947275"/>
    <w:pPr>
      <w:spacing w:line="360" w:lineRule="auto"/>
    </w:pPr>
    <w:rPr>
      <w:rFonts w:eastAsia="Cambria"/>
      <w:b/>
      <w:sz w:val="28"/>
      <w:szCs w:val="28"/>
      <w:lang w:val="de-DE" w:eastAsia="en-US"/>
    </w:rPr>
  </w:style>
  <w:style w:type="character" w:customStyle="1" w:styleId="DesignbeschreibungZchn">
    <w:name w:val="Designbeschreibung Zchn"/>
    <w:link w:val="Designbeschreibung"/>
    <w:rsid w:val="00947275"/>
    <w:rPr>
      <w:rFonts w:ascii="Arial" w:eastAsia="Cambria" w:hAnsi="Arial"/>
      <w:b/>
      <w:sz w:val="28"/>
      <w:szCs w:val="28"/>
      <w:lang w:val="de-DE" w:eastAsia="en-US"/>
    </w:rPr>
  </w:style>
  <w:style w:type="paragraph" w:customStyle="1" w:styleId="Kolorowecieniowanieakcent31">
    <w:name w:val="Kolorowe cieniowanie — akcent 31"/>
    <w:basedOn w:val="Normalny"/>
    <w:uiPriority w:val="72"/>
    <w:rsid w:val="000B096B"/>
    <w:pPr>
      <w:ind w:left="720"/>
      <w:contextualSpacing/>
    </w:pPr>
  </w:style>
  <w:style w:type="paragraph" w:styleId="NormalnyWeb">
    <w:name w:val="Normal (Web)"/>
    <w:basedOn w:val="Normalny"/>
    <w:uiPriority w:val="99"/>
    <w:semiHidden/>
    <w:unhideWhenUsed/>
    <w:rsid w:val="00097B44"/>
    <w:pPr>
      <w:spacing w:before="100" w:beforeAutospacing="1" w:after="100" w:afterAutospacing="1" w:line="240" w:lineRule="auto"/>
    </w:pPr>
    <w:rPr>
      <w:rFonts w:ascii="Times New Roman" w:hAnsi="Times New Roman"/>
      <w:sz w:val="24"/>
      <w:szCs w:val="24"/>
      <w:lang w:eastAsia="pl-PL"/>
    </w:rPr>
  </w:style>
  <w:style w:type="character" w:styleId="Pogrubienie">
    <w:name w:val="Strong"/>
    <w:uiPriority w:val="22"/>
    <w:qFormat/>
    <w:rsid w:val="00097B44"/>
    <w:rPr>
      <w:b/>
      <w:bCs/>
    </w:rPr>
  </w:style>
  <w:style w:type="character" w:styleId="Wyrnienie">
    <w:name w:val="Emphasis"/>
    <w:uiPriority w:val="20"/>
    <w:qFormat/>
    <w:rsid w:val="00097B44"/>
    <w:rPr>
      <w:i/>
      <w:iCs/>
    </w:rPr>
  </w:style>
  <w:style w:type="paragraph" w:customStyle="1" w:styleId="redniasiatka1akcent21">
    <w:name w:val="Średnia siatka 1 — akcent 21"/>
    <w:basedOn w:val="Normalny"/>
    <w:uiPriority w:val="34"/>
    <w:qFormat/>
    <w:rsid w:val="008378A9"/>
    <w:pPr>
      <w:tabs>
        <w:tab w:val="right" w:pos="9072"/>
      </w:tabs>
      <w:spacing w:after="200" w:line="276" w:lineRule="auto"/>
      <w:ind w:left="720"/>
      <w:contextualSpacing/>
    </w:pPr>
    <w:rPr>
      <w:rFonts w:ascii="Calibri" w:eastAsia="Calibri" w:hAnsi="Calibri"/>
      <w:szCs w:val="22"/>
      <w:lang w:eastAsia="en-US"/>
    </w:rPr>
  </w:style>
  <w:style w:type="paragraph" w:styleId="Akapitzlist">
    <w:name w:val="List Paragraph"/>
    <w:basedOn w:val="Normalny"/>
    <w:uiPriority w:val="34"/>
    <w:qFormat/>
    <w:rsid w:val="00D01E01"/>
    <w:pPr>
      <w:tabs>
        <w:tab w:val="right" w:pos="9072"/>
      </w:tabs>
      <w:spacing w:after="200" w:line="276" w:lineRule="auto"/>
      <w:ind w:left="720"/>
      <w:contextualSpacing/>
    </w:pPr>
    <w:rPr>
      <w:rFonts w:ascii="Calibri" w:eastAsia="Calibri" w:hAnsi="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009917">
      <w:bodyDiv w:val="1"/>
      <w:marLeft w:val="0"/>
      <w:marRight w:val="0"/>
      <w:marTop w:val="0"/>
      <w:marBottom w:val="0"/>
      <w:divBdr>
        <w:top w:val="none" w:sz="0" w:space="0" w:color="auto"/>
        <w:left w:val="none" w:sz="0" w:space="0" w:color="auto"/>
        <w:bottom w:val="none" w:sz="0" w:space="0" w:color="auto"/>
        <w:right w:val="none" w:sz="0" w:space="0" w:color="auto"/>
      </w:divBdr>
    </w:div>
    <w:div w:id="337849477">
      <w:bodyDiv w:val="1"/>
      <w:marLeft w:val="0"/>
      <w:marRight w:val="0"/>
      <w:marTop w:val="0"/>
      <w:marBottom w:val="0"/>
      <w:divBdr>
        <w:top w:val="none" w:sz="0" w:space="0" w:color="auto"/>
        <w:left w:val="none" w:sz="0" w:space="0" w:color="auto"/>
        <w:bottom w:val="none" w:sz="0" w:space="0" w:color="auto"/>
        <w:right w:val="none" w:sz="0" w:space="0" w:color="auto"/>
      </w:divBdr>
    </w:div>
    <w:div w:id="1101532226">
      <w:bodyDiv w:val="1"/>
      <w:marLeft w:val="0"/>
      <w:marRight w:val="0"/>
      <w:marTop w:val="0"/>
      <w:marBottom w:val="0"/>
      <w:divBdr>
        <w:top w:val="none" w:sz="0" w:space="0" w:color="auto"/>
        <w:left w:val="none" w:sz="0" w:space="0" w:color="auto"/>
        <w:bottom w:val="none" w:sz="0" w:space="0" w:color="auto"/>
        <w:right w:val="none" w:sz="0" w:space="0" w:color="auto"/>
      </w:divBdr>
    </w:div>
    <w:div w:id="1462115086">
      <w:bodyDiv w:val="1"/>
      <w:marLeft w:val="0"/>
      <w:marRight w:val="0"/>
      <w:marTop w:val="0"/>
      <w:marBottom w:val="0"/>
      <w:divBdr>
        <w:top w:val="none" w:sz="0" w:space="0" w:color="auto"/>
        <w:left w:val="none" w:sz="0" w:space="0" w:color="auto"/>
        <w:bottom w:val="none" w:sz="0" w:space="0" w:color="auto"/>
        <w:right w:val="none" w:sz="0" w:space="0" w:color="auto"/>
      </w:divBdr>
    </w:div>
    <w:div w:id="1611668658">
      <w:bodyDiv w:val="1"/>
      <w:marLeft w:val="0"/>
      <w:marRight w:val="0"/>
      <w:marTop w:val="0"/>
      <w:marBottom w:val="0"/>
      <w:divBdr>
        <w:top w:val="none" w:sz="0" w:space="0" w:color="auto"/>
        <w:left w:val="none" w:sz="0" w:space="0" w:color="auto"/>
        <w:bottom w:val="none" w:sz="0" w:space="0" w:color="auto"/>
        <w:right w:val="none" w:sz="0" w:space="0" w:color="auto"/>
      </w:divBdr>
      <w:divsChild>
        <w:div w:id="1693993361">
          <w:marLeft w:val="0"/>
          <w:marRight w:val="0"/>
          <w:marTop w:val="0"/>
          <w:marBottom w:val="0"/>
          <w:divBdr>
            <w:top w:val="none" w:sz="0" w:space="0" w:color="auto"/>
            <w:left w:val="none" w:sz="0" w:space="0" w:color="auto"/>
            <w:bottom w:val="none" w:sz="0" w:space="0" w:color="auto"/>
            <w:right w:val="none" w:sz="0" w:space="0" w:color="auto"/>
          </w:divBdr>
          <w:divsChild>
            <w:div w:id="1518688728">
              <w:marLeft w:val="0"/>
              <w:marRight w:val="0"/>
              <w:marTop w:val="0"/>
              <w:marBottom w:val="0"/>
              <w:divBdr>
                <w:top w:val="none" w:sz="0" w:space="0" w:color="auto"/>
                <w:left w:val="none" w:sz="0" w:space="0" w:color="auto"/>
                <w:bottom w:val="none" w:sz="0" w:space="0" w:color="auto"/>
                <w:right w:val="none" w:sz="0" w:space="0" w:color="auto"/>
              </w:divBdr>
              <w:divsChild>
                <w:div w:id="848715912">
                  <w:marLeft w:val="0"/>
                  <w:marRight w:val="0"/>
                  <w:marTop w:val="0"/>
                  <w:marBottom w:val="0"/>
                  <w:divBdr>
                    <w:top w:val="none" w:sz="0" w:space="0" w:color="auto"/>
                    <w:left w:val="none" w:sz="0" w:space="0" w:color="auto"/>
                    <w:bottom w:val="none" w:sz="0" w:space="0" w:color="auto"/>
                    <w:right w:val="none" w:sz="0" w:space="0" w:color="auto"/>
                  </w:divBdr>
                  <w:divsChild>
                    <w:div w:id="744573835">
                      <w:marLeft w:val="0"/>
                      <w:marRight w:val="0"/>
                      <w:marTop w:val="0"/>
                      <w:marBottom w:val="0"/>
                      <w:divBdr>
                        <w:top w:val="none" w:sz="0" w:space="0" w:color="auto"/>
                        <w:left w:val="none" w:sz="0" w:space="0" w:color="auto"/>
                        <w:bottom w:val="none" w:sz="0" w:space="0" w:color="auto"/>
                        <w:right w:val="none" w:sz="0" w:space="0" w:color="auto"/>
                      </w:divBdr>
                      <w:divsChild>
                        <w:div w:id="1303657324">
                          <w:marLeft w:val="0"/>
                          <w:marRight w:val="0"/>
                          <w:marTop w:val="0"/>
                          <w:marBottom w:val="0"/>
                          <w:divBdr>
                            <w:top w:val="none" w:sz="0" w:space="0" w:color="auto"/>
                            <w:left w:val="none" w:sz="0" w:space="0" w:color="auto"/>
                            <w:bottom w:val="none" w:sz="0" w:space="0" w:color="auto"/>
                            <w:right w:val="none" w:sz="0" w:space="0" w:color="auto"/>
                          </w:divBdr>
                          <w:divsChild>
                            <w:div w:id="1850362750">
                              <w:marLeft w:val="0"/>
                              <w:marRight w:val="0"/>
                              <w:marTop w:val="0"/>
                              <w:marBottom w:val="0"/>
                              <w:divBdr>
                                <w:top w:val="none" w:sz="0" w:space="0" w:color="auto"/>
                                <w:left w:val="none" w:sz="0" w:space="0" w:color="auto"/>
                                <w:bottom w:val="none" w:sz="0" w:space="0" w:color="auto"/>
                                <w:right w:val="none" w:sz="0" w:space="0" w:color="auto"/>
                              </w:divBdr>
                              <w:divsChild>
                                <w:div w:id="114102226">
                                  <w:marLeft w:val="0"/>
                                  <w:marRight w:val="0"/>
                                  <w:marTop w:val="0"/>
                                  <w:marBottom w:val="192"/>
                                  <w:divBdr>
                                    <w:top w:val="single" w:sz="4" w:space="0" w:color="FFFFFF"/>
                                    <w:left w:val="none" w:sz="0" w:space="0" w:color="auto"/>
                                    <w:bottom w:val="none" w:sz="0" w:space="0" w:color="auto"/>
                                    <w:right w:val="none" w:sz="0" w:space="0" w:color="auto"/>
                                  </w:divBdr>
                                  <w:divsChild>
                                    <w:div w:id="1651052608">
                                      <w:marLeft w:val="0"/>
                                      <w:marRight w:val="0"/>
                                      <w:marTop w:val="0"/>
                                      <w:marBottom w:val="192"/>
                                      <w:divBdr>
                                        <w:top w:val="single" w:sz="4" w:space="0" w:color="FFFFFF"/>
                                        <w:left w:val="none" w:sz="0" w:space="0" w:color="auto"/>
                                        <w:bottom w:val="none" w:sz="0" w:space="0" w:color="auto"/>
                                        <w:right w:val="none" w:sz="0" w:space="0" w:color="auto"/>
                                      </w:divBdr>
                                    </w:div>
                                  </w:divsChild>
                                </w:div>
                              </w:divsChild>
                            </w:div>
                          </w:divsChild>
                        </w:div>
                      </w:divsChild>
                    </w:div>
                  </w:divsChild>
                </w:div>
              </w:divsChild>
            </w:div>
          </w:divsChild>
        </w:div>
      </w:divsChild>
    </w:div>
    <w:div w:id="194152072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tomasz.tonder@volkswagen.pl" TargetMode="External"/><Relationship Id="rId20" Type="http://schemas.openxmlformats.org/officeDocument/2006/relationships/theme" Target="theme/theme1.xml"/><Relationship Id="rId10" Type="http://schemas.openxmlformats.org/officeDocument/2006/relationships/hyperlink" Target="http://www.vw.press-bank.pl" TargetMode="External"/><Relationship Id="rId11" Type="http://schemas.openxmlformats.org/officeDocument/2006/relationships/hyperlink" Target="http://www.facebook.com/VolkswagenPolska" TargetMode="External"/><Relationship Id="rId12" Type="http://schemas.openxmlformats.org/officeDocument/2006/relationships/image" Target="media/image1.png"/><Relationship Id="rId13" Type="http://schemas.openxmlformats.org/officeDocument/2006/relationships/hyperlink" Target="http://www.youtube.com/user/VolkswagenPolska" TargetMode="External"/><Relationship Id="rId14" Type="http://schemas.openxmlformats.org/officeDocument/2006/relationships/image" Target="media/image2.emf"/><Relationship Id="rId15" Type="http://schemas.openxmlformats.org/officeDocument/2006/relationships/hyperlink" Target="https://twitter.com/vwpress_PL" TargetMode="External"/><Relationship Id="rId16" Type="http://schemas.openxmlformats.org/officeDocument/2006/relationships/image" Target="media/image3.png"/><Relationship Id="rId17" Type="http://schemas.openxmlformats.org/officeDocument/2006/relationships/footer" Target="footer1.xml"/><Relationship Id="rId18" Type="http://schemas.openxmlformats.org/officeDocument/2006/relationships/header" Target="header1.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Thomas%20Fuths\Eigene%20Dateien\B&#252;ro\PR-Arbeit\Volkswagen\Formatvorlagen%20Release\Presse-Marke-dt.dot" TargetMode="Externa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9F86F9-B18C-1E46-91AF-462E0AAE9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\Dokumente und Einstellungen\Thomas Fuths\Eigene Dateien\Büro\PR-Arbeit\Volkswagen\Formatvorlagen Release\Presse-Marke-dt.dot</Template>
  <TotalTime>0</TotalTime>
  <Pages>3</Pages>
  <Words>800</Words>
  <Characters>4800</Characters>
  <Application>Microsoft Macintosh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Volkswagen</vt:lpstr>
    </vt:vector>
  </TitlesOfParts>
  <Company>VOLKSWAGEN</Company>
  <LinksUpToDate>false</LinksUpToDate>
  <CharactersWithSpaces>5589</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1029</vt:i4>
      </vt:variant>
      <vt:variant>
        <vt:i4>4</vt:i4>
      </vt:variant>
      <vt:variant>
        <vt:lpwstr>https://twitter.com/vwpress_PL</vt:lpwstr>
      </vt:variant>
      <vt:variant>
        <vt:lpwstr/>
      </vt:variant>
      <vt:variant>
        <vt:i4>65628</vt:i4>
      </vt:variant>
      <vt:variant>
        <vt:i4>-1</vt:i4>
      </vt:variant>
      <vt:variant>
        <vt:i4>1030</vt:i4>
      </vt:variant>
      <vt:variant>
        <vt:i4>4</vt:i4>
      </vt:variant>
      <vt:variant>
        <vt:lpwstr>http://www.youtube.com/user/VolkswagenPolska</vt:lpwstr>
      </vt:variant>
      <vt:variant>
        <vt:lpwstr/>
      </vt:variant>
      <vt:variant>
        <vt:i4>4849732</vt:i4>
      </vt:variant>
      <vt:variant>
        <vt:i4>-1</vt:i4>
      </vt:variant>
      <vt:variant>
        <vt:i4>1031</vt:i4>
      </vt:variant>
      <vt:variant>
        <vt:i4>4</vt:i4>
      </vt:variant>
      <vt:variant>
        <vt:lpwstr>http://www.facebook.com/VolkswagenPolska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Volkswagen</dc:title>
  <dc:creator>Wernheimer, Katja (K-GK-U/N)</dc:creator>
  <cp:lastModifiedBy>Paweł</cp:lastModifiedBy>
  <cp:revision>2</cp:revision>
  <cp:lastPrinted>2016-10-10T07:28:00Z</cp:lastPrinted>
  <dcterms:created xsi:type="dcterms:W3CDTF">2016-10-28T15:03:00Z</dcterms:created>
  <dcterms:modified xsi:type="dcterms:W3CDTF">2016-10-28T15:03:00Z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