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0E1"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ajorHAnsi" w:eastAsia="Times New Roman" w:hAnsiTheme="majorHAnsi" w:cs="Times New Roman"/>
          <w:b/>
          <w:color w:val="auto"/>
          <w:sz w:val="40"/>
          <w:bdr w:val="none" w:sz="0" w:space="0" w:color="auto"/>
          <w:lang w:val="pl-PL" w:eastAsia="de-DE"/>
        </w:rPr>
      </w:pPr>
      <w:r>
        <w:rPr>
          <w:rFonts w:asciiTheme="majorHAnsi" w:eastAsia="Times New Roman" w:hAnsiTheme="majorHAnsi" w:cs="Times New Roman"/>
          <w:b/>
          <w:color w:val="auto"/>
          <w:sz w:val="40"/>
          <w:bdr w:val="none" w:sz="0" w:space="0" w:color="auto"/>
          <w:lang w:val="pl-PL" w:eastAsia="de-DE"/>
        </w:rPr>
        <w:t>O</w:t>
      </w:r>
      <w:r w:rsidRPr="007736FC">
        <w:rPr>
          <w:rFonts w:asciiTheme="majorHAnsi" w:eastAsia="Times New Roman" w:hAnsiTheme="majorHAnsi" w:cs="Times New Roman"/>
          <w:b/>
          <w:color w:val="auto"/>
          <w:sz w:val="40"/>
          <w:bdr w:val="none" w:sz="0" w:space="0" w:color="auto"/>
          <w:lang w:val="pl-PL" w:eastAsia="de-DE"/>
        </w:rPr>
        <w:t xml:space="preserve">twarcie zakładu we Wrześni: Najnowocześniejsza fabryka </w:t>
      </w:r>
      <w:r w:rsidR="00706285">
        <w:rPr>
          <w:rFonts w:asciiTheme="majorHAnsi" w:eastAsia="Times New Roman" w:hAnsiTheme="majorHAnsi" w:cs="Times New Roman"/>
          <w:b/>
          <w:color w:val="auto"/>
          <w:sz w:val="40"/>
          <w:bdr w:val="none" w:sz="0" w:space="0" w:color="auto"/>
          <w:lang w:val="pl-PL" w:eastAsia="de-DE"/>
        </w:rPr>
        <w:t xml:space="preserve">gotowa </w:t>
      </w:r>
      <w:r w:rsidRPr="007736FC">
        <w:rPr>
          <w:rFonts w:asciiTheme="majorHAnsi" w:eastAsia="Times New Roman" w:hAnsiTheme="majorHAnsi" w:cs="Times New Roman"/>
          <w:b/>
          <w:color w:val="auto"/>
          <w:sz w:val="40"/>
          <w:bdr w:val="none" w:sz="0" w:space="0" w:color="auto"/>
          <w:lang w:val="pl-PL" w:eastAsia="de-DE"/>
        </w:rPr>
        <w:t>do produkcji noweg</w:t>
      </w:r>
      <w:bookmarkStart w:id="0" w:name="_GoBack"/>
      <w:bookmarkEnd w:id="0"/>
      <w:r w:rsidRPr="007736FC">
        <w:rPr>
          <w:rFonts w:asciiTheme="majorHAnsi" w:eastAsia="Times New Roman" w:hAnsiTheme="majorHAnsi" w:cs="Times New Roman"/>
          <w:b/>
          <w:color w:val="auto"/>
          <w:sz w:val="40"/>
          <w:bdr w:val="none" w:sz="0" w:space="0" w:color="auto"/>
          <w:lang w:val="pl-PL" w:eastAsia="de-DE"/>
        </w:rPr>
        <w:t xml:space="preserve">o </w:t>
      </w:r>
      <w:proofErr w:type="spellStart"/>
      <w:r w:rsidRPr="007736FC">
        <w:rPr>
          <w:rFonts w:asciiTheme="majorHAnsi" w:eastAsia="Times New Roman" w:hAnsiTheme="majorHAnsi" w:cs="Times New Roman"/>
          <w:b/>
          <w:color w:val="auto"/>
          <w:sz w:val="40"/>
          <w:bdr w:val="none" w:sz="0" w:space="0" w:color="auto"/>
          <w:lang w:val="pl-PL" w:eastAsia="de-DE"/>
        </w:rPr>
        <w:t>Craftera</w:t>
      </w:r>
      <w:proofErr w:type="spellEnd"/>
    </w:p>
    <w:p w:rsidR="00E4517D" w:rsidRPr="007736FC" w:rsidRDefault="00E4517D" w:rsidP="00B910E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ajorHAnsi" w:eastAsia="Times New Roman" w:hAnsiTheme="majorHAnsi" w:cs="Times New Roman"/>
          <w:b/>
          <w:color w:val="auto"/>
          <w:sz w:val="40"/>
          <w:bdr w:val="none" w:sz="0" w:space="0" w:color="auto"/>
          <w:lang w:val="pl-PL" w:eastAsia="de-DE"/>
        </w:rPr>
      </w:pPr>
    </w:p>
    <w:p w:rsidR="00B910E1" w:rsidRPr="007736FC" w:rsidRDefault="00B910E1" w:rsidP="00B910E1">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Theme="majorHAnsi" w:eastAsia="Calibri" w:hAnsiTheme="majorHAnsi" w:cs="Calibri"/>
          <w:b/>
          <w:color w:val="auto"/>
          <w:bdr w:val="none" w:sz="0" w:space="0" w:color="auto"/>
          <w:lang w:val="pl-PL" w:eastAsia="en-US"/>
        </w:rPr>
      </w:pPr>
      <w:r w:rsidRPr="007736FC">
        <w:rPr>
          <w:rFonts w:asciiTheme="majorHAnsi" w:eastAsia="Calibri" w:hAnsiTheme="majorHAnsi" w:cs="Calibri"/>
          <w:b/>
          <w:color w:val="auto"/>
          <w:bdr w:val="none" w:sz="0" w:space="0" w:color="auto"/>
          <w:lang w:val="pl-PL" w:eastAsia="en-US"/>
        </w:rPr>
        <w:t xml:space="preserve">Na galę otwarcia zaproszono 1000 przedstawicieli świata polityki, gospodarki, załogi, koncernu oraz związków zawodowych  </w:t>
      </w:r>
    </w:p>
    <w:p w:rsidR="00B910E1" w:rsidRPr="007736FC" w:rsidRDefault="00B910E1" w:rsidP="00B910E1">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57" w:hanging="357"/>
        <w:rPr>
          <w:rFonts w:asciiTheme="majorHAnsi" w:eastAsia="Calibri" w:hAnsiTheme="majorHAnsi" w:cs="Calibri"/>
          <w:b/>
          <w:color w:val="auto"/>
          <w:bdr w:val="none" w:sz="0" w:space="0" w:color="auto"/>
          <w:lang w:val="pl-PL" w:eastAsia="en-US"/>
        </w:rPr>
      </w:pPr>
      <w:r w:rsidRPr="007736FC">
        <w:rPr>
          <w:rFonts w:asciiTheme="majorHAnsi" w:eastAsia="Calibri" w:hAnsiTheme="majorHAnsi" w:cs="Calibri"/>
          <w:b/>
          <w:color w:val="auto"/>
          <w:bdr w:val="none" w:sz="0" w:space="0" w:color="auto"/>
          <w:lang w:val="pl-PL" w:eastAsia="en-US"/>
        </w:rPr>
        <w:t>Ok. 3000 pracowników będzie produkowało 100 000 pojazdów rocznie</w:t>
      </w:r>
    </w:p>
    <w:p w:rsidR="00B910E1" w:rsidRPr="007736FC" w:rsidRDefault="00B910E1" w:rsidP="00B910E1">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57" w:hanging="357"/>
        <w:rPr>
          <w:rFonts w:asciiTheme="majorHAnsi" w:eastAsia="Calibri" w:hAnsiTheme="majorHAnsi" w:cs="Calibri"/>
          <w:b/>
          <w:color w:val="auto"/>
          <w:bdr w:val="none" w:sz="0" w:space="0" w:color="auto"/>
          <w:lang w:val="pl-PL" w:eastAsia="en-US"/>
        </w:rPr>
      </w:pPr>
      <w:r w:rsidRPr="007736FC">
        <w:rPr>
          <w:rFonts w:asciiTheme="majorHAnsi" w:eastAsia="Calibri" w:hAnsiTheme="majorHAnsi" w:cs="Calibri"/>
          <w:b/>
          <w:color w:val="auto"/>
          <w:bdr w:val="none" w:sz="0" w:space="0" w:color="auto"/>
          <w:lang w:val="pl-PL" w:eastAsia="en-US"/>
        </w:rPr>
        <w:t>Inwestycja warta jest ok. 800 m</w:t>
      </w:r>
      <w:r>
        <w:rPr>
          <w:rFonts w:asciiTheme="majorHAnsi" w:eastAsia="Calibri" w:hAnsiTheme="majorHAnsi" w:cs="Calibri"/>
          <w:b/>
          <w:color w:val="auto"/>
          <w:bdr w:val="none" w:sz="0" w:space="0" w:color="auto"/>
          <w:lang w:val="pl-PL" w:eastAsia="en-US"/>
        </w:rPr>
        <w:t>ilionów e</w:t>
      </w:r>
      <w:r w:rsidRPr="007736FC">
        <w:rPr>
          <w:rFonts w:asciiTheme="majorHAnsi" w:eastAsia="Calibri" w:hAnsiTheme="majorHAnsi" w:cs="Calibri"/>
          <w:b/>
          <w:color w:val="auto"/>
          <w:bdr w:val="none" w:sz="0" w:space="0" w:color="auto"/>
          <w:lang w:val="pl-PL" w:eastAsia="en-US"/>
        </w:rPr>
        <w:t xml:space="preserve">uro </w:t>
      </w:r>
    </w:p>
    <w:p w:rsidR="00B910E1"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Theme="majorHAnsi" w:eastAsia="Times New Roman" w:hAnsiTheme="majorHAnsi" w:cs="Times New Roman"/>
          <w:b/>
          <w:color w:val="auto"/>
          <w:bdr w:val="none" w:sz="0" w:space="0" w:color="auto"/>
          <w:lang w:val="pl-PL" w:eastAsia="de-DE"/>
        </w:rPr>
      </w:pP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Theme="majorHAnsi" w:eastAsia="Calibri" w:hAnsiTheme="majorHAnsi" w:cs="Times New Roman"/>
          <w:b/>
          <w:color w:val="auto"/>
          <w:bdr w:val="none" w:sz="0" w:space="0" w:color="auto"/>
          <w:lang w:val="pl-PL" w:eastAsia="de-DE"/>
        </w:rPr>
      </w:pPr>
      <w:r w:rsidRPr="007736FC">
        <w:rPr>
          <w:rFonts w:asciiTheme="majorHAnsi" w:eastAsia="Times New Roman" w:hAnsiTheme="majorHAnsi" w:cs="Times New Roman"/>
          <w:b/>
          <w:color w:val="auto"/>
          <w:bdr w:val="none" w:sz="0" w:space="0" w:color="auto"/>
          <w:lang w:val="pl-PL" w:eastAsia="de-DE"/>
        </w:rPr>
        <w:t>Września</w:t>
      </w:r>
      <w:r w:rsidRPr="007736FC">
        <w:rPr>
          <w:rFonts w:asciiTheme="majorHAnsi" w:eastAsia="Calibri" w:hAnsiTheme="majorHAnsi" w:cs="Times New Roman"/>
          <w:b/>
          <w:color w:val="auto"/>
          <w:bdr w:val="none" w:sz="0" w:space="0" w:color="auto"/>
          <w:lang w:val="pl-PL" w:eastAsia="de-DE"/>
        </w:rPr>
        <w:t xml:space="preserve">, 24 października 2016 </w:t>
      </w:r>
      <w:r w:rsidR="00626FBF">
        <w:rPr>
          <w:rFonts w:asciiTheme="majorHAnsi" w:eastAsia="Calibri" w:hAnsiTheme="majorHAnsi" w:cs="Times New Roman"/>
          <w:b/>
          <w:color w:val="auto"/>
          <w:bdr w:val="none" w:sz="0" w:space="0" w:color="auto"/>
          <w:lang w:val="pl-PL" w:eastAsia="de-DE"/>
        </w:rPr>
        <w:t xml:space="preserve">r. </w:t>
      </w:r>
      <w:r w:rsidRPr="007736FC">
        <w:rPr>
          <w:rFonts w:asciiTheme="majorHAnsi" w:eastAsia="Calibri" w:hAnsiTheme="majorHAnsi" w:cs="Times New Roman"/>
          <w:b/>
          <w:color w:val="auto"/>
          <w:bdr w:val="none" w:sz="0" w:space="0" w:color="auto"/>
          <w:lang w:val="pl-PL" w:eastAsia="de-DE"/>
        </w:rPr>
        <w:t xml:space="preserve">- Uroczyste otwarcie fabryki we Wrześni: Około 1000 gości, a wśród nich przedstawiciele świata polityki i gospodarki, załogi i związków zawodowych z Polski i Niemiec oraz przedstawiciele zarządu  marki Volkswagen Samochody Użytkowe koncernu Volkswagen AG uruchomili fabrykę wybudowaną specjalnie dla nowego </w:t>
      </w:r>
      <w:proofErr w:type="spellStart"/>
      <w:r w:rsidRPr="007736FC">
        <w:rPr>
          <w:rFonts w:asciiTheme="majorHAnsi" w:eastAsia="Calibri" w:hAnsiTheme="majorHAnsi" w:cs="Times New Roman"/>
          <w:b/>
          <w:color w:val="auto"/>
          <w:bdr w:val="none" w:sz="0" w:space="0" w:color="auto"/>
          <w:lang w:val="pl-PL" w:eastAsia="de-DE"/>
        </w:rPr>
        <w:t>Craftera</w:t>
      </w:r>
      <w:proofErr w:type="spellEnd"/>
      <w:r w:rsidRPr="007736FC">
        <w:rPr>
          <w:rFonts w:asciiTheme="majorHAnsi" w:eastAsia="Calibri" w:hAnsiTheme="majorHAnsi" w:cs="Times New Roman"/>
          <w:b/>
          <w:color w:val="auto"/>
          <w:bdr w:val="none" w:sz="0" w:space="0" w:color="auto"/>
          <w:lang w:val="pl-PL" w:eastAsia="de-DE"/>
        </w:rPr>
        <w:t xml:space="preserve">. Najnowocześniejsza fabryka w Europie została zbudowana w rekordowym tempie 23 miesięcy </w:t>
      </w:r>
      <w:r>
        <w:rPr>
          <w:rFonts w:asciiTheme="majorHAnsi" w:eastAsia="Calibri" w:hAnsiTheme="majorHAnsi" w:cs="Times New Roman"/>
          <w:b/>
          <w:color w:val="auto"/>
          <w:bdr w:val="none" w:sz="0" w:space="0" w:color="auto"/>
          <w:lang w:val="pl-PL" w:eastAsia="de-DE"/>
        </w:rPr>
        <w:br/>
      </w:r>
      <w:r w:rsidRPr="007736FC">
        <w:rPr>
          <w:rFonts w:asciiTheme="majorHAnsi" w:eastAsia="Calibri" w:hAnsiTheme="majorHAnsi" w:cs="Times New Roman"/>
          <w:b/>
          <w:color w:val="auto"/>
          <w:bdr w:val="none" w:sz="0" w:space="0" w:color="auto"/>
          <w:lang w:val="pl-PL" w:eastAsia="de-DE"/>
        </w:rPr>
        <w:t xml:space="preserve">- począwszy od położenia kamienia węgielnego aż po rozpoczęcie produkcji.   </w:t>
      </w: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Theme="majorHAnsi" w:eastAsia="Calibri" w:hAnsiTheme="majorHAnsi" w:cs="Times New Roman"/>
          <w:color w:val="auto"/>
          <w:bdr w:val="none" w:sz="0" w:space="0" w:color="auto"/>
          <w:lang w:val="pl-PL" w:eastAsia="de-DE"/>
        </w:rPr>
      </w:pPr>
      <w:r w:rsidRPr="007736FC">
        <w:rPr>
          <w:rFonts w:asciiTheme="majorHAnsi" w:eastAsia="Calibri" w:hAnsiTheme="majorHAnsi" w:cs="Times New Roman"/>
          <w:color w:val="auto"/>
          <w:bdr w:val="none" w:sz="0" w:space="0" w:color="auto"/>
          <w:lang w:val="pl-PL" w:eastAsia="de-DE"/>
        </w:rPr>
        <w:t xml:space="preserve">Andreas </w:t>
      </w:r>
      <w:proofErr w:type="spellStart"/>
      <w:r w:rsidRPr="007736FC">
        <w:rPr>
          <w:rFonts w:asciiTheme="majorHAnsi" w:eastAsia="Calibri" w:hAnsiTheme="majorHAnsi" w:cs="Times New Roman"/>
          <w:color w:val="auto"/>
          <w:bdr w:val="none" w:sz="0" w:space="0" w:color="auto"/>
          <w:lang w:val="pl-PL" w:eastAsia="de-DE"/>
        </w:rPr>
        <w:t>Renschler</w:t>
      </w:r>
      <w:proofErr w:type="spellEnd"/>
      <w:r w:rsidRPr="007736FC">
        <w:rPr>
          <w:rFonts w:asciiTheme="majorHAnsi" w:eastAsia="Calibri" w:hAnsiTheme="majorHAnsi" w:cs="Times New Roman"/>
          <w:color w:val="auto"/>
          <w:bdr w:val="none" w:sz="0" w:space="0" w:color="auto"/>
          <w:lang w:val="pl-PL" w:eastAsia="de-DE"/>
        </w:rPr>
        <w:t>, członek zarządu koncernu Volkswagen AG odpowiedzialny za obszar Samochody Użytkowe</w:t>
      </w:r>
      <w:r w:rsidRPr="007736FC">
        <w:rPr>
          <w:rFonts w:asciiTheme="majorHAnsi" w:eastAsia="Calibri" w:hAnsiTheme="majorHAnsi" w:cs="Times New Roman"/>
          <w:b/>
          <w:color w:val="auto"/>
          <w:bdr w:val="none" w:sz="0" w:space="0" w:color="auto"/>
          <w:lang w:val="pl-PL" w:eastAsia="de-DE"/>
        </w:rPr>
        <w:t xml:space="preserve">, </w:t>
      </w:r>
      <w:r w:rsidRPr="007736FC">
        <w:rPr>
          <w:rFonts w:asciiTheme="majorHAnsi" w:eastAsia="Calibri" w:hAnsiTheme="majorHAnsi" w:cs="Times New Roman"/>
          <w:color w:val="auto"/>
          <w:bdr w:val="none" w:sz="0" w:space="0" w:color="auto"/>
          <w:lang w:val="pl-PL" w:eastAsia="de-DE"/>
        </w:rPr>
        <w:t xml:space="preserve">będący jednocześnie prezesem spółki Volkswagen Truck &amp; Bus, podziękował w imieniu koncernu Volkswagena </w:t>
      </w:r>
      <w:r>
        <w:rPr>
          <w:rFonts w:asciiTheme="majorHAnsi" w:eastAsia="Calibri" w:hAnsiTheme="majorHAnsi" w:cs="Times New Roman"/>
          <w:color w:val="auto"/>
          <w:bdr w:val="none" w:sz="0" w:space="0" w:color="auto"/>
          <w:lang w:val="pl-PL" w:eastAsia="de-DE"/>
        </w:rPr>
        <w:br/>
      </w:r>
      <w:r w:rsidRPr="007736FC">
        <w:rPr>
          <w:rFonts w:asciiTheme="majorHAnsi" w:eastAsia="Calibri" w:hAnsiTheme="majorHAnsi" w:cs="Times New Roman"/>
          <w:color w:val="auto"/>
          <w:bdr w:val="none" w:sz="0" w:space="0" w:color="auto"/>
          <w:lang w:val="pl-PL" w:eastAsia="de-DE"/>
        </w:rPr>
        <w:t xml:space="preserve">za znakomitą współpracę wszystkich osób zaangażowanych w budowę fabryki. Szczególne podziękowania </w:t>
      </w:r>
      <w:proofErr w:type="spellStart"/>
      <w:r w:rsidRPr="007736FC">
        <w:rPr>
          <w:rFonts w:asciiTheme="majorHAnsi" w:eastAsia="Calibri" w:hAnsiTheme="majorHAnsi" w:cs="Times New Roman"/>
          <w:color w:val="auto"/>
          <w:bdr w:val="none" w:sz="0" w:space="0" w:color="auto"/>
          <w:lang w:val="pl-PL" w:eastAsia="de-DE"/>
        </w:rPr>
        <w:t>Renschler</w:t>
      </w:r>
      <w:proofErr w:type="spellEnd"/>
      <w:r w:rsidRPr="007736FC">
        <w:rPr>
          <w:rFonts w:asciiTheme="majorHAnsi" w:eastAsia="Calibri" w:hAnsiTheme="majorHAnsi" w:cs="Times New Roman"/>
          <w:color w:val="auto"/>
          <w:bdr w:val="none" w:sz="0" w:space="0" w:color="auto"/>
          <w:lang w:val="pl-PL" w:eastAsia="de-DE"/>
        </w:rPr>
        <w:t xml:space="preserve"> skierował do załogi: „Budowa zakładu w rekordowym tempie pokazuje wyjątkowego ducha, którym cechują się wszyscy  pracownicy Volkswagen Samochody Użytkowe: </w:t>
      </w:r>
      <w:r w:rsidR="00706285">
        <w:rPr>
          <w:rFonts w:asciiTheme="majorHAnsi" w:eastAsia="Calibri" w:hAnsiTheme="majorHAnsi" w:cs="Times New Roman"/>
          <w:color w:val="auto"/>
          <w:bdr w:val="none" w:sz="0" w:space="0" w:color="auto"/>
          <w:lang w:val="pl-PL" w:eastAsia="de-DE"/>
        </w:rPr>
        <w:t>j</w:t>
      </w:r>
      <w:r w:rsidRPr="007736FC">
        <w:rPr>
          <w:rFonts w:asciiTheme="majorHAnsi" w:eastAsia="Calibri" w:hAnsiTheme="majorHAnsi" w:cs="Times New Roman"/>
          <w:color w:val="auto"/>
          <w:bdr w:val="none" w:sz="0" w:space="0" w:color="auto"/>
          <w:lang w:val="pl-PL" w:eastAsia="de-DE"/>
        </w:rPr>
        <w:t>asne cele, wspólne dążenie do ich realizacji oraz wysoki poziom indywidualnej odpowiedzialności pozwoliły odnieść temu ambitnemu przedsięwzięciu sukces”</w:t>
      </w:r>
      <w:r w:rsidR="00626FBF">
        <w:rPr>
          <w:rFonts w:asciiTheme="majorHAnsi" w:eastAsia="Calibri" w:hAnsiTheme="majorHAnsi" w:cs="Times New Roman"/>
          <w:color w:val="auto"/>
          <w:bdr w:val="none" w:sz="0" w:space="0" w:color="auto"/>
          <w:lang w:val="pl-PL" w:eastAsia="de-DE"/>
        </w:rPr>
        <w:t>.</w:t>
      </w:r>
      <w:r w:rsidRPr="007736FC">
        <w:rPr>
          <w:rFonts w:asciiTheme="majorHAnsi" w:eastAsia="Calibri" w:hAnsiTheme="majorHAnsi" w:cs="Times New Roman"/>
          <w:color w:val="auto"/>
          <w:bdr w:val="none" w:sz="0" w:space="0" w:color="auto"/>
          <w:lang w:val="pl-PL" w:eastAsia="de-DE"/>
        </w:rPr>
        <w:t xml:space="preserve">   </w:t>
      </w: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Theme="majorHAnsi" w:eastAsia="Calibri" w:hAnsiTheme="majorHAnsi" w:cs="Times New Roman"/>
          <w:color w:val="auto"/>
          <w:bdr w:val="none" w:sz="0" w:space="0" w:color="auto"/>
          <w:lang w:val="pl-PL" w:eastAsia="de-DE"/>
        </w:rPr>
      </w:pPr>
      <w:proofErr w:type="spellStart"/>
      <w:r w:rsidRPr="007736FC">
        <w:rPr>
          <w:rFonts w:asciiTheme="majorHAnsi" w:eastAsia="Calibri" w:hAnsiTheme="majorHAnsi" w:cs="Times New Roman"/>
          <w:color w:val="auto"/>
          <w:bdr w:val="none" w:sz="0" w:space="0" w:color="auto"/>
          <w:lang w:val="pl-PL" w:eastAsia="de-DE"/>
        </w:rPr>
        <w:lastRenderedPageBreak/>
        <w:t>Renschler</w:t>
      </w:r>
      <w:proofErr w:type="spellEnd"/>
      <w:r w:rsidRPr="007736FC">
        <w:rPr>
          <w:rFonts w:asciiTheme="majorHAnsi" w:eastAsia="Calibri" w:hAnsiTheme="majorHAnsi" w:cs="Times New Roman"/>
          <w:color w:val="auto"/>
          <w:bdr w:val="none" w:sz="0" w:space="0" w:color="auto"/>
          <w:lang w:val="pl-PL" w:eastAsia="de-DE"/>
        </w:rPr>
        <w:t xml:space="preserve"> podkreślił, jak ważny dla strategii grupy Volkswagen Samochody Użytkowe jest nowy </w:t>
      </w:r>
      <w:proofErr w:type="spellStart"/>
      <w:r w:rsidRPr="007736FC">
        <w:rPr>
          <w:rFonts w:asciiTheme="majorHAnsi" w:eastAsia="Calibri" w:hAnsiTheme="majorHAnsi" w:cs="Times New Roman"/>
          <w:color w:val="auto"/>
          <w:bdr w:val="none" w:sz="0" w:space="0" w:color="auto"/>
          <w:lang w:val="pl-PL" w:eastAsia="de-DE"/>
        </w:rPr>
        <w:t>Crafter</w:t>
      </w:r>
      <w:proofErr w:type="spellEnd"/>
      <w:r w:rsidRPr="007736FC">
        <w:rPr>
          <w:rFonts w:asciiTheme="majorHAnsi" w:eastAsia="Calibri" w:hAnsiTheme="majorHAnsi" w:cs="Times New Roman"/>
          <w:color w:val="auto"/>
          <w:bdr w:val="none" w:sz="0" w:space="0" w:color="auto"/>
          <w:lang w:val="pl-PL" w:eastAsia="de-DE"/>
        </w:rPr>
        <w:t xml:space="preserve"> oraz fabryka</w:t>
      </w:r>
      <w:r w:rsidR="00706285">
        <w:rPr>
          <w:rFonts w:asciiTheme="majorHAnsi" w:eastAsia="Calibri" w:hAnsiTheme="majorHAnsi" w:cs="Times New Roman"/>
          <w:color w:val="auto"/>
          <w:bdr w:val="none" w:sz="0" w:space="0" w:color="auto"/>
          <w:lang w:val="pl-PL" w:eastAsia="de-DE"/>
        </w:rPr>
        <w:t xml:space="preserve"> we Wrześni</w:t>
      </w:r>
      <w:r w:rsidRPr="007736FC">
        <w:rPr>
          <w:rFonts w:asciiTheme="majorHAnsi" w:eastAsia="Calibri" w:hAnsiTheme="majorHAnsi" w:cs="Times New Roman"/>
          <w:color w:val="auto"/>
          <w:bdr w:val="none" w:sz="0" w:space="0" w:color="auto"/>
          <w:lang w:val="pl-PL" w:eastAsia="de-DE"/>
        </w:rPr>
        <w:t xml:space="preserve">: „Wraz z nową koncepcją </w:t>
      </w:r>
      <w:proofErr w:type="spellStart"/>
      <w:r w:rsidRPr="007736FC">
        <w:rPr>
          <w:rFonts w:asciiTheme="majorHAnsi" w:eastAsia="Calibri" w:hAnsiTheme="majorHAnsi" w:cs="Times New Roman"/>
          <w:color w:val="auto"/>
          <w:bdr w:val="none" w:sz="0" w:space="0" w:color="auto"/>
          <w:lang w:val="pl-PL" w:eastAsia="de-DE"/>
        </w:rPr>
        <w:t>Craftera</w:t>
      </w:r>
      <w:proofErr w:type="spellEnd"/>
      <w:r w:rsidRPr="007736FC">
        <w:rPr>
          <w:rFonts w:asciiTheme="majorHAnsi" w:eastAsia="Calibri" w:hAnsiTheme="majorHAnsi" w:cs="Times New Roman"/>
          <w:color w:val="auto"/>
          <w:bdr w:val="none" w:sz="0" w:space="0" w:color="auto"/>
          <w:lang w:val="pl-PL" w:eastAsia="de-DE"/>
        </w:rPr>
        <w:t xml:space="preserve"> oraz nową fabryką, której roczny wolumen produkcyjny wynosił będzie 100 tysięcy aut, jesteśmy dobrze spozycjonowani na rosnącym rynku</w:t>
      </w:r>
      <w:r w:rsidR="00706285">
        <w:rPr>
          <w:rFonts w:asciiTheme="majorHAnsi" w:eastAsia="Calibri" w:hAnsiTheme="majorHAnsi" w:cs="Times New Roman"/>
          <w:color w:val="auto"/>
          <w:bdr w:val="none" w:sz="0" w:space="0" w:color="auto"/>
          <w:lang w:val="pl-PL" w:eastAsia="de-DE"/>
        </w:rPr>
        <w:t xml:space="preserve"> samochodów użytkowych</w:t>
      </w:r>
      <w:r w:rsidRPr="007736FC">
        <w:rPr>
          <w:rFonts w:asciiTheme="majorHAnsi" w:eastAsia="Calibri" w:hAnsiTheme="majorHAnsi" w:cs="Times New Roman"/>
          <w:color w:val="auto"/>
          <w:bdr w:val="none" w:sz="0" w:space="0" w:color="auto"/>
          <w:lang w:val="pl-PL" w:eastAsia="de-DE"/>
        </w:rPr>
        <w:t>”. Wskutek budowy nowej fabryki doszło do nowej kooperacji pomiędzy Volkswagen Samochody Użytkowe (</w:t>
      </w:r>
      <w:proofErr w:type="spellStart"/>
      <w:r w:rsidRPr="007736FC">
        <w:rPr>
          <w:rFonts w:asciiTheme="majorHAnsi" w:eastAsia="Calibri" w:hAnsiTheme="majorHAnsi" w:cs="Times New Roman"/>
          <w:color w:val="auto"/>
          <w:bdr w:val="none" w:sz="0" w:space="0" w:color="auto"/>
          <w:lang w:val="pl-PL" w:eastAsia="de-DE"/>
        </w:rPr>
        <w:t>Crafter</w:t>
      </w:r>
      <w:proofErr w:type="spellEnd"/>
      <w:r w:rsidRPr="007736FC">
        <w:rPr>
          <w:rFonts w:asciiTheme="majorHAnsi" w:eastAsia="Calibri" w:hAnsiTheme="majorHAnsi" w:cs="Times New Roman"/>
          <w:color w:val="auto"/>
          <w:bdr w:val="none" w:sz="0" w:space="0" w:color="auto"/>
          <w:lang w:val="pl-PL" w:eastAsia="de-DE"/>
        </w:rPr>
        <w:t xml:space="preserve">) oraz MAN (TGE), dwiema markami produkującymi auta w ramach grupy Volkswagen Samochody Użytkowe. </w:t>
      </w: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Theme="majorHAnsi" w:eastAsia="Calibri" w:hAnsiTheme="majorHAnsi" w:cs="Times New Roman"/>
          <w:color w:val="auto"/>
          <w:bdr w:val="none" w:sz="0" w:space="0" w:color="auto"/>
          <w:lang w:val="pl-PL" w:eastAsia="de-DE"/>
        </w:rPr>
      </w:pPr>
      <w:r w:rsidRPr="007736FC">
        <w:rPr>
          <w:rFonts w:asciiTheme="majorHAnsi" w:eastAsia="Calibri" w:hAnsiTheme="majorHAnsi" w:cs="Times New Roman"/>
          <w:color w:val="auto"/>
          <w:bdr w:val="none" w:sz="0" w:space="0" w:color="auto"/>
          <w:lang w:val="pl-PL" w:eastAsia="de-DE"/>
        </w:rPr>
        <w:t xml:space="preserve">Podczas gali otwarcia fabryki obecny był również premier Dolnej Saksonii Stephan Weil. Wyraził on swoje uznanie dla nowego zakładu oraz przekazał życzenia od rządu Dolnej Saksonii. „Jak Państwo wiedzą, branża motoryzacyjna znajduje się w tej chwili w fazie zmian. Wszystko, co tutaj zobaczyłem sprawia, </w:t>
      </w:r>
      <w:r>
        <w:rPr>
          <w:rFonts w:asciiTheme="majorHAnsi" w:eastAsia="Calibri" w:hAnsiTheme="majorHAnsi" w:cs="Times New Roman"/>
          <w:color w:val="auto"/>
          <w:bdr w:val="none" w:sz="0" w:space="0" w:color="auto"/>
          <w:lang w:val="pl-PL" w:eastAsia="de-DE"/>
        </w:rPr>
        <w:br/>
      </w:r>
      <w:r w:rsidRPr="007736FC">
        <w:rPr>
          <w:rFonts w:asciiTheme="majorHAnsi" w:eastAsia="Calibri" w:hAnsiTheme="majorHAnsi" w:cs="Times New Roman"/>
          <w:color w:val="auto"/>
          <w:bdr w:val="none" w:sz="0" w:space="0" w:color="auto"/>
          <w:lang w:val="pl-PL" w:eastAsia="de-DE"/>
        </w:rPr>
        <w:t>iż jestem przekonany, że to miejsce jest przyg</w:t>
      </w:r>
      <w:r>
        <w:rPr>
          <w:rFonts w:asciiTheme="majorHAnsi" w:eastAsia="Calibri" w:hAnsiTheme="majorHAnsi" w:cs="Times New Roman"/>
          <w:color w:val="auto"/>
          <w:bdr w:val="none" w:sz="0" w:space="0" w:color="auto"/>
          <w:lang w:val="pl-PL" w:eastAsia="de-DE"/>
        </w:rPr>
        <w:t>otowane na wejście w przyszłość</w:t>
      </w:r>
      <w:r w:rsidRPr="007736FC">
        <w:rPr>
          <w:rFonts w:asciiTheme="majorHAnsi" w:eastAsia="Calibri" w:hAnsiTheme="majorHAnsi" w:cs="Times New Roman"/>
          <w:color w:val="auto"/>
          <w:bdr w:val="none" w:sz="0" w:space="0" w:color="auto"/>
          <w:lang w:val="pl-PL" w:eastAsia="de-DE"/>
        </w:rPr>
        <w:t xml:space="preserve">”, powiedział Weil. „Pracownikom życzę wielu sukcesów podczas realizacji zadań, które pojawią się w kolejnych latach”. </w:t>
      </w: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afterLines="100" w:after="240" w:line="360" w:lineRule="auto"/>
        <w:rPr>
          <w:rFonts w:asciiTheme="majorHAnsi" w:eastAsia="Calibri" w:hAnsiTheme="majorHAnsi" w:cs="Times New Roman"/>
          <w:color w:val="auto"/>
          <w:bdr w:val="none" w:sz="0" w:space="0" w:color="auto"/>
          <w:lang w:val="pl-PL" w:eastAsia="de-DE"/>
        </w:rPr>
      </w:pPr>
      <w:r w:rsidRPr="007736FC">
        <w:rPr>
          <w:rFonts w:asciiTheme="majorHAnsi" w:eastAsia="Calibri" w:hAnsiTheme="majorHAnsi" w:cs="Times New Roman"/>
          <w:color w:val="auto"/>
          <w:bdr w:val="none" w:sz="0" w:space="0" w:color="auto"/>
          <w:lang w:val="pl-PL" w:eastAsia="de-DE"/>
        </w:rPr>
        <w:t xml:space="preserve">Dr </w:t>
      </w:r>
      <w:proofErr w:type="spellStart"/>
      <w:r w:rsidRPr="007736FC">
        <w:rPr>
          <w:rFonts w:asciiTheme="majorHAnsi" w:eastAsia="Calibri" w:hAnsiTheme="majorHAnsi" w:cs="Times New Roman"/>
          <w:color w:val="auto"/>
          <w:bdr w:val="none" w:sz="0" w:space="0" w:color="auto"/>
          <w:lang w:val="pl-PL" w:eastAsia="de-DE"/>
        </w:rPr>
        <w:t>Eckhard</w:t>
      </w:r>
      <w:proofErr w:type="spellEnd"/>
      <w:r w:rsidRPr="007736FC">
        <w:rPr>
          <w:rFonts w:asciiTheme="majorHAnsi" w:eastAsia="Calibri" w:hAnsiTheme="majorHAnsi" w:cs="Times New Roman"/>
          <w:color w:val="auto"/>
          <w:bdr w:val="none" w:sz="0" w:space="0" w:color="auto"/>
          <w:lang w:val="pl-PL" w:eastAsia="de-DE"/>
        </w:rPr>
        <w:t xml:space="preserve"> </w:t>
      </w:r>
      <w:proofErr w:type="spellStart"/>
      <w:r w:rsidRPr="007736FC">
        <w:rPr>
          <w:rFonts w:asciiTheme="majorHAnsi" w:eastAsia="Calibri" w:hAnsiTheme="majorHAnsi" w:cs="Times New Roman"/>
          <w:color w:val="auto"/>
          <w:bdr w:val="none" w:sz="0" w:space="0" w:color="auto"/>
          <w:lang w:val="pl-PL" w:eastAsia="de-DE"/>
        </w:rPr>
        <w:t>Scholz</w:t>
      </w:r>
      <w:proofErr w:type="spellEnd"/>
      <w:r w:rsidRPr="007736FC">
        <w:rPr>
          <w:rFonts w:asciiTheme="majorHAnsi" w:eastAsia="Calibri" w:hAnsiTheme="majorHAnsi" w:cs="Times New Roman"/>
          <w:color w:val="auto"/>
          <w:bdr w:val="none" w:sz="0" w:space="0" w:color="auto"/>
          <w:lang w:val="pl-PL" w:eastAsia="de-DE"/>
        </w:rPr>
        <w:t xml:space="preserve">, przewodniczący zarządu marki Volkswagen Samochody Użytkowe, oświadczył, że marka sprostała „podwójnemu wyzwaniu” </w:t>
      </w:r>
      <w:r w:rsidR="00706285">
        <w:rPr>
          <w:rFonts w:asciiTheme="majorHAnsi" w:eastAsia="Calibri" w:hAnsiTheme="majorHAnsi" w:cs="Times New Roman"/>
          <w:color w:val="auto"/>
          <w:bdr w:val="none" w:sz="0" w:space="0" w:color="auto"/>
          <w:lang w:val="pl-PL" w:eastAsia="de-DE"/>
        </w:rPr>
        <w:t xml:space="preserve">- stworzyła jednocześnie wybitne auto użytkowe </w:t>
      </w:r>
      <w:r w:rsidRPr="007736FC">
        <w:rPr>
          <w:rFonts w:asciiTheme="majorHAnsi" w:eastAsia="Calibri" w:hAnsiTheme="majorHAnsi" w:cs="Times New Roman"/>
          <w:color w:val="auto"/>
          <w:bdr w:val="none" w:sz="0" w:space="0" w:color="auto"/>
          <w:lang w:val="pl-PL" w:eastAsia="de-DE"/>
        </w:rPr>
        <w:t>i nowoczesne miejsce pod jego produkcję. „Kierujemy nasze uważne spojrzenie na wyzwania</w:t>
      </w:r>
      <w:r w:rsidR="00706285">
        <w:rPr>
          <w:rFonts w:asciiTheme="majorHAnsi" w:eastAsia="Calibri" w:hAnsiTheme="majorHAnsi" w:cs="Times New Roman"/>
          <w:color w:val="auto"/>
          <w:bdr w:val="none" w:sz="0" w:space="0" w:color="auto"/>
          <w:lang w:val="pl-PL" w:eastAsia="de-DE"/>
        </w:rPr>
        <w:t xml:space="preserve"> pojawiające się na rynku oraz </w:t>
      </w:r>
      <w:r w:rsidRPr="007736FC">
        <w:rPr>
          <w:rFonts w:asciiTheme="majorHAnsi" w:eastAsia="Calibri" w:hAnsiTheme="majorHAnsi" w:cs="Times New Roman"/>
          <w:color w:val="auto"/>
          <w:bdr w:val="none" w:sz="0" w:space="0" w:color="auto"/>
          <w:lang w:val="pl-PL" w:eastAsia="de-DE"/>
        </w:rPr>
        <w:t xml:space="preserve">na życzenia naszych klientów. Dlatego jesteśmy dumni nie tylko z powodu precyzyjnej oraz terminowej realizacji tego projektu, ale przede wszystkim </w:t>
      </w:r>
      <w:r>
        <w:rPr>
          <w:rFonts w:asciiTheme="majorHAnsi" w:eastAsia="Calibri" w:hAnsiTheme="majorHAnsi" w:cs="Times New Roman"/>
          <w:color w:val="auto"/>
          <w:bdr w:val="none" w:sz="0" w:space="0" w:color="auto"/>
          <w:lang w:val="pl-PL" w:eastAsia="de-DE"/>
        </w:rPr>
        <w:br/>
      </w:r>
      <w:r w:rsidRPr="007736FC">
        <w:rPr>
          <w:rFonts w:asciiTheme="majorHAnsi" w:eastAsia="Calibri" w:hAnsiTheme="majorHAnsi" w:cs="Times New Roman"/>
          <w:color w:val="auto"/>
          <w:bdr w:val="none" w:sz="0" w:space="0" w:color="auto"/>
          <w:lang w:val="pl-PL" w:eastAsia="de-DE"/>
        </w:rPr>
        <w:t xml:space="preserve">z ludzi, którzy tego dokonali. Wszyscy Państwo mają osobiste zasługi </w:t>
      </w:r>
      <w:r>
        <w:rPr>
          <w:rFonts w:asciiTheme="majorHAnsi" w:eastAsia="Calibri" w:hAnsiTheme="majorHAnsi" w:cs="Times New Roman"/>
          <w:color w:val="auto"/>
          <w:bdr w:val="none" w:sz="0" w:space="0" w:color="auto"/>
          <w:lang w:val="pl-PL" w:eastAsia="de-DE"/>
        </w:rPr>
        <w:br/>
      </w:r>
      <w:r w:rsidRPr="007736FC">
        <w:rPr>
          <w:rFonts w:asciiTheme="majorHAnsi" w:eastAsia="Calibri" w:hAnsiTheme="majorHAnsi" w:cs="Times New Roman"/>
          <w:color w:val="auto"/>
          <w:bdr w:val="none" w:sz="0" w:space="0" w:color="auto"/>
          <w:lang w:val="pl-PL" w:eastAsia="de-DE"/>
        </w:rPr>
        <w:t xml:space="preserve">w osiągnięciu tego ambitnego celu. Za to serdecznie dziękuję. To zaangażowanie to przykład przyszłości naszej marki. Zaledwie kilka tygodni temu </w:t>
      </w:r>
      <w:proofErr w:type="spellStart"/>
      <w:r w:rsidRPr="007736FC">
        <w:rPr>
          <w:rFonts w:asciiTheme="majorHAnsi" w:eastAsia="Calibri" w:hAnsiTheme="majorHAnsi" w:cs="Times New Roman"/>
          <w:color w:val="auto"/>
          <w:bdr w:val="none" w:sz="0" w:space="0" w:color="auto"/>
          <w:lang w:val="pl-PL" w:eastAsia="de-DE"/>
        </w:rPr>
        <w:t>Crafter</w:t>
      </w:r>
      <w:proofErr w:type="spellEnd"/>
      <w:r w:rsidRPr="007736FC">
        <w:rPr>
          <w:rFonts w:asciiTheme="majorHAnsi" w:eastAsia="Calibri" w:hAnsiTheme="majorHAnsi" w:cs="Times New Roman"/>
          <w:color w:val="auto"/>
          <w:bdr w:val="none" w:sz="0" w:space="0" w:color="auto"/>
          <w:lang w:val="pl-PL" w:eastAsia="de-DE"/>
        </w:rPr>
        <w:t xml:space="preserve"> wybrany został przez r</w:t>
      </w:r>
      <w:r>
        <w:rPr>
          <w:rFonts w:asciiTheme="majorHAnsi" w:eastAsia="Calibri" w:hAnsiTheme="majorHAnsi" w:cs="Times New Roman"/>
          <w:color w:val="auto"/>
          <w:bdr w:val="none" w:sz="0" w:space="0" w:color="auto"/>
          <w:lang w:val="pl-PL" w:eastAsia="de-DE"/>
        </w:rPr>
        <w:t>enomowane j</w:t>
      </w:r>
      <w:r w:rsidRPr="007736FC">
        <w:rPr>
          <w:rFonts w:asciiTheme="majorHAnsi" w:eastAsia="Calibri" w:hAnsiTheme="majorHAnsi" w:cs="Times New Roman"/>
          <w:color w:val="auto"/>
          <w:bdr w:val="none" w:sz="0" w:space="0" w:color="auto"/>
          <w:lang w:val="pl-PL" w:eastAsia="de-DE"/>
        </w:rPr>
        <w:t xml:space="preserve">ury </w:t>
      </w:r>
      <w:proofErr w:type="spellStart"/>
      <w:r w:rsidR="00706285">
        <w:rPr>
          <w:rFonts w:asciiTheme="majorHAnsi" w:eastAsia="Calibri" w:hAnsiTheme="majorHAnsi" w:cs="Times New Roman"/>
          <w:color w:val="auto"/>
          <w:bdr w:val="none" w:sz="0" w:space="0" w:color="auto"/>
          <w:lang w:val="pl-PL" w:eastAsia="de-DE"/>
        </w:rPr>
        <w:t>vanem</w:t>
      </w:r>
      <w:proofErr w:type="spellEnd"/>
      <w:r w:rsidR="00706285">
        <w:rPr>
          <w:rFonts w:asciiTheme="majorHAnsi" w:eastAsia="Calibri" w:hAnsiTheme="majorHAnsi" w:cs="Times New Roman"/>
          <w:color w:val="auto"/>
          <w:bdr w:val="none" w:sz="0" w:space="0" w:color="auto"/>
          <w:lang w:val="pl-PL" w:eastAsia="de-DE"/>
        </w:rPr>
        <w:t xml:space="preserve"> roku otrzymując tytuł </w:t>
      </w:r>
      <w:r w:rsidRPr="007736FC">
        <w:rPr>
          <w:rFonts w:asciiTheme="majorHAnsi" w:eastAsia="Calibri" w:hAnsiTheme="majorHAnsi" w:cs="Times New Roman"/>
          <w:color w:val="auto"/>
          <w:bdr w:val="none" w:sz="0" w:space="0" w:color="auto"/>
          <w:lang w:val="pl-PL" w:eastAsia="de-DE"/>
        </w:rPr>
        <w:t>„</w:t>
      </w:r>
      <w:r w:rsidRPr="007736FC">
        <w:rPr>
          <w:rFonts w:asciiTheme="majorHAnsi" w:eastAsia="Times New Roman" w:hAnsiTheme="majorHAnsi" w:cs="Times New Roman"/>
          <w:color w:val="auto"/>
          <w:bdr w:val="none" w:sz="0" w:space="0" w:color="auto"/>
          <w:lang w:val="pl-PL" w:eastAsia="de-DE"/>
        </w:rPr>
        <w:t xml:space="preserve">International Van of the </w:t>
      </w:r>
      <w:proofErr w:type="spellStart"/>
      <w:r w:rsidRPr="007736FC">
        <w:rPr>
          <w:rFonts w:asciiTheme="majorHAnsi" w:eastAsia="Times New Roman" w:hAnsiTheme="majorHAnsi" w:cs="Times New Roman"/>
          <w:color w:val="auto"/>
          <w:bdr w:val="none" w:sz="0" w:space="0" w:color="auto"/>
          <w:lang w:val="pl-PL" w:eastAsia="de-DE"/>
        </w:rPr>
        <w:t>Year</w:t>
      </w:r>
      <w:proofErr w:type="spellEnd"/>
      <w:r w:rsidRPr="007736FC">
        <w:rPr>
          <w:rFonts w:asciiTheme="majorHAnsi" w:eastAsia="Times New Roman" w:hAnsiTheme="majorHAnsi" w:cs="Times New Roman"/>
          <w:color w:val="auto"/>
          <w:bdr w:val="none" w:sz="0" w:space="0" w:color="auto"/>
          <w:lang w:val="pl-PL" w:eastAsia="de-DE"/>
        </w:rPr>
        <w:t xml:space="preserve"> 2017”. Pokazuje to, że jesteśmy na dobrej drodze, jeśli chodzi o nasz pojazd oraz naszą fabrykę”</w:t>
      </w:r>
      <w:r w:rsidR="00DC181F">
        <w:rPr>
          <w:rFonts w:asciiTheme="majorHAnsi" w:eastAsia="Times New Roman" w:hAnsiTheme="majorHAnsi" w:cs="Times New Roman"/>
          <w:color w:val="auto"/>
          <w:bdr w:val="none" w:sz="0" w:space="0" w:color="auto"/>
          <w:lang w:val="pl-PL" w:eastAsia="de-DE"/>
        </w:rPr>
        <w:t>.</w:t>
      </w:r>
      <w:r w:rsidRPr="007736FC">
        <w:rPr>
          <w:rFonts w:asciiTheme="majorHAnsi" w:eastAsia="Calibri" w:hAnsiTheme="majorHAnsi" w:cs="Times New Roman"/>
          <w:color w:val="auto"/>
          <w:bdr w:val="none" w:sz="0" w:space="0" w:color="auto"/>
          <w:lang w:val="pl-PL" w:eastAsia="de-DE"/>
        </w:rPr>
        <w:t xml:space="preserve">   </w:t>
      </w: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afterLines="100" w:after="240" w:line="360" w:lineRule="auto"/>
        <w:rPr>
          <w:rFonts w:asciiTheme="majorHAnsi" w:eastAsia="Times New Roman" w:hAnsiTheme="majorHAnsi" w:cs="Times New Roman"/>
          <w:color w:val="auto"/>
          <w:bdr w:val="none" w:sz="0" w:space="0" w:color="auto"/>
          <w:lang w:val="pl-PL" w:eastAsia="de-DE"/>
        </w:rPr>
      </w:pPr>
      <w:r w:rsidRPr="007736FC">
        <w:rPr>
          <w:rFonts w:asciiTheme="majorHAnsi" w:eastAsia="Times New Roman" w:hAnsiTheme="majorHAnsi" w:cs="Times New Roman"/>
          <w:color w:val="auto"/>
          <w:bdr w:val="none" w:sz="0" w:space="0" w:color="auto"/>
          <w:lang w:val="pl-PL" w:eastAsia="de-DE"/>
        </w:rPr>
        <w:t xml:space="preserve">Jens Ocksen, prezes zarządu Volkswagen Poznań tłumaczył, że nowy zakład produkcyjny jest połączeniem „świetnie wykwalifikowanych i wysoce zmotywowanych pracowników oraz nowoczesnych, wydajnych </w:t>
      </w:r>
      <w:r>
        <w:rPr>
          <w:rFonts w:asciiTheme="majorHAnsi" w:eastAsia="Times New Roman" w:hAnsiTheme="majorHAnsi" w:cs="Times New Roman"/>
          <w:color w:val="auto"/>
          <w:bdr w:val="none" w:sz="0" w:space="0" w:color="auto"/>
          <w:lang w:val="pl-PL" w:eastAsia="de-DE"/>
        </w:rPr>
        <w:br/>
      </w:r>
      <w:r w:rsidRPr="007736FC">
        <w:rPr>
          <w:rFonts w:asciiTheme="majorHAnsi" w:eastAsia="Times New Roman" w:hAnsiTheme="majorHAnsi" w:cs="Times New Roman"/>
          <w:color w:val="auto"/>
          <w:bdr w:val="none" w:sz="0" w:space="0" w:color="auto"/>
          <w:lang w:val="pl-PL" w:eastAsia="de-DE"/>
        </w:rPr>
        <w:lastRenderedPageBreak/>
        <w:t xml:space="preserve">oraz ergonomicznych procesów produkcyjnych”. W międzyczasie zakład ten stał się jednym z największych placów budowy w Europie. Jens Ocksen jest dumny </w:t>
      </w:r>
      <w:r>
        <w:rPr>
          <w:rFonts w:asciiTheme="majorHAnsi" w:eastAsia="Times New Roman" w:hAnsiTheme="majorHAnsi" w:cs="Times New Roman"/>
          <w:color w:val="auto"/>
          <w:bdr w:val="none" w:sz="0" w:space="0" w:color="auto"/>
          <w:lang w:val="pl-PL" w:eastAsia="de-DE"/>
        </w:rPr>
        <w:br/>
      </w:r>
      <w:r w:rsidRPr="007736FC">
        <w:rPr>
          <w:rFonts w:asciiTheme="majorHAnsi" w:eastAsia="Times New Roman" w:hAnsiTheme="majorHAnsi" w:cs="Times New Roman"/>
          <w:color w:val="auto"/>
          <w:bdr w:val="none" w:sz="0" w:space="0" w:color="auto"/>
          <w:lang w:val="pl-PL" w:eastAsia="de-DE"/>
        </w:rPr>
        <w:t xml:space="preserve">ze swojej załogi, która wraz z kolejnymi kamieniami milowymi działała </w:t>
      </w:r>
      <w:r>
        <w:rPr>
          <w:rFonts w:asciiTheme="majorHAnsi" w:eastAsia="Times New Roman" w:hAnsiTheme="majorHAnsi" w:cs="Times New Roman"/>
          <w:color w:val="auto"/>
          <w:bdr w:val="none" w:sz="0" w:space="0" w:color="auto"/>
          <w:lang w:val="pl-PL" w:eastAsia="de-DE"/>
        </w:rPr>
        <w:br/>
      </w:r>
      <w:r w:rsidRPr="007736FC">
        <w:rPr>
          <w:rFonts w:asciiTheme="majorHAnsi" w:eastAsia="Times New Roman" w:hAnsiTheme="majorHAnsi" w:cs="Times New Roman"/>
          <w:color w:val="auto"/>
          <w:bdr w:val="none" w:sz="0" w:space="0" w:color="auto"/>
          <w:lang w:val="pl-PL" w:eastAsia="de-DE"/>
        </w:rPr>
        <w:t xml:space="preserve">z najwyższą jakością. „To nie zmieni się również po rozruchu fabryki”, </w:t>
      </w:r>
      <w:r>
        <w:rPr>
          <w:rFonts w:asciiTheme="majorHAnsi" w:eastAsia="Times New Roman" w:hAnsiTheme="majorHAnsi" w:cs="Times New Roman"/>
          <w:color w:val="auto"/>
          <w:bdr w:val="none" w:sz="0" w:space="0" w:color="auto"/>
          <w:lang w:val="pl-PL" w:eastAsia="de-DE"/>
        </w:rPr>
        <w:br/>
      </w:r>
      <w:r w:rsidRPr="007736FC">
        <w:rPr>
          <w:rFonts w:asciiTheme="majorHAnsi" w:eastAsia="Times New Roman" w:hAnsiTheme="majorHAnsi" w:cs="Times New Roman"/>
          <w:color w:val="auto"/>
          <w:bdr w:val="none" w:sz="0" w:space="0" w:color="auto"/>
          <w:lang w:val="pl-PL" w:eastAsia="de-DE"/>
        </w:rPr>
        <w:t xml:space="preserve">zapewnił Ocksen. Podczas tworzenia koncepcji zakładu, a następnie jego budowy i wyposażenia budynków oraz wdrażania procesów produkcyjnych, oprócz aspektów ekologicznych konsekwentnie oraz długofalowo uwzględnia się aspekty społeczne oraz kulturowe. „Udało nam się wdrożyć wiele innowacyjnych rozwiązań. Zakład we Wrześni zbudowany został </w:t>
      </w:r>
      <w:r w:rsidR="00EE1552">
        <w:rPr>
          <w:rFonts w:asciiTheme="majorHAnsi" w:eastAsia="Times New Roman" w:hAnsiTheme="majorHAnsi" w:cs="Times New Roman"/>
          <w:color w:val="auto"/>
          <w:bdr w:val="none" w:sz="0" w:space="0" w:color="auto"/>
          <w:lang w:val="pl-PL" w:eastAsia="de-DE"/>
        </w:rPr>
        <w:t>z myślą o</w:t>
      </w:r>
      <w:r w:rsidRPr="007736FC">
        <w:rPr>
          <w:rFonts w:asciiTheme="majorHAnsi" w:eastAsia="Times New Roman" w:hAnsiTheme="majorHAnsi" w:cs="Times New Roman"/>
          <w:color w:val="auto"/>
          <w:bdr w:val="none" w:sz="0" w:space="0" w:color="auto"/>
          <w:lang w:val="pl-PL" w:eastAsia="de-DE"/>
        </w:rPr>
        <w:t xml:space="preserve"> przyszłości - zastosowano w nim najnowocześniejsze oraz korzystne dla środowiska rozwiązania techniczne</w:t>
      </w:r>
      <w:r w:rsidR="00EE1552">
        <w:rPr>
          <w:rFonts w:asciiTheme="majorHAnsi" w:eastAsia="Times New Roman" w:hAnsiTheme="majorHAnsi" w:cs="Times New Roman"/>
          <w:color w:val="auto"/>
          <w:bdr w:val="none" w:sz="0" w:space="0" w:color="auto"/>
          <w:lang w:val="pl-PL" w:eastAsia="de-DE"/>
        </w:rPr>
        <w:t>”</w:t>
      </w:r>
      <w:r w:rsidR="00CE4EFF">
        <w:rPr>
          <w:rFonts w:asciiTheme="majorHAnsi" w:eastAsia="Times New Roman" w:hAnsiTheme="majorHAnsi" w:cs="Times New Roman"/>
          <w:color w:val="auto"/>
          <w:bdr w:val="none" w:sz="0" w:space="0" w:color="auto"/>
          <w:lang w:val="pl-PL" w:eastAsia="de-DE"/>
        </w:rPr>
        <w:t>.</w:t>
      </w:r>
      <w:r w:rsidR="00EE1552">
        <w:rPr>
          <w:rFonts w:asciiTheme="majorHAnsi" w:eastAsia="Times New Roman" w:hAnsiTheme="majorHAnsi" w:cs="Times New Roman"/>
          <w:color w:val="auto"/>
          <w:bdr w:val="none" w:sz="0" w:space="0" w:color="auto"/>
          <w:lang w:val="pl-PL" w:eastAsia="de-DE"/>
        </w:rPr>
        <w:t xml:space="preserve"> </w:t>
      </w:r>
      <w:r w:rsidRPr="007736FC">
        <w:rPr>
          <w:rFonts w:asciiTheme="majorHAnsi" w:eastAsia="Times New Roman" w:hAnsiTheme="majorHAnsi" w:cs="Times New Roman"/>
          <w:color w:val="auto"/>
          <w:bdr w:val="none" w:sz="0" w:space="0" w:color="auto"/>
          <w:lang w:val="pl-PL" w:eastAsia="de-DE"/>
        </w:rPr>
        <w:t>Stosunkowo niedawno nowa fabryka, przynależne tereny zielone, udogodnienia socjalne oraz instalacje produk</w:t>
      </w:r>
      <w:r>
        <w:rPr>
          <w:rFonts w:asciiTheme="majorHAnsi" w:eastAsia="Times New Roman" w:hAnsiTheme="majorHAnsi" w:cs="Times New Roman"/>
          <w:color w:val="auto"/>
          <w:bdr w:val="none" w:sz="0" w:space="0" w:color="auto"/>
          <w:lang w:val="pl-PL" w:eastAsia="de-DE"/>
        </w:rPr>
        <w:t xml:space="preserve">cyjne zostały nagrodzone przez Niemieckie Stowarzyszenie </w:t>
      </w:r>
      <w:r w:rsidR="00EE1552">
        <w:rPr>
          <w:rFonts w:asciiTheme="majorHAnsi" w:eastAsia="Times New Roman" w:hAnsiTheme="majorHAnsi" w:cs="Times New Roman"/>
          <w:color w:val="auto"/>
          <w:bdr w:val="none" w:sz="0" w:space="0" w:color="auto"/>
          <w:lang w:val="pl-PL" w:eastAsia="de-DE"/>
        </w:rPr>
        <w:t>Z</w:t>
      </w:r>
      <w:r w:rsidR="00EE1552" w:rsidRPr="007736FC">
        <w:rPr>
          <w:rFonts w:asciiTheme="majorHAnsi" w:eastAsia="Times New Roman" w:hAnsiTheme="majorHAnsi" w:cs="Times New Roman"/>
          <w:color w:val="auto"/>
          <w:bdr w:val="none" w:sz="0" w:space="0" w:color="auto"/>
          <w:lang w:val="pl-PL" w:eastAsia="de-DE"/>
        </w:rPr>
        <w:t>równoważonego</w:t>
      </w:r>
      <w:r w:rsidR="00EE1552">
        <w:rPr>
          <w:rFonts w:asciiTheme="majorHAnsi" w:eastAsia="Times New Roman" w:hAnsiTheme="majorHAnsi" w:cs="Times New Roman"/>
          <w:color w:val="auto"/>
          <w:bdr w:val="none" w:sz="0" w:space="0" w:color="auto"/>
          <w:lang w:val="pl-PL" w:eastAsia="de-DE"/>
        </w:rPr>
        <w:t xml:space="preserve"> </w:t>
      </w:r>
      <w:r>
        <w:rPr>
          <w:rFonts w:asciiTheme="majorHAnsi" w:eastAsia="Times New Roman" w:hAnsiTheme="majorHAnsi" w:cs="Times New Roman"/>
          <w:color w:val="auto"/>
          <w:bdr w:val="none" w:sz="0" w:space="0" w:color="auto"/>
          <w:lang w:val="pl-PL" w:eastAsia="de-DE"/>
        </w:rPr>
        <w:t>Budownictwa</w:t>
      </w:r>
      <w:r w:rsidRPr="007736FC">
        <w:rPr>
          <w:rFonts w:asciiTheme="majorHAnsi" w:eastAsia="Times New Roman" w:hAnsiTheme="majorHAnsi" w:cs="Times New Roman"/>
          <w:color w:val="auto"/>
          <w:bdr w:val="none" w:sz="0" w:space="0" w:color="auto"/>
          <w:lang w:val="pl-PL" w:eastAsia="de-DE"/>
        </w:rPr>
        <w:t xml:space="preserve">.    </w:t>
      </w: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HAnsi" w:eastAsia="Times New Roman" w:hAnsiTheme="majorHAnsi" w:cs="Times New Roman"/>
          <w:color w:val="auto"/>
          <w:bdr w:val="none" w:sz="0" w:space="0" w:color="auto"/>
          <w:lang w:val="pl-PL" w:eastAsia="de-DE"/>
        </w:rPr>
      </w:pPr>
      <w:r w:rsidRPr="007736FC">
        <w:rPr>
          <w:rFonts w:asciiTheme="majorHAnsi" w:eastAsia="Times New Roman" w:hAnsiTheme="majorHAnsi" w:cs="Times New Roman"/>
          <w:color w:val="auto"/>
          <w:bdr w:val="none" w:sz="0" w:space="0" w:color="auto"/>
          <w:lang w:val="pl-PL" w:eastAsia="de-DE"/>
        </w:rPr>
        <w:t xml:space="preserve">W nowym zakładzie produkcyjnym zatrudnionych zostanie 3000 pracowników. Poprzez rozwój sieci dostawców oraz sektora usług, w otoczeniu zakładu powstają liczne nowe miejsca pracy. </w:t>
      </w: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HAnsi" w:eastAsiaTheme="minorHAnsi" w:hAnsiTheme="majorHAnsi" w:cstheme="minorBidi"/>
          <w:color w:val="auto"/>
          <w:bdr w:val="none" w:sz="0" w:space="0" w:color="auto"/>
          <w:lang w:val="pl-PL" w:eastAsia="en-US"/>
        </w:rPr>
      </w:pP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HAnsi" w:eastAsia="Times New Roman" w:hAnsiTheme="majorHAnsi" w:cs="Times New Roman"/>
          <w:color w:val="auto"/>
          <w:bdr w:val="none" w:sz="0" w:space="0" w:color="auto"/>
          <w:lang w:val="pl-PL" w:eastAsia="de-DE"/>
        </w:rPr>
      </w:pPr>
      <w:r w:rsidRPr="007736FC">
        <w:rPr>
          <w:rFonts w:asciiTheme="majorHAnsi" w:eastAsia="Times New Roman" w:hAnsiTheme="majorHAnsi" w:cs="Times New Roman"/>
          <w:color w:val="auto"/>
          <w:bdr w:val="none" w:sz="0" w:space="0" w:color="auto"/>
          <w:lang w:val="pl-PL" w:eastAsia="de-DE"/>
        </w:rPr>
        <w:t>Nakłady finansowe w wysokości 800 m</w:t>
      </w:r>
      <w:r>
        <w:rPr>
          <w:rFonts w:asciiTheme="majorHAnsi" w:eastAsia="Times New Roman" w:hAnsiTheme="majorHAnsi" w:cs="Times New Roman"/>
          <w:color w:val="auto"/>
          <w:bdr w:val="none" w:sz="0" w:space="0" w:color="auto"/>
          <w:lang w:val="pl-PL" w:eastAsia="de-DE"/>
        </w:rPr>
        <w:t>ilionów e</w:t>
      </w:r>
      <w:r w:rsidRPr="007736FC">
        <w:rPr>
          <w:rFonts w:asciiTheme="majorHAnsi" w:eastAsia="Times New Roman" w:hAnsiTheme="majorHAnsi" w:cs="Times New Roman"/>
          <w:color w:val="auto"/>
          <w:bdr w:val="none" w:sz="0" w:space="0" w:color="auto"/>
          <w:lang w:val="pl-PL" w:eastAsia="de-DE"/>
        </w:rPr>
        <w:t xml:space="preserve">uro przeznaczone na budowę fabryki oraz wyposażenie jej w urządzenia produkcyjne powodują, że zakład we Wrześni jest największą dotychczasową inwestycją zagraniczną w Polsce. </w:t>
      </w:r>
    </w:p>
    <w:p w:rsidR="00B910E1" w:rsidRPr="007736FC" w:rsidRDefault="00B910E1" w:rsidP="00B910E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heme="majorHAnsi" w:eastAsia="Times New Roman" w:hAnsiTheme="majorHAnsi" w:cs="Times New Roman"/>
          <w:color w:val="auto"/>
          <w:bdr w:val="none" w:sz="0" w:space="0" w:color="auto"/>
          <w:lang w:val="pl-PL" w:eastAsia="de-DE"/>
        </w:rPr>
      </w:pPr>
    </w:p>
    <w:p w:rsidR="00B910E1" w:rsidRPr="00623ED7" w:rsidRDefault="00B910E1" w:rsidP="00B910E1">
      <w:pPr>
        <w:spacing w:line="360" w:lineRule="auto"/>
        <w:rPr>
          <w:rFonts w:asciiTheme="majorHAnsi" w:hAnsiTheme="majorHAnsi"/>
          <w:b/>
          <w:bCs/>
          <w:lang w:val="pl-PL"/>
        </w:rPr>
      </w:pPr>
    </w:p>
    <w:p w:rsidR="00591485" w:rsidRPr="00626FBF" w:rsidRDefault="00591485">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lang w:val="pl-PL"/>
        </w:rPr>
      </w:pPr>
      <w:r w:rsidRPr="00626FBF">
        <w:rPr>
          <w:lang w:val="pl-PL"/>
        </w:rPr>
        <w:br w:type="page"/>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Times New Roman"/>
          <w:b/>
          <w:color w:val="auto"/>
          <w:sz w:val="40"/>
          <w:bdr w:val="none" w:sz="0" w:space="0" w:color="auto"/>
          <w:lang w:val="pl-PL" w:eastAsia="en-US"/>
        </w:rPr>
      </w:pPr>
      <w:r>
        <w:rPr>
          <w:rFonts w:ascii="Calibri" w:eastAsia="Calibri" w:hAnsi="Calibri" w:cs="Times New Roman"/>
          <w:b/>
          <w:color w:val="auto"/>
          <w:sz w:val="40"/>
          <w:bdr w:val="none" w:sz="0" w:space="0" w:color="auto"/>
          <w:lang w:val="pl-PL" w:eastAsia="en-US"/>
        </w:rPr>
        <w:lastRenderedPageBreak/>
        <w:t xml:space="preserve">Fabryka </w:t>
      </w:r>
      <w:proofErr w:type="spellStart"/>
      <w:r>
        <w:rPr>
          <w:rFonts w:ascii="Calibri" w:eastAsia="Calibri" w:hAnsi="Calibri" w:cs="Times New Roman"/>
          <w:b/>
          <w:color w:val="auto"/>
          <w:sz w:val="40"/>
          <w:bdr w:val="none" w:sz="0" w:space="0" w:color="auto"/>
          <w:lang w:val="pl-PL" w:eastAsia="en-US"/>
        </w:rPr>
        <w:t>Craftera</w:t>
      </w:r>
      <w:proofErr w:type="spellEnd"/>
      <w:r>
        <w:rPr>
          <w:rFonts w:ascii="Calibri" w:eastAsia="Calibri" w:hAnsi="Calibri" w:cs="Times New Roman"/>
          <w:b/>
          <w:color w:val="auto"/>
          <w:sz w:val="40"/>
          <w:bdr w:val="none" w:sz="0" w:space="0" w:color="auto"/>
          <w:lang w:val="pl-PL" w:eastAsia="en-US"/>
        </w:rPr>
        <w:t xml:space="preserve"> w liczbach</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b/>
          <w:color w:val="auto"/>
          <w:bdr w:val="none" w:sz="0" w:space="0" w:color="auto"/>
          <w:lang w:val="pl-PL" w:eastAsia="en-US"/>
        </w:rPr>
        <w:t>Wielkość zakładu:</w:t>
      </w:r>
      <w:r w:rsidRPr="002D6D4E">
        <w:rPr>
          <w:rFonts w:ascii="Calibri" w:eastAsia="Calibri" w:hAnsi="Calibri" w:cs="Times New Roman"/>
          <w:color w:val="auto"/>
          <w:bdr w:val="none" w:sz="0" w:space="0" w:color="auto"/>
          <w:lang w:val="pl-PL" w:eastAsia="en-US"/>
        </w:rPr>
        <w:t xml:space="preserve"> 220 ha (2,2 km</w:t>
      </w:r>
      <w:r w:rsidRPr="00CE4EFF">
        <w:rPr>
          <w:rFonts w:ascii="Calibri" w:eastAsia="Calibri" w:hAnsi="Calibri" w:cs="Times New Roman"/>
          <w:color w:val="auto"/>
          <w:bdr w:val="none" w:sz="0" w:space="0" w:color="auto"/>
          <w:vertAlign w:val="superscript"/>
          <w:lang w:val="pl-PL" w:eastAsia="en-US"/>
        </w:rPr>
        <w:t>2</w:t>
      </w:r>
      <w:r w:rsidRPr="002D6D4E">
        <w:rPr>
          <w:rFonts w:ascii="Calibri" w:eastAsia="Calibri" w:hAnsi="Calibri" w:cs="Times New Roman"/>
          <w:color w:val="auto"/>
          <w:bdr w:val="none" w:sz="0" w:space="0" w:color="auto"/>
          <w:lang w:val="pl-PL" w:eastAsia="en-US"/>
        </w:rPr>
        <w:t>)</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b/>
          <w:color w:val="auto"/>
          <w:bdr w:val="none" w:sz="0" w:space="0" w:color="auto"/>
          <w:lang w:val="pl-PL" w:eastAsia="en-US"/>
        </w:rPr>
      </w:pPr>
      <w:r w:rsidRPr="002D6D4E">
        <w:rPr>
          <w:rFonts w:ascii="Calibri" w:eastAsia="Calibri" w:hAnsi="Calibri" w:cs="Times New Roman"/>
          <w:b/>
          <w:color w:val="auto"/>
          <w:bdr w:val="none" w:sz="0" w:space="0" w:color="auto"/>
          <w:lang w:val="pl-PL" w:eastAsia="en-US"/>
        </w:rPr>
        <w:t>Planowana wielkość produkcji:</w:t>
      </w:r>
      <w:r w:rsidRPr="002D6D4E">
        <w:rPr>
          <w:rFonts w:ascii="Calibri" w:eastAsia="Calibri" w:hAnsi="Calibri" w:cs="Times New Roman"/>
          <w:b/>
          <w:color w:val="auto"/>
          <w:bdr w:val="none" w:sz="0" w:space="0" w:color="auto"/>
          <w:lang w:val="pl-PL" w:eastAsia="en-US"/>
        </w:rPr>
        <w:tab/>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100 000 rocznie = 17 samochodów na godzi</w:t>
      </w:r>
      <w:r>
        <w:rPr>
          <w:rFonts w:ascii="Calibri" w:eastAsia="Calibri" w:hAnsi="Calibri" w:cs="Times New Roman"/>
          <w:color w:val="auto"/>
          <w:bdr w:val="none" w:sz="0" w:space="0" w:color="auto"/>
          <w:lang w:val="pl-PL" w:eastAsia="en-US"/>
        </w:rPr>
        <w:t>nę = ok. 380 samochodów na dobę</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b/>
          <w:color w:val="auto"/>
          <w:bdr w:val="none" w:sz="0" w:space="0" w:color="auto"/>
          <w:lang w:val="pl-PL" w:eastAsia="en-US"/>
        </w:rPr>
      </w:pPr>
      <w:r w:rsidRPr="002D6D4E">
        <w:rPr>
          <w:rFonts w:ascii="Calibri" w:eastAsia="Calibri" w:hAnsi="Calibri" w:cs="Times New Roman"/>
          <w:b/>
          <w:color w:val="auto"/>
          <w:bdr w:val="none" w:sz="0" w:space="0" w:color="auto"/>
          <w:lang w:val="pl-PL" w:eastAsia="en-US"/>
        </w:rPr>
        <w:t>Obszary</w:t>
      </w:r>
      <w:r>
        <w:rPr>
          <w:rFonts w:ascii="Calibri" w:eastAsia="Calibri" w:hAnsi="Calibri" w:cs="Times New Roman"/>
          <w:b/>
          <w:color w:val="auto"/>
          <w:bdr w:val="none" w:sz="0" w:space="0" w:color="auto"/>
          <w:lang w:val="pl-PL" w:eastAsia="en-US"/>
        </w:rPr>
        <w:t xml:space="preserve"> produkcyjne – wielkość i opis:</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705" w:hanging="705"/>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Hala</w:t>
      </w:r>
      <w:r>
        <w:rPr>
          <w:rFonts w:ascii="Calibri" w:eastAsia="Calibri" w:hAnsi="Calibri" w:cs="Times New Roman"/>
          <w:color w:val="auto"/>
          <w:bdr w:val="none" w:sz="0" w:space="0" w:color="auto"/>
          <w:lang w:val="pl-PL" w:eastAsia="en-US"/>
        </w:rPr>
        <w:t xml:space="preserve"> Budowy Karoserii (92 800 m</w:t>
      </w:r>
      <w:r w:rsidRPr="00CE4EFF">
        <w:rPr>
          <w:rFonts w:ascii="Calibri" w:eastAsia="Calibri" w:hAnsi="Calibri" w:cs="Times New Roman"/>
          <w:color w:val="auto"/>
          <w:bdr w:val="none" w:sz="0" w:space="0" w:color="auto"/>
          <w:vertAlign w:val="superscript"/>
          <w:lang w:val="pl-PL" w:eastAsia="en-US"/>
        </w:rPr>
        <w:t>2</w:t>
      </w:r>
      <w:r>
        <w:rPr>
          <w:rFonts w:ascii="Calibri" w:eastAsia="Calibri" w:hAnsi="Calibri" w:cs="Times New Roman"/>
          <w:color w:val="auto"/>
          <w:bdr w:val="none" w:sz="0" w:space="0" w:color="auto"/>
          <w:lang w:val="pl-PL" w:eastAsia="en-US"/>
        </w:rPr>
        <w:t xml:space="preserve">) = </w:t>
      </w:r>
      <w:r w:rsidRPr="002D6D4E">
        <w:rPr>
          <w:rFonts w:ascii="Calibri" w:eastAsia="Calibri" w:hAnsi="Calibri" w:cs="Times New Roman"/>
          <w:color w:val="auto"/>
          <w:bdr w:val="none" w:sz="0" w:space="0" w:color="auto"/>
          <w:lang w:val="pl-PL" w:eastAsia="en-US"/>
        </w:rPr>
        <w:t xml:space="preserve">12 boisk piłki nożnej; </w:t>
      </w:r>
      <w:r>
        <w:rPr>
          <w:rFonts w:ascii="Calibri" w:eastAsia="Calibri" w:hAnsi="Calibri" w:cs="Times New Roman"/>
          <w:color w:val="auto"/>
          <w:bdr w:val="none" w:sz="0" w:space="0" w:color="auto"/>
          <w:lang w:val="pl-PL" w:eastAsia="en-US"/>
        </w:rPr>
        <w:t xml:space="preserve">z czego </w:t>
      </w:r>
      <w:r w:rsidRPr="002D6D4E">
        <w:rPr>
          <w:rFonts w:ascii="Calibri" w:eastAsia="Calibri" w:hAnsi="Calibri" w:cs="Times New Roman"/>
          <w:color w:val="auto"/>
          <w:bdr w:val="none" w:sz="0" w:space="0" w:color="auto"/>
          <w:lang w:val="pl-PL" w:eastAsia="en-US"/>
        </w:rPr>
        <w:t xml:space="preserve">na </w:t>
      </w:r>
      <w:r>
        <w:rPr>
          <w:rFonts w:ascii="Calibri" w:eastAsia="Calibri" w:hAnsi="Calibri" w:cs="Times New Roman"/>
          <w:color w:val="auto"/>
          <w:bdr w:val="none" w:sz="0" w:space="0" w:color="auto"/>
          <w:lang w:val="pl-PL" w:eastAsia="en-US"/>
        </w:rPr>
        <w:t xml:space="preserve">powierzchni </w:t>
      </w:r>
      <w:r w:rsidRPr="002D6D4E">
        <w:rPr>
          <w:rFonts w:ascii="Calibri" w:eastAsia="Calibri" w:hAnsi="Calibri" w:cs="Times New Roman"/>
          <w:color w:val="auto"/>
          <w:bdr w:val="none" w:sz="0" w:space="0" w:color="auto"/>
          <w:lang w:val="pl-PL" w:eastAsia="en-US"/>
        </w:rPr>
        <w:t>9 boisk, czyli na 64 227 m</w:t>
      </w:r>
      <w:r w:rsidRPr="00CE4EFF">
        <w:rPr>
          <w:rFonts w:ascii="Calibri" w:eastAsia="Calibri" w:hAnsi="Calibri" w:cs="Times New Roman"/>
          <w:color w:val="auto"/>
          <w:bdr w:val="none" w:sz="0" w:space="0" w:color="auto"/>
          <w:vertAlign w:val="superscript"/>
          <w:lang w:val="pl-PL" w:eastAsia="en-US"/>
        </w:rPr>
        <w:t>2</w:t>
      </w:r>
      <w:r w:rsidRPr="002D6D4E">
        <w:rPr>
          <w:rFonts w:ascii="Calibri" w:eastAsia="Calibri" w:hAnsi="Calibri" w:cs="Times New Roman"/>
          <w:color w:val="auto"/>
          <w:bdr w:val="none" w:sz="0" w:space="0" w:color="auto"/>
          <w:lang w:val="pl-PL" w:eastAsia="en-US"/>
        </w:rPr>
        <w:t xml:space="preserve"> odbywać się będzie produkcja; liczba punktów spawalniczych wyniesie ponad 5 000 na pojazd</w:t>
      </w:r>
      <w:r w:rsidR="00CE4EFF">
        <w:rPr>
          <w:rFonts w:ascii="Calibri" w:eastAsia="Calibri" w:hAnsi="Calibri" w:cs="Times New Roman"/>
          <w:color w:val="auto"/>
          <w:bdr w:val="none" w:sz="0" w:space="0" w:color="auto"/>
          <w:lang w:val="pl-PL" w:eastAsia="en-US"/>
        </w:rPr>
        <w:t>.</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705" w:hanging="705"/>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Lakiernia (70</w:t>
      </w:r>
      <w:r>
        <w:rPr>
          <w:rFonts w:ascii="Calibri" w:eastAsia="Calibri" w:hAnsi="Calibri" w:cs="Times New Roman"/>
          <w:color w:val="auto"/>
          <w:bdr w:val="none" w:sz="0" w:space="0" w:color="auto"/>
          <w:lang w:val="pl-PL" w:eastAsia="en-US"/>
        </w:rPr>
        <w:t> </w:t>
      </w:r>
      <w:r w:rsidRPr="002D6D4E">
        <w:rPr>
          <w:rFonts w:ascii="Calibri" w:eastAsia="Calibri" w:hAnsi="Calibri" w:cs="Times New Roman"/>
          <w:color w:val="auto"/>
          <w:bdr w:val="none" w:sz="0" w:space="0" w:color="auto"/>
          <w:lang w:val="pl-PL" w:eastAsia="en-US"/>
        </w:rPr>
        <w:t>420</w:t>
      </w:r>
      <w:r>
        <w:rPr>
          <w:rFonts w:ascii="Calibri" w:eastAsia="Calibri" w:hAnsi="Calibri" w:cs="Times New Roman"/>
          <w:color w:val="auto"/>
          <w:bdr w:val="none" w:sz="0" w:space="0" w:color="auto"/>
          <w:lang w:val="pl-PL" w:eastAsia="en-US"/>
        </w:rPr>
        <w:t xml:space="preserve"> </w:t>
      </w:r>
      <w:r w:rsidRPr="002D6D4E">
        <w:rPr>
          <w:rFonts w:ascii="Calibri" w:eastAsia="Calibri" w:hAnsi="Calibri" w:cs="Times New Roman"/>
          <w:color w:val="auto"/>
          <w:bdr w:val="none" w:sz="0" w:space="0" w:color="auto"/>
          <w:lang w:val="pl-PL" w:eastAsia="en-US"/>
        </w:rPr>
        <w:t>m</w:t>
      </w:r>
      <w:r w:rsidRPr="00CE4EFF">
        <w:rPr>
          <w:rFonts w:ascii="Calibri" w:eastAsia="Calibri" w:hAnsi="Calibri" w:cs="Times New Roman"/>
          <w:color w:val="auto"/>
          <w:bdr w:val="none" w:sz="0" w:space="0" w:color="auto"/>
          <w:vertAlign w:val="superscript"/>
          <w:lang w:val="pl-PL" w:eastAsia="en-US"/>
        </w:rPr>
        <w:t>2</w:t>
      </w:r>
      <w:r w:rsidRPr="002D6D4E">
        <w:rPr>
          <w:rFonts w:ascii="Calibri" w:eastAsia="Calibri" w:hAnsi="Calibri" w:cs="Times New Roman"/>
          <w:color w:val="auto"/>
          <w:bdr w:val="none" w:sz="0" w:space="0" w:color="auto"/>
          <w:lang w:val="pl-PL" w:eastAsia="en-US"/>
        </w:rPr>
        <w:t xml:space="preserve">) = </w:t>
      </w:r>
      <w:r>
        <w:rPr>
          <w:rFonts w:ascii="Calibri" w:eastAsia="Calibri" w:hAnsi="Calibri" w:cs="Times New Roman"/>
          <w:color w:val="auto"/>
          <w:bdr w:val="none" w:sz="0" w:space="0" w:color="auto"/>
          <w:lang w:val="pl-PL" w:eastAsia="en-US"/>
        </w:rPr>
        <w:t xml:space="preserve">około 10 boisk piłkarskich, </w:t>
      </w:r>
      <w:r w:rsidRPr="002D6D4E">
        <w:rPr>
          <w:rFonts w:ascii="Calibri" w:eastAsia="Calibri" w:hAnsi="Calibri" w:cs="Times New Roman"/>
          <w:color w:val="auto"/>
          <w:bdr w:val="none" w:sz="0" w:space="0" w:color="auto"/>
          <w:lang w:val="pl-PL" w:eastAsia="en-US"/>
        </w:rPr>
        <w:t>z czego 57 869 m</w:t>
      </w:r>
      <w:r w:rsidRPr="00CE4EFF">
        <w:rPr>
          <w:rFonts w:ascii="Calibri" w:eastAsia="Calibri" w:hAnsi="Calibri" w:cs="Times New Roman"/>
          <w:color w:val="auto"/>
          <w:bdr w:val="none" w:sz="0" w:space="0" w:color="auto"/>
          <w:vertAlign w:val="superscript"/>
          <w:lang w:val="pl-PL" w:eastAsia="en-US"/>
        </w:rPr>
        <w:t>2</w:t>
      </w:r>
      <w:r w:rsidRPr="002D6D4E">
        <w:rPr>
          <w:rFonts w:ascii="Calibri" w:eastAsia="Calibri" w:hAnsi="Calibri" w:cs="Times New Roman"/>
          <w:color w:val="auto"/>
          <w:bdr w:val="none" w:sz="0" w:space="0" w:color="auto"/>
          <w:lang w:val="pl-PL" w:eastAsia="en-US"/>
        </w:rPr>
        <w:t xml:space="preserve"> stanowi powierzchnia produkcyjna, co odpowiada ponad 8 boiskom piłkarskim; długość lakierni to 422 m, a szerokość 136 m, </w:t>
      </w:r>
      <w:r>
        <w:rPr>
          <w:rFonts w:ascii="Calibri" w:eastAsia="Calibri" w:hAnsi="Calibri" w:cs="Times New Roman"/>
          <w:color w:val="auto"/>
          <w:bdr w:val="none" w:sz="0" w:space="0" w:color="auto"/>
          <w:lang w:val="pl-PL" w:eastAsia="en-US"/>
        </w:rPr>
        <w:br/>
      </w:r>
      <w:r w:rsidRPr="002D6D4E">
        <w:rPr>
          <w:rFonts w:ascii="Calibri" w:eastAsia="Calibri" w:hAnsi="Calibri" w:cs="Times New Roman"/>
          <w:color w:val="auto"/>
          <w:bdr w:val="none" w:sz="0" w:space="0" w:color="auto"/>
          <w:lang w:val="pl-PL" w:eastAsia="en-US"/>
        </w:rPr>
        <w:t>wysokość - 34 m</w:t>
      </w:r>
      <w:r w:rsidR="00CE4EFF">
        <w:rPr>
          <w:rFonts w:ascii="Calibri" w:eastAsia="Calibri" w:hAnsi="Calibri" w:cs="Times New Roman"/>
          <w:color w:val="auto"/>
          <w:bdr w:val="none" w:sz="0" w:space="0" w:color="auto"/>
          <w:lang w:val="pl-PL" w:eastAsia="en-US"/>
        </w:rPr>
        <w:t>.</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705" w:hanging="705"/>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Hala Montażu (107</w:t>
      </w:r>
      <w:r>
        <w:rPr>
          <w:rFonts w:ascii="Calibri" w:eastAsia="Calibri" w:hAnsi="Calibri" w:cs="Times New Roman"/>
          <w:color w:val="auto"/>
          <w:bdr w:val="none" w:sz="0" w:space="0" w:color="auto"/>
          <w:lang w:val="pl-PL" w:eastAsia="en-US"/>
        </w:rPr>
        <w:t> </w:t>
      </w:r>
      <w:r w:rsidRPr="002D6D4E">
        <w:rPr>
          <w:rFonts w:ascii="Calibri" w:eastAsia="Calibri" w:hAnsi="Calibri" w:cs="Times New Roman"/>
          <w:color w:val="auto"/>
          <w:bdr w:val="none" w:sz="0" w:space="0" w:color="auto"/>
          <w:lang w:val="pl-PL" w:eastAsia="en-US"/>
        </w:rPr>
        <w:t>000</w:t>
      </w:r>
      <w:r>
        <w:rPr>
          <w:rFonts w:ascii="Calibri" w:eastAsia="Calibri" w:hAnsi="Calibri" w:cs="Times New Roman"/>
          <w:color w:val="auto"/>
          <w:bdr w:val="none" w:sz="0" w:space="0" w:color="auto"/>
          <w:lang w:val="pl-PL" w:eastAsia="en-US"/>
        </w:rPr>
        <w:t xml:space="preserve"> </w:t>
      </w:r>
      <w:r w:rsidRPr="002D6D4E">
        <w:rPr>
          <w:rFonts w:ascii="Calibri" w:eastAsia="Calibri" w:hAnsi="Calibri" w:cs="Times New Roman"/>
          <w:color w:val="auto"/>
          <w:bdr w:val="none" w:sz="0" w:space="0" w:color="auto"/>
          <w:lang w:val="pl-PL" w:eastAsia="en-US"/>
        </w:rPr>
        <w:t>m</w:t>
      </w:r>
      <w:r w:rsidRPr="00CE4EFF">
        <w:rPr>
          <w:rFonts w:ascii="Calibri" w:eastAsia="Calibri" w:hAnsi="Calibri" w:cs="Times New Roman"/>
          <w:color w:val="auto"/>
          <w:bdr w:val="none" w:sz="0" w:space="0" w:color="auto"/>
          <w:vertAlign w:val="superscript"/>
          <w:lang w:val="pl-PL" w:eastAsia="en-US"/>
        </w:rPr>
        <w:t>2</w:t>
      </w:r>
      <w:r w:rsidRPr="002D6D4E">
        <w:rPr>
          <w:rFonts w:ascii="Calibri" w:eastAsia="Calibri" w:hAnsi="Calibri" w:cs="Times New Roman"/>
          <w:color w:val="auto"/>
          <w:bdr w:val="none" w:sz="0" w:space="0" w:color="auto"/>
          <w:lang w:val="pl-PL" w:eastAsia="en-US"/>
        </w:rPr>
        <w:t xml:space="preserve">) = powierzchnia 13 boisk do piłki nożnej, </w:t>
      </w:r>
      <w:r>
        <w:rPr>
          <w:rFonts w:ascii="Calibri" w:eastAsia="Calibri" w:hAnsi="Calibri" w:cs="Times New Roman"/>
          <w:color w:val="auto"/>
          <w:bdr w:val="none" w:sz="0" w:space="0" w:color="auto"/>
          <w:lang w:val="pl-PL" w:eastAsia="en-US"/>
        </w:rPr>
        <w:br/>
      </w:r>
      <w:r w:rsidRPr="002D6D4E">
        <w:rPr>
          <w:rFonts w:ascii="Calibri" w:eastAsia="Calibri" w:hAnsi="Calibri" w:cs="Times New Roman"/>
          <w:color w:val="auto"/>
          <w:bdr w:val="none" w:sz="0" w:space="0" w:color="auto"/>
          <w:lang w:val="pl-PL" w:eastAsia="en-US"/>
        </w:rPr>
        <w:t xml:space="preserve">z czego na 8 boiskach, czyli powierzchni około 57 300 </w:t>
      </w:r>
      <w:r>
        <w:rPr>
          <w:rFonts w:ascii="Calibri" w:eastAsia="Calibri" w:hAnsi="Calibri" w:cs="Times New Roman"/>
          <w:color w:val="auto"/>
          <w:bdr w:val="none" w:sz="0" w:space="0" w:color="auto"/>
          <w:lang w:val="pl-PL" w:eastAsia="en-US"/>
        </w:rPr>
        <w:t>m</w:t>
      </w:r>
      <w:r w:rsidRPr="00CE4EFF">
        <w:rPr>
          <w:rFonts w:ascii="Calibri" w:eastAsia="Calibri" w:hAnsi="Calibri" w:cs="Times New Roman"/>
          <w:color w:val="auto"/>
          <w:bdr w:val="none" w:sz="0" w:space="0" w:color="auto"/>
          <w:vertAlign w:val="superscript"/>
          <w:lang w:val="pl-PL" w:eastAsia="en-US"/>
        </w:rPr>
        <w:t>2</w:t>
      </w:r>
      <w:r>
        <w:rPr>
          <w:rFonts w:ascii="Calibri" w:eastAsia="Calibri" w:hAnsi="Calibri" w:cs="Times New Roman"/>
          <w:color w:val="auto"/>
          <w:bdr w:val="none" w:sz="0" w:space="0" w:color="auto"/>
          <w:lang w:val="pl-PL" w:eastAsia="en-US"/>
        </w:rPr>
        <w:t xml:space="preserve"> będzie odbywać się produkcja</w:t>
      </w:r>
      <w:r w:rsidRPr="002D6D4E">
        <w:rPr>
          <w:rFonts w:ascii="Calibri" w:eastAsia="Calibri" w:hAnsi="Calibri" w:cs="Times New Roman"/>
          <w:color w:val="auto"/>
          <w:bdr w:val="none" w:sz="0" w:space="0" w:color="auto"/>
          <w:lang w:val="pl-PL" w:eastAsia="en-US"/>
        </w:rPr>
        <w:t>. Hala ma długość 850 m, a w najszerszym punkcie 250 m. Długość systemów transportujących karoserię po montażu to 2,8 km. Na tej drodze ustawilibyśmy ponad 400 wyprodukowanych w zakładzie samochodów</w:t>
      </w:r>
      <w:r w:rsidR="00CE4EFF">
        <w:rPr>
          <w:rFonts w:ascii="Calibri" w:eastAsia="Calibri" w:hAnsi="Calibri" w:cs="Times New Roman"/>
          <w:color w:val="auto"/>
          <w:bdr w:val="none" w:sz="0" w:space="0" w:color="auto"/>
          <w:lang w:val="pl-PL" w:eastAsia="en-US"/>
        </w:rPr>
        <w:t>.</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Hala Produkcji Pilotażowej</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705" w:hanging="705"/>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Hala Zabudów Specjalnych (13 493m</w:t>
      </w:r>
      <w:r w:rsidRPr="00CE4EFF">
        <w:rPr>
          <w:rFonts w:ascii="Calibri" w:eastAsia="Calibri" w:hAnsi="Calibri" w:cs="Times New Roman"/>
          <w:color w:val="auto"/>
          <w:bdr w:val="none" w:sz="0" w:space="0" w:color="auto"/>
          <w:vertAlign w:val="superscript"/>
          <w:lang w:val="pl-PL" w:eastAsia="en-US"/>
        </w:rPr>
        <w:t>2</w:t>
      </w:r>
      <w:r w:rsidRPr="002D6D4E">
        <w:rPr>
          <w:rFonts w:ascii="Calibri" w:eastAsia="Calibri" w:hAnsi="Calibri" w:cs="Times New Roman"/>
          <w:color w:val="auto"/>
          <w:bdr w:val="none" w:sz="0" w:space="0" w:color="auto"/>
          <w:lang w:val="pl-PL" w:eastAsia="en-US"/>
        </w:rPr>
        <w:t>) = powierzchnia dwóch boisk do piłki nożnej. W jej skład wchodzą stanowiska do wykonywania prac adaptacyjnych mających na celu przystosowanie typowych samochodów do celów specjalnych (np. samochody policyjne i wojskowe, dla służby zdrowia oraz firm logistycznych, warsztatowe, ze specjalnym oprzyrządowaniem lub ze specjalistyczną zabudową)</w:t>
      </w:r>
      <w:r w:rsidR="00CE4EFF">
        <w:rPr>
          <w:rFonts w:ascii="Calibri" w:eastAsia="Calibri" w:hAnsi="Calibri" w:cs="Times New Roman"/>
          <w:color w:val="auto"/>
          <w:bdr w:val="none" w:sz="0" w:space="0" w:color="auto"/>
          <w:lang w:val="pl-PL" w:eastAsia="en-US"/>
        </w:rPr>
        <w:t>.</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Park Dostawców (34 560 m</w:t>
      </w:r>
      <w:r w:rsidRPr="00CE4EFF">
        <w:rPr>
          <w:rFonts w:ascii="Calibri" w:eastAsia="Calibri" w:hAnsi="Calibri" w:cs="Times New Roman"/>
          <w:color w:val="auto"/>
          <w:bdr w:val="none" w:sz="0" w:space="0" w:color="auto"/>
          <w:vertAlign w:val="superscript"/>
          <w:lang w:val="pl-PL" w:eastAsia="en-US"/>
        </w:rPr>
        <w:t>2</w:t>
      </w: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b/>
          <w:color w:val="auto"/>
          <w:bdr w:val="none" w:sz="0" w:space="0" w:color="auto"/>
          <w:lang w:val="pl-PL" w:eastAsia="en-US"/>
        </w:rPr>
      </w:pPr>
      <w:r w:rsidRPr="002D6D4E">
        <w:rPr>
          <w:rFonts w:ascii="Calibri" w:eastAsia="Calibri" w:hAnsi="Calibri" w:cs="Times New Roman"/>
          <w:b/>
          <w:color w:val="auto"/>
          <w:bdr w:val="none" w:sz="0" w:space="0" w:color="auto"/>
          <w:lang w:val="pl-PL" w:eastAsia="en-US"/>
        </w:rPr>
        <w:lastRenderedPageBreak/>
        <w:t>Planowane zatrudnienie:</w:t>
      </w:r>
      <w:r w:rsidRPr="002D6D4E">
        <w:rPr>
          <w:rFonts w:ascii="Calibri" w:eastAsia="Calibri" w:hAnsi="Calibri" w:cs="Times New Roman"/>
          <w:b/>
          <w:color w:val="auto"/>
          <w:bdr w:val="none" w:sz="0" w:space="0" w:color="auto"/>
          <w:lang w:val="pl-PL" w:eastAsia="en-US"/>
        </w:rPr>
        <w:tab/>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3000 pracowników w trybie 3-zmianowym, w tym około 620 Specjalistów i Menedżerów odpowiedzialnych za zarządzanie i rozwój zakładu oraz około 2400 wykwalifikowanych praco</w:t>
      </w:r>
      <w:r>
        <w:rPr>
          <w:rFonts w:ascii="Calibri" w:eastAsia="Calibri" w:hAnsi="Calibri" w:cs="Times New Roman"/>
          <w:color w:val="auto"/>
          <w:bdr w:val="none" w:sz="0" w:space="0" w:color="auto"/>
          <w:lang w:val="pl-PL" w:eastAsia="en-US"/>
        </w:rPr>
        <w:t>wników na liniach produkcyjnych</w:t>
      </w:r>
      <w:r w:rsidR="00E23D5C">
        <w:rPr>
          <w:rFonts w:ascii="Calibri" w:eastAsia="Calibri" w:hAnsi="Calibri" w:cs="Times New Roman"/>
          <w:color w:val="auto"/>
          <w:bdr w:val="none" w:sz="0" w:space="0" w:color="auto"/>
          <w:lang w:val="pl-PL" w:eastAsia="en-US"/>
        </w:rPr>
        <w:t>.</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b/>
          <w:color w:val="auto"/>
          <w:bdr w:val="none" w:sz="0" w:space="0" w:color="auto"/>
          <w:lang w:val="pl-PL" w:eastAsia="en-US"/>
        </w:rPr>
      </w:pPr>
      <w:r w:rsidRPr="002D6D4E">
        <w:rPr>
          <w:rFonts w:ascii="Calibri" w:eastAsia="Calibri" w:hAnsi="Calibri" w:cs="Times New Roman"/>
          <w:b/>
          <w:color w:val="auto"/>
          <w:bdr w:val="none" w:sz="0" w:space="0" w:color="auto"/>
          <w:lang w:val="pl-PL" w:eastAsia="en-US"/>
        </w:rPr>
        <w:t>Dostawcy:</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 xml:space="preserve">Fabrykę </w:t>
      </w:r>
      <w:proofErr w:type="spellStart"/>
      <w:r w:rsidRPr="002D6D4E">
        <w:rPr>
          <w:rFonts w:ascii="Calibri" w:eastAsia="Calibri" w:hAnsi="Calibri" w:cs="Times New Roman"/>
          <w:color w:val="auto"/>
          <w:bdr w:val="none" w:sz="0" w:space="0" w:color="auto"/>
          <w:lang w:val="pl-PL" w:eastAsia="en-US"/>
        </w:rPr>
        <w:t>Craftera</w:t>
      </w:r>
      <w:proofErr w:type="spellEnd"/>
      <w:r w:rsidRPr="002D6D4E">
        <w:rPr>
          <w:rFonts w:ascii="Calibri" w:eastAsia="Calibri" w:hAnsi="Calibri" w:cs="Times New Roman"/>
          <w:color w:val="auto"/>
          <w:bdr w:val="none" w:sz="0" w:space="0" w:color="auto"/>
          <w:lang w:val="pl-PL" w:eastAsia="en-US"/>
        </w:rPr>
        <w:t xml:space="preserve"> ob</w:t>
      </w:r>
      <w:r>
        <w:rPr>
          <w:rFonts w:ascii="Calibri" w:eastAsia="Calibri" w:hAnsi="Calibri" w:cs="Times New Roman"/>
          <w:color w:val="auto"/>
          <w:bdr w:val="none" w:sz="0" w:space="0" w:color="auto"/>
          <w:lang w:val="pl-PL" w:eastAsia="en-US"/>
        </w:rPr>
        <w:t>sługuje 45 dostawców z Polski, w tym 7 z regionu</w:t>
      </w:r>
      <w:r w:rsidR="00E23D5C">
        <w:rPr>
          <w:rFonts w:ascii="Calibri" w:eastAsia="Calibri" w:hAnsi="Calibri" w:cs="Times New Roman"/>
          <w:color w:val="auto"/>
          <w:bdr w:val="none" w:sz="0" w:space="0" w:color="auto"/>
          <w:lang w:val="pl-PL" w:eastAsia="en-US"/>
        </w:rPr>
        <w:t>.</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b/>
          <w:color w:val="auto"/>
          <w:bdr w:val="none" w:sz="0" w:space="0" w:color="auto"/>
          <w:lang w:val="pl-PL" w:eastAsia="en-US"/>
        </w:rPr>
        <w:t>Koszt inwestycji:</w:t>
      </w:r>
      <w:r>
        <w:rPr>
          <w:rFonts w:ascii="Calibri" w:eastAsia="Calibri" w:hAnsi="Calibri" w:cs="Times New Roman"/>
          <w:color w:val="auto"/>
          <w:bdr w:val="none" w:sz="0" w:space="0" w:color="auto"/>
          <w:lang w:val="pl-PL" w:eastAsia="en-US"/>
        </w:rPr>
        <w:t xml:space="preserve"> 800 milionów euro</w:t>
      </w:r>
      <w:r w:rsidRPr="002D6D4E">
        <w:rPr>
          <w:rFonts w:ascii="Calibri" w:eastAsia="Calibri" w:hAnsi="Calibri" w:cs="Times New Roman"/>
          <w:color w:val="auto"/>
          <w:bdr w:val="none" w:sz="0" w:space="0" w:color="auto"/>
          <w:lang w:val="pl-PL" w:eastAsia="en-US"/>
        </w:rPr>
        <w:tab/>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b/>
          <w:color w:val="auto"/>
          <w:bdr w:val="none" w:sz="0" w:space="0" w:color="auto"/>
          <w:lang w:val="pl-PL" w:eastAsia="en-US"/>
        </w:rPr>
      </w:pPr>
      <w:r w:rsidRPr="002D6D4E">
        <w:rPr>
          <w:rFonts w:ascii="Calibri" w:eastAsia="Calibri" w:hAnsi="Calibri" w:cs="Times New Roman"/>
          <w:b/>
          <w:color w:val="auto"/>
          <w:bdr w:val="none" w:sz="0" w:space="0" w:color="auto"/>
          <w:lang w:val="pl-PL" w:eastAsia="en-US"/>
        </w:rPr>
        <w:t>Budowa fabryki w liczbach:</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705" w:hanging="705"/>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W trakcie prac ziemnych nawieziono około 1 000 000 m</w:t>
      </w:r>
      <w:r w:rsidRPr="00E23D5C">
        <w:rPr>
          <w:rFonts w:ascii="Calibri" w:eastAsia="Calibri" w:hAnsi="Calibri" w:cs="Times New Roman"/>
          <w:color w:val="auto"/>
          <w:bdr w:val="none" w:sz="0" w:space="0" w:color="auto"/>
          <w:vertAlign w:val="superscript"/>
          <w:lang w:val="pl-PL" w:eastAsia="en-US"/>
        </w:rPr>
        <w:t>3</w:t>
      </w:r>
      <w:r w:rsidRPr="002D6D4E">
        <w:rPr>
          <w:rFonts w:ascii="Calibri" w:eastAsia="Calibri" w:hAnsi="Calibri" w:cs="Times New Roman"/>
          <w:color w:val="auto"/>
          <w:bdr w:val="none" w:sz="0" w:space="0" w:color="auto"/>
          <w:lang w:val="pl-PL" w:eastAsia="en-US"/>
        </w:rPr>
        <w:t xml:space="preserve"> piasku za pomocą ponad 50 000 wywrotek (samochodów)</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Do budowy użyto 22 000 ton stali oraz 8 000 ton stali zbrojeniowej</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Wylano 50 000 m</w:t>
      </w:r>
      <w:r w:rsidRPr="00E23D5C">
        <w:rPr>
          <w:rFonts w:ascii="Calibri" w:eastAsia="Calibri" w:hAnsi="Calibri" w:cs="Times New Roman"/>
          <w:color w:val="auto"/>
          <w:bdr w:val="none" w:sz="0" w:space="0" w:color="auto"/>
          <w:vertAlign w:val="superscript"/>
          <w:lang w:val="pl-PL" w:eastAsia="en-US"/>
        </w:rPr>
        <w:t>3</w:t>
      </w:r>
      <w:r w:rsidRPr="002D6D4E">
        <w:rPr>
          <w:rFonts w:ascii="Calibri" w:eastAsia="Calibri" w:hAnsi="Calibri" w:cs="Times New Roman"/>
          <w:color w:val="auto"/>
          <w:bdr w:val="none" w:sz="0" w:space="0" w:color="auto"/>
          <w:lang w:val="pl-PL" w:eastAsia="en-US"/>
        </w:rPr>
        <w:t xml:space="preserve"> betonu za pomocą około 6 000 betoniarek</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705" w:hanging="705"/>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Postawiono 4 000 pali wzmacniających fundamenty, które wchodzą w grunt aż do głębokości 16 metrów</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705" w:hanging="705"/>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Położono 15 km rur instalacyjnych, co stanowiłoby ponad 40 długości torów żużlowych</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W samej fabryce jest położonych 6 km rur kanalizacyjnych</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Przeprowadzono 19 000 szkoleń z zakresu BHP</w:t>
      </w:r>
    </w:p>
    <w:p w:rsidR="00591485" w:rsidRPr="002D6D4E"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705" w:hanging="705"/>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 xml:space="preserve">W szczytowym okresie na budowie wrzesińskiej fabryki Volkswagena </w:t>
      </w:r>
      <w:proofErr w:type="spellStart"/>
      <w:r w:rsidRPr="002D6D4E">
        <w:rPr>
          <w:rFonts w:ascii="Calibri" w:eastAsia="Calibri" w:hAnsi="Calibri" w:cs="Times New Roman"/>
          <w:color w:val="auto"/>
          <w:bdr w:val="none" w:sz="0" w:space="0" w:color="auto"/>
          <w:lang w:val="pl-PL" w:eastAsia="en-US"/>
        </w:rPr>
        <w:t>Craftera</w:t>
      </w:r>
      <w:proofErr w:type="spellEnd"/>
      <w:r w:rsidRPr="002D6D4E">
        <w:rPr>
          <w:rFonts w:ascii="Calibri" w:eastAsia="Calibri" w:hAnsi="Calibri" w:cs="Times New Roman"/>
          <w:color w:val="auto"/>
          <w:bdr w:val="none" w:sz="0" w:space="0" w:color="auto"/>
          <w:lang w:val="pl-PL" w:eastAsia="en-US"/>
        </w:rPr>
        <w:t xml:space="preserve"> pracowało około 3500 robotników</w:t>
      </w:r>
    </w:p>
    <w:p w:rsidR="00591485" w:rsidRDefault="00591485" w:rsidP="00591485">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705" w:hanging="705"/>
        <w:rPr>
          <w:rFonts w:ascii="Calibri" w:eastAsia="Calibri" w:hAnsi="Calibri" w:cs="Times New Roman"/>
          <w:color w:val="auto"/>
          <w:bdr w:val="none" w:sz="0" w:space="0" w:color="auto"/>
          <w:lang w:val="pl-PL" w:eastAsia="en-US"/>
        </w:rPr>
      </w:pPr>
      <w:r w:rsidRPr="002D6D4E">
        <w:rPr>
          <w:rFonts w:ascii="Calibri" w:eastAsia="Calibri" w:hAnsi="Calibri" w:cs="Times New Roman"/>
          <w:color w:val="auto"/>
          <w:bdr w:val="none" w:sz="0" w:space="0" w:color="auto"/>
          <w:lang w:val="pl-PL" w:eastAsia="en-US"/>
        </w:rPr>
        <w:t>•</w:t>
      </w:r>
      <w:r w:rsidRPr="002D6D4E">
        <w:rPr>
          <w:rFonts w:ascii="Calibri" w:eastAsia="Calibri" w:hAnsi="Calibri" w:cs="Times New Roman"/>
          <w:color w:val="auto"/>
          <w:bdr w:val="none" w:sz="0" w:space="0" w:color="auto"/>
          <w:lang w:val="pl-PL" w:eastAsia="en-US"/>
        </w:rPr>
        <w:tab/>
        <w:t>Pod budowę fabryki zakupiono grunt o powierzchni ponad 220 hektarów, co równa się powierzchni 300 boisk piłkarskich</w:t>
      </w:r>
    </w:p>
    <w:p w:rsidR="00591485" w:rsidRDefault="00591485">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Calibri" w:eastAsia="Calibri" w:hAnsi="Calibri" w:cs="Times New Roman"/>
          <w:color w:val="auto"/>
          <w:bdr w:val="none" w:sz="0" w:space="0" w:color="auto"/>
          <w:lang w:val="pl-PL" w:eastAsia="en-US"/>
        </w:rPr>
      </w:pPr>
      <w:r>
        <w:rPr>
          <w:rFonts w:ascii="Calibri" w:eastAsia="Calibri" w:hAnsi="Calibri" w:cs="Times New Roman"/>
          <w:color w:val="auto"/>
          <w:bdr w:val="none" w:sz="0" w:space="0" w:color="auto"/>
          <w:lang w:val="pl-PL" w:eastAsia="en-US"/>
        </w:rPr>
        <w:br w:type="page"/>
      </w:r>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Calibri" w:eastAsia="Calibri" w:hAnsi="Calibri" w:cs="Times New Roman"/>
          <w:color w:val="auto"/>
          <w:bdr w:val="none" w:sz="0" w:space="0" w:color="auto"/>
          <w:lang w:val="pl-PL" w:eastAsia="en-US"/>
        </w:rPr>
      </w:pPr>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Calibri" w:eastAsia="Calibri" w:hAnsi="Calibri" w:cs="Times New Roman"/>
          <w:color w:val="auto"/>
          <w:bdr w:val="none" w:sz="0" w:space="0" w:color="auto"/>
          <w:lang w:val="pl-PL" w:eastAsia="en-US"/>
        </w:rPr>
      </w:pPr>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b/>
          <w:color w:val="auto"/>
          <w:bdr w:val="none" w:sz="0" w:space="0" w:color="auto"/>
          <w:lang w:val="pl-PL" w:eastAsia="en-US"/>
        </w:rPr>
      </w:pPr>
      <w:r w:rsidRPr="00626FBF">
        <w:rPr>
          <w:rFonts w:asciiTheme="majorHAnsi" w:eastAsia="Calibri" w:hAnsiTheme="majorHAnsi" w:cs="Times New Roman"/>
          <w:b/>
          <w:color w:val="auto"/>
          <w:bdr w:val="none" w:sz="0" w:space="0" w:color="auto"/>
          <w:lang w:val="pl-PL" w:eastAsia="en-US"/>
        </w:rPr>
        <w:t xml:space="preserve">Dagmara </w:t>
      </w:r>
      <w:proofErr w:type="spellStart"/>
      <w:r w:rsidRPr="00626FBF">
        <w:rPr>
          <w:rFonts w:asciiTheme="majorHAnsi" w:eastAsia="Calibri" w:hAnsiTheme="majorHAnsi" w:cs="Times New Roman"/>
          <w:b/>
          <w:color w:val="auto"/>
          <w:bdr w:val="none" w:sz="0" w:space="0" w:color="auto"/>
          <w:lang w:val="pl-PL" w:eastAsia="en-US"/>
        </w:rPr>
        <w:t>Prystacka</w:t>
      </w:r>
      <w:proofErr w:type="spellEnd"/>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val="pl-PL" w:eastAsia="en-US"/>
        </w:rPr>
      </w:pPr>
      <w:r w:rsidRPr="00626FBF">
        <w:rPr>
          <w:rFonts w:asciiTheme="majorHAnsi" w:eastAsia="Calibri" w:hAnsiTheme="majorHAnsi" w:cs="Times New Roman"/>
          <w:color w:val="auto"/>
          <w:bdr w:val="none" w:sz="0" w:space="0" w:color="auto"/>
          <w:lang w:val="pl-PL" w:eastAsia="en-US"/>
        </w:rPr>
        <w:t>Rzecznik Prasowy VW Poznań</w:t>
      </w:r>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val="pl-PL" w:eastAsia="en-US"/>
        </w:rPr>
      </w:pPr>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val="pl-PL" w:eastAsia="en-US"/>
        </w:rPr>
      </w:pPr>
      <w:r w:rsidRPr="00626FBF">
        <w:rPr>
          <w:rFonts w:asciiTheme="majorHAnsi" w:eastAsia="Calibri" w:hAnsiTheme="majorHAnsi" w:cs="Times New Roman"/>
          <w:color w:val="auto"/>
          <w:bdr w:val="none" w:sz="0" w:space="0" w:color="auto"/>
          <w:lang w:val="pl-PL" w:eastAsia="en-US"/>
        </w:rPr>
        <w:t>Volkswagen Poznań Sp. z o.o.</w:t>
      </w:r>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val="pl-PL" w:eastAsia="en-US"/>
        </w:rPr>
      </w:pPr>
      <w:r w:rsidRPr="00626FBF">
        <w:rPr>
          <w:rFonts w:asciiTheme="majorHAnsi" w:eastAsia="Calibri" w:hAnsiTheme="majorHAnsi" w:cs="Times New Roman"/>
          <w:color w:val="auto"/>
          <w:bdr w:val="none" w:sz="0" w:space="0" w:color="auto"/>
          <w:lang w:val="pl-PL" w:eastAsia="en-US"/>
        </w:rPr>
        <w:t>Ul. Warszawska 349</w:t>
      </w:r>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val="pl-PL" w:eastAsia="en-US"/>
        </w:rPr>
      </w:pPr>
      <w:r w:rsidRPr="00626FBF">
        <w:rPr>
          <w:rFonts w:asciiTheme="majorHAnsi" w:eastAsia="Calibri" w:hAnsiTheme="majorHAnsi" w:cs="Times New Roman"/>
          <w:color w:val="auto"/>
          <w:bdr w:val="none" w:sz="0" w:space="0" w:color="auto"/>
          <w:lang w:val="pl-PL" w:eastAsia="en-US"/>
        </w:rPr>
        <w:t>61-060 Poznań</w:t>
      </w:r>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val="pl-PL" w:eastAsia="en-US"/>
        </w:rPr>
      </w:pPr>
    </w:p>
    <w:p w:rsidR="006C4550" w:rsidRPr="00626FBF"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val="pl-PL" w:eastAsia="en-US"/>
        </w:rPr>
      </w:pPr>
      <w:r w:rsidRPr="00626FBF">
        <w:rPr>
          <w:rFonts w:asciiTheme="majorHAnsi" w:eastAsia="Calibri" w:hAnsiTheme="majorHAnsi" w:cs="Times New Roman"/>
          <w:color w:val="auto"/>
          <w:bdr w:val="none" w:sz="0" w:space="0" w:color="auto"/>
          <w:lang w:val="pl-PL" w:eastAsia="en-US"/>
        </w:rPr>
        <w:t>tel.  +48 61 887 20 78</w:t>
      </w:r>
    </w:p>
    <w:p w:rsidR="006C4550" w:rsidRPr="006C4550"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eastAsia="en-US"/>
        </w:rPr>
      </w:pPr>
      <w:r w:rsidRPr="00626FBF">
        <w:rPr>
          <w:rFonts w:asciiTheme="majorHAnsi" w:eastAsia="Calibri" w:hAnsiTheme="majorHAnsi" w:cs="Times New Roman"/>
          <w:color w:val="auto"/>
          <w:bdr w:val="none" w:sz="0" w:space="0" w:color="auto"/>
          <w:lang w:val="pl-PL" w:eastAsia="en-US"/>
        </w:rPr>
        <w:t xml:space="preserve">tel. kom. </w:t>
      </w:r>
      <w:r w:rsidRPr="006C4550">
        <w:rPr>
          <w:rFonts w:asciiTheme="majorHAnsi" w:eastAsia="Calibri" w:hAnsiTheme="majorHAnsi" w:cs="Times New Roman"/>
          <w:color w:val="auto"/>
          <w:bdr w:val="none" w:sz="0" w:space="0" w:color="auto"/>
          <w:lang w:eastAsia="en-US"/>
        </w:rPr>
        <w:t>+48 883 398 033</w:t>
      </w:r>
    </w:p>
    <w:p w:rsidR="006C4550" w:rsidRPr="006C4550" w:rsidRDefault="005E4037"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eastAsia="en-US"/>
        </w:rPr>
      </w:pPr>
      <w:hyperlink r:id="rId9" w:history="1">
        <w:r w:rsidR="006C4550" w:rsidRPr="006C4550">
          <w:rPr>
            <w:rStyle w:val="Hipercze"/>
            <w:rFonts w:asciiTheme="majorHAnsi" w:eastAsia="Calibri" w:hAnsiTheme="majorHAnsi" w:cs="Times New Roman"/>
            <w:bdr w:val="none" w:sz="0" w:space="0" w:color="auto"/>
            <w:lang w:eastAsia="en-US"/>
          </w:rPr>
          <w:t>dagmara.prystacka@vw-poznan.pl</w:t>
        </w:r>
      </w:hyperlink>
    </w:p>
    <w:p w:rsidR="006C4550" w:rsidRPr="006C4550"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eastAsia="en-US"/>
        </w:rPr>
      </w:pPr>
    </w:p>
    <w:p w:rsidR="006C4550" w:rsidRPr="006C4550"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eastAsia="en-US"/>
        </w:rPr>
      </w:pPr>
    </w:p>
    <w:p w:rsidR="006C4550"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eastAsia="en-US"/>
        </w:rPr>
      </w:pPr>
    </w:p>
    <w:p w:rsidR="00E4517D" w:rsidRPr="006C4550" w:rsidRDefault="00E4517D"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eastAsia="en-US"/>
        </w:rPr>
      </w:pPr>
    </w:p>
    <w:p w:rsidR="006C4550" w:rsidRPr="006C4550" w:rsidRDefault="006C4550" w:rsidP="006C4550">
      <w:pPr>
        <w:autoSpaceDE w:val="0"/>
        <w:autoSpaceDN w:val="0"/>
        <w:rPr>
          <w:rFonts w:asciiTheme="majorHAnsi" w:eastAsiaTheme="minorEastAsia" w:hAnsiTheme="majorHAnsi"/>
          <w:noProof/>
        </w:rPr>
      </w:pPr>
      <w:r w:rsidRPr="006C4550">
        <w:rPr>
          <w:rFonts w:asciiTheme="majorHAnsi" w:eastAsiaTheme="minorEastAsia" w:hAnsiTheme="majorHAnsi"/>
          <w:b/>
          <w:bCs/>
          <w:noProof/>
        </w:rPr>
        <w:t>Tomasz Tonder</w:t>
      </w:r>
    </w:p>
    <w:p w:rsidR="006C4550" w:rsidRPr="006C4550" w:rsidRDefault="006C4550" w:rsidP="006C4550">
      <w:pPr>
        <w:autoSpaceDE w:val="0"/>
        <w:autoSpaceDN w:val="0"/>
        <w:rPr>
          <w:rFonts w:asciiTheme="majorHAnsi" w:eastAsiaTheme="minorEastAsia" w:hAnsiTheme="majorHAnsi"/>
          <w:noProof/>
          <w:lang w:val="de-AT"/>
        </w:rPr>
      </w:pPr>
      <w:r w:rsidRPr="006C4550">
        <w:rPr>
          <w:rFonts w:asciiTheme="majorHAnsi" w:eastAsiaTheme="minorEastAsia" w:hAnsiTheme="majorHAnsi"/>
          <w:noProof/>
        </w:rPr>
        <w:t>Volkswage</w:t>
      </w:r>
      <w:r w:rsidRPr="006C4550">
        <w:rPr>
          <w:rFonts w:asciiTheme="majorHAnsi" w:eastAsiaTheme="minorEastAsia" w:hAnsiTheme="majorHAnsi"/>
          <w:noProof/>
          <w:lang w:val="de-AT"/>
        </w:rPr>
        <w:t>n PR Manager</w:t>
      </w:r>
    </w:p>
    <w:p w:rsidR="006C4550" w:rsidRPr="006C4550" w:rsidRDefault="006C4550" w:rsidP="006C4550">
      <w:pPr>
        <w:autoSpaceDE w:val="0"/>
        <w:autoSpaceDN w:val="0"/>
        <w:rPr>
          <w:rFonts w:asciiTheme="majorHAnsi" w:eastAsiaTheme="minorEastAsia" w:hAnsiTheme="majorHAnsi"/>
          <w:noProof/>
          <w:lang w:val="de-AT"/>
        </w:rPr>
      </w:pPr>
      <w:r w:rsidRPr="006C4550">
        <w:rPr>
          <w:rFonts w:asciiTheme="majorHAnsi" w:eastAsiaTheme="minorEastAsia" w:hAnsiTheme="majorHAnsi"/>
          <w:noProof/>
          <w:lang w:val="de-AT"/>
        </w:rPr>
        <w:t> </w:t>
      </w:r>
    </w:p>
    <w:p w:rsidR="006C4550" w:rsidRPr="006C4550" w:rsidRDefault="006C4550" w:rsidP="006C4550">
      <w:pPr>
        <w:autoSpaceDE w:val="0"/>
        <w:autoSpaceDN w:val="0"/>
        <w:rPr>
          <w:rFonts w:asciiTheme="majorHAnsi" w:eastAsiaTheme="minorEastAsia" w:hAnsiTheme="majorHAnsi"/>
          <w:noProof/>
          <w:lang w:val="de-AT"/>
        </w:rPr>
      </w:pPr>
      <w:r w:rsidRPr="006C4550">
        <w:rPr>
          <w:rFonts w:asciiTheme="majorHAnsi" w:eastAsiaTheme="minorEastAsia" w:hAnsiTheme="majorHAnsi"/>
          <w:noProof/>
          <w:lang w:val="de-AT"/>
        </w:rPr>
        <w:t xml:space="preserve">Volkswagen Group Polska Sp. z o.o. </w:t>
      </w:r>
    </w:p>
    <w:p w:rsidR="006C4550" w:rsidRPr="006C4550" w:rsidRDefault="006C4550" w:rsidP="006C4550">
      <w:pPr>
        <w:autoSpaceDE w:val="0"/>
        <w:autoSpaceDN w:val="0"/>
        <w:rPr>
          <w:rFonts w:asciiTheme="majorHAnsi" w:eastAsiaTheme="minorEastAsia" w:hAnsiTheme="majorHAnsi"/>
          <w:noProof/>
          <w:lang w:val="pl-PL"/>
        </w:rPr>
      </w:pPr>
      <w:r w:rsidRPr="00626FBF">
        <w:rPr>
          <w:rFonts w:asciiTheme="majorHAnsi" w:eastAsiaTheme="minorEastAsia" w:hAnsiTheme="majorHAnsi"/>
          <w:noProof/>
          <w:lang w:val="pl-PL"/>
        </w:rPr>
        <w:t>ul. Krańcowa 44</w:t>
      </w:r>
    </w:p>
    <w:p w:rsidR="006C4550" w:rsidRPr="00626FBF" w:rsidRDefault="006C4550" w:rsidP="006C4550">
      <w:pPr>
        <w:autoSpaceDE w:val="0"/>
        <w:autoSpaceDN w:val="0"/>
        <w:rPr>
          <w:rFonts w:asciiTheme="majorHAnsi" w:eastAsiaTheme="minorEastAsia" w:hAnsiTheme="majorHAnsi"/>
          <w:noProof/>
          <w:lang w:val="pl-PL"/>
        </w:rPr>
      </w:pPr>
      <w:r w:rsidRPr="00626FBF">
        <w:rPr>
          <w:rFonts w:asciiTheme="majorHAnsi" w:eastAsiaTheme="minorEastAsia" w:hAnsiTheme="majorHAnsi"/>
          <w:noProof/>
          <w:lang w:val="pl-PL"/>
        </w:rPr>
        <w:t>61-037 Poznań</w:t>
      </w:r>
    </w:p>
    <w:p w:rsidR="006C4550" w:rsidRPr="00626FBF" w:rsidRDefault="006C4550" w:rsidP="006C4550">
      <w:pPr>
        <w:autoSpaceDE w:val="0"/>
        <w:autoSpaceDN w:val="0"/>
        <w:rPr>
          <w:rFonts w:asciiTheme="majorHAnsi" w:eastAsiaTheme="minorEastAsia" w:hAnsiTheme="majorHAnsi"/>
          <w:noProof/>
          <w:lang w:val="pl-PL"/>
        </w:rPr>
      </w:pPr>
    </w:p>
    <w:p w:rsidR="006C4550" w:rsidRPr="00626FBF" w:rsidRDefault="006C4550" w:rsidP="006C4550">
      <w:pPr>
        <w:autoSpaceDE w:val="0"/>
        <w:autoSpaceDN w:val="0"/>
        <w:rPr>
          <w:rFonts w:asciiTheme="majorHAnsi" w:eastAsiaTheme="minorEastAsia" w:hAnsiTheme="majorHAnsi"/>
          <w:noProof/>
          <w:lang w:val="pl-PL"/>
        </w:rPr>
      </w:pPr>
      <w:r w:rsidRPr="00626FBF">
        <w:rPr>
          <w:rFonts w:asciiTheme="majorHAnsi" w:eastAsiaTheme="minorEastAsia" w:hAnsiTheme="majorHAnsi" w:cs="Tahoma"/>
          <w:noProof/>
          <w:lang w:val="pl-PL"/>
        </w:rPr>
        <w:t>tel.          +48 61 62 73 401</w:t>
      </w:r>
    </w:p>
    <w:p w:rsidR="006C4550" w:rsidRPr="006C4550" w:rsidRDefault="006C4550" w:rsidP="006C4550">
      <w:pPr>
        <w:autoSpaceDE w:val="0"/>
        <w:autoSpaceDN w:val="0"/>
        <w:rPr>
          <w:rFonts w:asciiTheme="majorHAnsi" w:eastAsiaTheme="minorEastAsia" w:hAnsiTheme="majorHAnsi"/>
          <w:noProof/>
        </w:rPr>
      </w:pPr>
      <w:r w:rsidRPr="00626FBF">
        <w:rPr>
          <w:rFonts w:asciiTheme="majorHAnsi" w:eastAsiaTheme="minorEastAsia" w:hAnsiTheme="majorHAnsi" w:cs="Tahoma"/>
          <w:noProof/>
          <w:lang w:val="pl-PL"/>
        </w:rPr>
        <w:t xml:space="preserve">tel. kom.   </w:t>
      </w:r>
      <w:r w:rsidRPr="006C4550">
        <w:rPr>
          <w:rFonts w:asciiTheme="majorHAnsi" w:eastAsiaTheme="minorEastAsia" w:hAnsiTheme="majorHAnsi"/>
          <w:noProof/>
        </w:rPr>
        <w:t>+48 690 406 401</w:t>
      </w:r>
    </w:p>
    <w:p w:rsidR="006C4550" w:rsidRDefault="005E4037"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eastAsia="en-US"/>
        </w:rPr>
      </w:pPr>
      <w:hyperlink r:id="rId10" w:history="1">
        <w:r w:rsidR="006C4550" w:rsidRPr="00AE43D1">
          <w:rPr>
            <w:rStyle w:val="Hipercze"/>
            <w:rFonts w:asciiTheme="majorHAnsi" w:eastAsia="Calibri" w:hAnsiTheme="majorHAnsi" w:cs="Times New Roman"/>
            <w:bdr w:val="none" w:sz="0" w:space="0" w:color="auto"/>
            <w:lang w:eastAsia="en-US"/>
          </w:rPr>
          <w:t>tomasz.tonder@volkswagen.pl</w:t>
        </w:r>
      </w:hyperlink>
    </w:p>
    <w:p w:rsidR="006C4550" w:rsidRPr="006C4550" w:rsidRDefault="006C4550" w:rsidP="006C4550">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rFonts w:asciiTheme="majorHAnsi" w:eastAsia="Calibri" w:hAnsiTheme="majorHAnsi" w:cs="Times New Roman"/>
          <w:color w:val="auto"/>
          <w:bdr w:val="none" w:sz="0" w:space="0" w:color="auto"/>
          <w:lang w:eastAsia="en-US"/>
        </w:rPr>
      </w:pPr>
    </w:p>
    <w:sectPr w:rsidR="006C4550" w:rsidRPr="006C4550" w:rsidSect="006A5931">
      <w:headerReference w:type="default" r:id="rId11"/>
      <w:headerReference w:type="first" r:id="rId12"/>
      <w:pgSz w:w="11900" w:h="16840"/>
      <w:pgMar w:top="2836"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A1A" w:rsidRDefault="00494A1A">
      <w:pPr>
        <w:spacing w:line="240" w:lineRule="auto"/>
      </w:pPr>
      <w:r>
        <w:separator/>
      </w:r>
    </w:p>
  </w:endnote>
  <w:endnote w:type="continuationSeparator" w:id="0">
    <w:p w:rsidR="00494A1A" w:rsidRDefault="00494A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Lucida Grande CE">
    <w:panose1 w:val="020B0600040502020204"/>
    <w:charset w:val="EE"/>
    <w:family w:val="auto"/>
    <w:notTrueType/>
    <w:pitch w:val="fixed"/>
    <w:sig w:usb0="00000005" w:usb1="00000000" w:usb2="00000000" w:usb3="00000000" w:csb0="00000002"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A1A" w:rsidRDefault="00494A1A">
      <w:pPr>
        <w:spacing w:line="240" w:lineRule="auto"/>
      </w:pPr>
      <w:r>
        <w:separator/>
      </w:r>
    </w:p>
  </w:footnote>
  <w:footnote w:type="continuationSeparator" w:id="0">
    <w:p w:rsidR="00494A1A" w:rsidRDefault="00494A1A">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816267"/>
      <w:docPartObj>
        <w:docPartGallery w:val="Page Numbers (Margins)"/>
        <w:docPartUnique/>
      </w:docPartObj>
    </w:sdtPr>
    <w:sdtEndPr/>
    <w:sdtContent>
      <w:p w:rsidR="00623ED7" w:rsidRDefault="006A5931">
        <w:pPr>
          <w:pStyle w:val="Nagwek"/>
        </w:pPr>
        <w:r>
          <w:rPr>
            <w:noProof/>
            <w:bdr w:val="none" w:sz="0" w:space="0" w:color="auto"/>
            <w:lang w:val="en-US"/>
          </w:rPr>
          <w:drawing>
            <wp:anchor distT="152400" distB="152400" distL="152400" distR="152400" simplePos="0" relativeHeight="251658240" behindDoc="1" locked="0" layoutInCell="1" allowOverlap="1" wp14:anchorId="33B80677" wp14:editId="577BB5C8">
              <wp:simplePos x="0" y="0"/>
              <wp:positionH relativeFrom="page">
                <wp:posOffset>633019</wp:posOffset>
              </wp:positionH>
              <wp:positionV relativeFrom="page">
                <wp:posOffset>1361440</wp:posOffset>
              </wp:positionV>
              <wp:extent cx="4572000" cy="381000"/>
              <wp:effectExtent l="0" t="0" r="0" b="0"/>
              <wp:wrapNone/>
              <wp:docPr id="3" name="Obraz 3"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59264" behindDoc="1" locked="0" layoutInCell="1" allowOverlap="1" wp14:anchorId="7B9D4F1D" wp14:editId="78697557">
              <wp:simplePos x="0" y="0"/>
              <wp:positionH relativeFrom="column">
                <wp:posOffset>5136515</wp:posOffset>
              </wp:positionH>
              <wp:positionV relativeFrom="paragraph">
                <wp:posOffset>229235</wp:posOffset>
              </wp:positionV>
              <wp:extent cx="989965" cy="1019810"/>
              <wp:effectExtent l="0" t="0" r="0" b="8890"/>
              <wp:wrapThrough wrapText="bothSides">
                <wp:wrapPolygon edited="0">
                  <wp:start x="7066" y="0"/>
                  <wp:lineTo x="4572" y="1614"/>
                  <wp:lineTo x="2494" y="4842"/>
                  <wp:lineTo x="2494" y="8473"/>
                  <wp:lineTo x="6650" y="12912"/>
                  <wp:lineTo x="8313" y="12912"/>
                  <wp:lineTo x="1247" y="14526"/>
                  <wp:lineTo x="416" y="15333"/>
                  <wp:lineTo x="1663" y="20174"/>
                  <wp:lineTo x="3741" y="20981"/>
                  <wp:lineTo x="5403" y="21385"/>
                  <wp:lineTo x="7897" y="21385"/>
                  <wp:lineTo x="15795" y="20981"/>
                  <wp:lineTo x="18704" y="20578"/>
                  <wp:lineTo x="18289" y="19367"/>
                  <wp:lineTo x="19951" y="16139"/>
                  <wp:lineTo x="18704" y="14929"/>
                  <wp:lineTo x="11638" y="12912"/>
                  <wp:lineTo x="13301" y="12912"/>
                  <wp:lineTo x="17457" y="8070"/>
                  <wp:lineTo x="17873" y="5245"/>
                  <wp:lineTo x="14963" y="1210"/>
                  <wp:lineTo x="12885" y="0"/>
                  <wp:lineTo x="7066" y="0"/>
                </wp:wrapPolygon>
              </wp:wrapThrough>
              <wp:docPr id="4" name="Obraz 4" descr="LOGO_VW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VWSU"/>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9965" cy="1019810"/>
                      </a:xfrm>
                      <a:prstGeom prst="rect">
                        <a:avLst/>
                      </a:prstGeom>
                      <a:noFill/>
                    </pic:spPr>
                  </pic:pic>
                </a:graphicData>
              </a:graphic>
              <wp14:sizeRelH relativeFrom="page">
                <wp14:pctWidth>0</wp14:pctWidth>
              </wp14:sizeRelH>
              <wp14:sizeRelV relativeFrom="page">
                <wp14:pctHeight>0</wp14:pctHeight>
              </wp14:sizeRelV>
            </wp:anchor>
          </w:drawing>
        </w:r>
      </w:p>
    </w:sdtContent>
  </w:sdt>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8DC" w:rsidRDefault="00E03C06">
    <w:r>
      <w:rPr>
        <w:noProof/>
        <w:bdr w:val="none" w:sz="0" w:space="0" w:color="auto"/>
        <w:lang w:val="en-US"/>
      </w:rPr>
      <w:drawing>
        <wp:anchor distT="152400" distB="152400" distL="152400" distR="152400" simplePos="0" relativeHeight="251655168" behindDoc="1" locked="0" layoutInCell="1" allowOverlap="1" wp14:anchorId="5CF0FD80" wp14:editId="7D3D5425">
          <wp:simplePos x="0" y="0"/>
          <wp:positionH relativeFrom="page">
            <wp:posOffset>655320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910E1">
      <w:rPr>
        <w:noProof/>
        <w:bdr w:val="none" w:sz="0" w:space="0" w:color="auto"/>
        <w:lang w:val="en-US"/>
      </w:rPr>
      <w:drawing>
        <wp:anchor distT="0" distB="0" distL="114300" distR="114300" simplePos="0" relativeHeight="251660288" behindDoc="1" locked="0" layoutInCell="1" allowOverlap="1" wp14:anchorId="7B9D4F1D" wp14:editId="5486AB93">
          <wp:simplePos x="0" y="0"/>
          <wp:positionH relativeFrom="column">
            <wp:posOffset>5023485</wp:posOffset>
          </wp:positionH>
          <wp:positionV relativeFrom="paragraph">
            <wp:posOffset>74930</wp:posOffset>
          </wp:positionV>
          <wp:extent cx="989965" cy="1019810"/>
          <wp:effectExtent l="0" t="0" r="0" b="8890"/>
          <wp:wrapThrough wrapText="bothSides">
            <wp:wrapPolygon edited="0">
              <wp:start x="7066" y="0"/>
              <wp:lineTo x="4572" y="1614"/>
              <wp:lineTo x="2494" y="4842"/>
              <wp:lineTo x="2494" y="8473"/>
              <wp:lineTo x="6650" y="12912"/>
              <wp:lineTo x="8313" y="12912"/>
              <wp:lineTo x="1247" y="14526"/>
              <wp:lineTo x="416" y="15333"/>
              <wp:lineTo x="1663" y="20174"/>
              <wp:lineTo x="3741" y="20981"/>
              <wp:lineTo x="5403" y="21385"/>
              <wp:lineTo x="7897" y="21385"/>
              <wp:lineTo x="15795" y="20981"/>
              <wp:lineTo x="18704" y="20578"/>
              <wp:lineTo x="18289" y="19367"/>
              <wp:lineTo x="19951" y="16139"/>
              <wp:lineTo x="18704" y="14929"/>
              <wp:lineTo x="11638" y="12912"/>
              <wp:lineTo x="13301" y="12912"/>
              <wp:lineTo x="17457" y="8070"/>
              <wp:lineTo x="17873" y="5245"/>
              <wp:lineTo x="14963" y="1210"/>
              <wp:lineTo x="12885" y="0"/>
              <wp:lineTo x="7066" y="0"/>
            </wp:wrapPolygon>
          </wp:wrapThrough>
          <wp:docPr id="5" name="Obraz 5" descr="LOGO_VW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VWSU"/>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9965" cy="10198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1370DAC"/>
    <w:multiLevelType w:val="hybridMultilevel"/>
    <w:tmpl w:val="7D5C95D8"/>
    <w:lvl w:ilvl="0" w:tplc="04150001">
      <w:start w:val="1"/>
      <w:numFmt w:val="bullet"/>
      <w:lvlText w:val=""/>
      <w:lvlJc w:val="left"/>
      <w:pPr>
        <w:ind w:left="2304" w:hanging="360"/>
      </w:pPr>
      <w:rPr>
        <w:rFonts w:ascii="Symbol" w:hAnsi="Symbol" w:hint="default"/>
      </w:rPr>
    </w:lvl>
    <w:lvl w:ilvl="1" w:tplc="04150003" w:tentative="1">
      <w:start w:val="1"/>
      <w:numFmt w:val="bullet"/>
      <w:lvlText w:val="o"/>
      <w:lvlJc w:val="left"/>
      <w:pPr>
        <w:ind w:left="3024" w:hanging="360"/>
      </w:pPr>
      <w:rPr>
        <w:rFonts w:ascii="Courier New" w:hAnsi="Courier New" w:cs="Courier New" w:hint="default"/>
      </w:rPr>
    </w:lvl>
    <w:lvl w:ilvl="2" w:tplc="04150005" w:tentative="1">
      <w:start w:val="1"/>
      <w:numFmt w:val="bullet"/>
      <w:lvlText w:val=""/>
      <w:lvlJc w:val="left"/>
      <w:pPr>
        <w:ind w:left="3744" w:hanging="360"/>
      </w:pPr>
      <w:rPr>
        <w:rFonts w:ascii="Wingdings" w:hAnsi="Wingdings" w:hint="default"/>
      </w:rPr>
    </w:lvl>
    <w:lvl w:ilvl="3" w:tplc="04150001" w:tentative="1">
      <w:start w:val="1"/>
      <w:numFmt w:val="bullet"/>
      <w:lvlText w:val=""/>
      <w:lvlJc w:val="left"/>
      <w:pPr>
        <w:ind w:left="4464" w:hanging="360"/>
      </w:pPr>
      <w:rPr>
        <w:rFonts w:ascii="Symbol" w:hAnsi="Symbol" w:hint="default"/>
      </w:rPr>
    </w:lvl>
    <w:lvl w:ilvl="4" w:tplc="04150003" w:tentative="1">
      <w:start w:val="1"/>
      <w:numFmt w:val="bullet"/>
      <w:lvlText w:val="o"/>
      <w:lvlJc w:val="left"/>
      <w:pPr>
        <w:ind w:left="5184" w:hanging="360"/>
      </w:pPr>
      <w:rPr>
        <w:rFonts w:ascii="Courier New" w:hAnsi="Courier New" w:cs="Courier New" w:hint="default"/>
      </w:rPr>
    </w:lvl>
    <w:lvl w:ilvl="5" w:tplc="04150005" w:tentative="1">
      <w:start w:val="1"/>
      <w:numFmt w:val="bullet"/>
      <w:lvlText w:val=""/>
      <w:lvlJc w:val="left"/>
      <w:pPr>
        <w:ind w:left="5904" w:hanging="360"/>
      </w:pPr>
      <w:rPr>
        <w:rFonts w:ascii="Wingdings" w:hAnsi="Wingdings" w:hint="default"/>
      </w:rPr>
    </w:lvl>
    <w:lvl w:ilvl="6" w:tplc="04150001" w:tentative="1">
      <w:start w:val="1"/>
      <w:numFmt w:val="bullet"/>
      <w:lvlText w:val=""/>
      <w:lvlJc w:val="left"/>
      <w:pPr>
        <w:ind w:left="6624" w:hanging="360"/>
      </w:pPr>
      <w:rPr>
        <w:rFonts w:ascii="Symbol" w:hAnsi="Symbol" w:hint="default"/>
      </w:rPr>
    </w:lvl>
    <w:lvl w:ilvl="7" w:tplc="04150003" w:tentative="1">
      <w:start w:val="1"/>
      <w:numFmt w:val="bullet"/>
      <w:lvlText w:val="o"/>
      <w:lvlJc w:val="left"/>
      <w:pPr>
        <w:ind w:left="7344" w:hanging="360"/>
      </w:pPr>
      <w:rPr>
        <w:rFonts w:ascii="Courier New" w:hAnsi="Courier New" w:cs="Courier New" w:hint="default"/>
      </w:rPr>
    </w:lvl>
    <w:lvl w:ilvl="8" w:tplc="04150005" w:tentative="1">
      <w:start w:val="1"/>
      <w:numFmt w:val="bullet"/>
      <w:lvlText w:val=""/>
      <w:lvlJc w:val="left"/>
      <w:pPr>
        <w:ind w:left="8064" w:hanging="360"/>
      </w:pPr>
      <w:rPr>
        <w:rFonts w:ascii="Wingdings" w:hAnsi="Wingdings" w:hint="default"/>
      </w:rPr>
    </w:lvl>
  </w:abstractNum>
  <w:abstractNum w:abstractNumId="5">
    <w:nsid w:val="58FA362A"/>
    <w:multiLevelType w:val="hybridMultilevel"/>
    <w:tmpl w:val="61E4038C"/>
    <w:lvl w:ilvl="0" w:tplc="04150001">
      <w:start w:val="1"/>
      <w:numFmt w:val="bullet"/>
      <w:lvlText w:val=""/>
      <w:lvlJc w:val="left"/>
      <w:pPr>
        <w:ind w:left="2484" w:hanging="360"/>
      </w:pPr>
      <w:rPr>
        <w:rFonts w:ascii="Symbol" w:hAnsi="Symbol"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nsid w:val="59F431E7"/>
    <w:multiLevelType w:val="hybridMultilevel"/>
    <w:tmpl w:val="40D47B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6187F2A"/>
    <w:multiLevelType w:val="hybridMultilevel"/>
    <w:tmpl w:val="910AD016"/>
    <w:lvl w:ilvl="0" w:tplc="04150001">
      <w:start w:val="1"/>
      <w:numFmt w:val="bullet"/>
      <w:lvlText w:val=""/>
      <w:lvlJc w:val="left"/>
      <w:pPr>
        <w:ind w:left="2484" w:hanging="360"/>
      </w:pPr>
      <w:rPr>
        <w:rFonts w:ascii="Symbol" w:hAnsi="Symbol"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8">
    <w:nsid w:val="674C22C3"/>
    <w:multiLevelType w:val="hybridMultilevel"/>
    <w:tmpl w:val="BF8877C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10"/>
  </w:num>
  <w:num w:numId="3">
    <w:abstractNumId w:val="9"/>
  </w:num>
  <w:num w:numId="4">
    <w:abstractNumId w:val="0"/>
  </w:num>
  <w:num w:numId="5">
    <w:abstractNumId w:val="1"/>
  </w:num>
  <w:num w:numId="6">
    <w:abstractNumId w:val="3"/>
  </w:num>
  <w:num w:numId="7">
    <w:abstractNumId w:val="8"/>
  </w:num>
  <w:num w:numId="8">
    <w:abstractNumId w:val="6"/>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7C9D"/>
    <w:rsid w:val="00026CE4"/>
    <w:rsid w:val="00027121"/>
    <w:rsid w:val="000438CB"/>
    <w:rsid w:val="00056DB1"/>
    <w:rsid w:val="00067F78"/>
    <w:rsid w:val="000A5543"/>
    <w:rsid w:val="000D30A3"/>
    <w:rsid w:val="000D7BDD"/>
    <w:rsid w:val="00105423"/>
    <w:rsid w:val="00121768"/>
    <w:rsid w:val="00124FA1"/>
    <w:rsid w:val="00136735"/>
    <w:rsid w:val="00142CFA"/>
    <w:rsid w:val="00155192"/>
    <w:rsid w:val="00172055"/>
    <w:rsid w:val="001808C1"/>
    <w:rsid w:val="00184FE6"/>
    <w:rsid w:val="001978FB"/>
    <w:rsid w:val="001A4C1A"/>
    <w:rsid w:val="001E34B7"/>
    <w:rsid w:val="001E5BAC"/>
    <w:rsid w:val="00222DA1"/>
    <w:rsid w:val="00225775"/>
    <w:rsid w:val="00227BC1"/>
    <w:rsid w:val="00236FFF"/>
    <w:rsid w:val="00295352"/>
    <w:rsid w:val="00296BDB"/>
    <w:rsid w:val="002A1B45"/>
    <w:rsid w:val="002A7EB2"/>
    <w:rsid w:val="002C07A1"/>
    <w:rsid w:val="002C7A03"/>
    <w:rsid w:val="002E39A2"/>
    <w:rsid w:val="002F0F51"/>
    <w:rsid w:val="003157BD"/>
    <w:rsid w:val="0032215E"/>
    <w:rsid w:val="00336B4F"/>
    <w:rsid w:val="00354464"/>
    <w:rsid w:val="00366569"/>
    <w:rsid w:val="00390982"/>
    <w:rsid w:val="003B07E1"/>
    <w:rsid w:val="003B5462"/>
    <w:rsid w:val="003C385E"/>
    <w:rsid w:val="003E1D62"/>
    <w:rsid w:val="003E2E61"/>
    <w:rsid w:val="00422CFC"/>
    <w:rsid w:val="0043408A"/>
    <w:rsid w:val="0044752B"/>
    <w:rsid w:val="00452613"/>
    <w:rsid w:val="004600AB"/>
    <w:rsid w:val="004624C4"/>
    <w:rsid w:val="00464DBD"/>
    <w:rsid w:val="0048011E"/>
    <w:rsid w:val="004831BB"/>
    <w:rsid w:val="00494A1A"/>
    <w:rsid w:val="004A5784"/>
    <w:rsid w:val="004E0FED"/>
    <w:rsid w:val="004E456F"/>
    <w:rsid w:val="004F3252"/>
    <w:rsid w:val="004F3286"/>
    <w:rsid w:val="00500679"/>
    <w:rsid w:val="00502902"/>
    <w:rsid w:val="00504FD0"/>
    <w:rsid w:val="0051305B"/>
    <w:rsid w:val="00520460"/>
    <w:rsid w:val="00520B86"/>
    <w:rsid w:val="0052773B"/>
    <w:rsid w:val="00531080"/>
    <w:rsid w:val="00555152"/>
    <w:rsid w:val="00573903"/>
    <w:rsid w:val="00582EC5"/>
    <w:rsid w:val="00585CD2"/>
    <w:rsid w:val="00591485"/>
    <w:rsid w:val="005C1E3F"/>
    <w:rsid w:val="005D33A9"/>
    <w:rsid w:val="005E4037"/>
    <w:rsid w:val="005E414E"/>
    <w:rsid w:val="005E6447"/>
    <w:rsid w:val="005F7257"/>
    <w:rsid w:val="00602AF8"/>
    <w:rsid w:val="006066DC"/>
    <w:rsid w:val="00623ED7"/>
    <w:rsid w:val="00626FBF"/>
    <w:rsid w:val="0065308C"/>
    <w:rsid w:val="0065679B"/>
    <w:rsid w:val="00664CCE"/>
    <w:rsid w:val="0068580B"/>
    <w:rsid w:val="00685DD4"/>
    <w:rsid w:val="006A5931"/>
    <w:rsid w:val="006B36D7"/>
    <w:rsid w:val="006B3827"/>
    <w:rsid w:val="006C0ADD"/>
    <w:rsid w:val="006C3F6C"/>
    <w:rsid w:val="006C4550"/>
    <w:rsid w:val="006E3D96"/>
    <w:rsid w:val="00706285"/>
    <w:rsid w:val="00716634"/>
    <w:rsid w:val="00724ED0"/>
    <w:rsid w:val="007256D9"/>
    <w:rsid w:val="007306BA"/>
    <w:rsid w:val="007338CF"/>
    <w:rsid w:val="00734B8B"/>
    <w:rsid w:val="0074719C"/>
    <w:rsid w:val="00764233"/>
    <w:rsid w:val="007723D6"/>
    <w:rsid w:val="00783BAA"/>
    <w:rsid w:val="007A152A"/>
    <w:rsid w:val="007A7A45"/>
    <w:rsid w:val="007B020D"/>
    <w:rsid w:val="007D4A22"/>
    <w:rsid w:val="007E311B"/>
    <w:rsid w:val="007E74FD"/>
    <w:rsid w:val="008044ED"/>
    <w:rsid w:val="00813FB6"/>
    <w:rsid w:val="008159E7"/>
    <w:rsid w:val="00837191"/>
    <w:rsid w:val="00843D98"/>
    <w:rsid w:val="008808DC"/>
    <w:rsid w:val="008810D1"/>
    <w:rsid w:val="00891399"/>
    <w:rsid w:val="00891AF0"/>
    <w:rsid w:val="00895D7D"/>
    <w:rsid w:val="008C1C1B"/>
    <w:rsid w:val="008C1CDC"/>
    <w:rsid w:val="008C31AB"/>
    <w:rsid w:val="008C5F04"/>
    <w:rsid w:val="008C6B39"/>
    <w:rsid w:val="008D5092"/>
    <w:rsid w:val="0090269C"/>
    <w:rsid w:val="00907BA2"/>
    <w:rsid w:val="009155DA"/>
    <w:rsid w:val="009317B5"/>
    <w:rsid w:val="00933773"/>
    <w:rsid w:val="00941EA3"/>
    <w:rsid w:val="00944CD7"/>
    <w:rsid w:val="00980F83"/>
    <w:rsid w:val="00981B4F"/>
    <w:rsid w:val="009857A2"/>
    <w:rsid w:val="00990EB6"/>
    <w:rsid w:val="009A1638"/>
    <w:rsid w:val="009B2998"/>
    <w:rsid w:val="009B2BF0"/>
    <w:rsid w:val="009D1CF8"/>
    <w:rsid w:val="009D1F25"/>
    <w:rsid w:val="009D3305"/>
    <w:rsid w:val="009E3667"/>
    <w:rsid w:val="009F1342"/>
    <w:rsid w:val="009F50B1"/>
    <w:rsid w:val="00A00105"/>
    <w:rsid w:val="00A116FA"/>
    <w:rsid w:val="00A137C9"/>
    <w:rsid w:val="00A17C6D"/>
    <w:rsid w:val="00A20C05"/>
    <w:rsid w:val="00A27AA8"/>
    <w:rsid w:val="00A34016"/>
    <w:rsid w:val="00A552B6"/>
    <w:rsid w:val="00A73787"/>
    <w:rsid w:val="00A74809"/>
    <w:rsid w:val="00A75224"/>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11CDA"/>
    <w:rsid w:val="00B3040A"/>
    <w:rsid w:val="00B3642A"/>
    <w:rsid w:val="00B37011"/>
    <w:rsid w:val="00B458B8"/>
    <w:rsid w:val="00B75375"/>
    <w:rsid w:val="00B77C0C"/>
    <w:rsid w:val="00B910E1"/>
    <w:rsid w:val="00BB0A4C"/>
    <w:rsid w:val="00BB0E7B"/>
    <w:rsid w:val="00BC2937"/>
    <w:rsid w:val="00BC2FDC"/>
    <w:rsid w:val="00BD3C29"/>
    <w:rsid w:val="00BF31EB"/>
    <w:rsid w:val="00C033AA"/>
    <w:rsid w:val="00C13F55"/>
    <w:rsid w:val="00C16535"/>
    <w:rsid w:val="00C20D77"/>
    <w:rsid w:val="00C35D6C"/>
    <w:rsid w:val="00C44BF3"/>
    <w:rsid w:val="00C4524E"/>
    <w:rsid w:val="00C47D9B"/>
    <w:rsid w:val="00C55C7B"/>
    <w:rsid w:val="00C87142"/>
    <w:rsid w:val="00CA2F54"/>
    <w:rsid w:val="00CA73B5"/>
    <w:rsid w:val="00CB1BAE"/>
    <w:rsid w:val="00CB7799"/>
    <w:rsid w:val="00CC2D60"/>
    <w:rsid w:val="00CC4B04"/>
    <w:rsid w:val="00CC7F2F"/>
    <w:rsid w:val="00CD03EA"/>
    <w:rsid w:val="00CE1736"/>
    <w:rsid w:val="00CE4DBA"/>
    <w:rsid w:val="00CE4EFF"/>
    <w:rsid w:val="00D136D8"/>
    <w:rsid w:val="00D161DD"/>
    <w:rsid w:val="00D16EDB"/>
    <w:rsid w:val="00D216CB"/>
    <w:rsid w:val="00D21C29"/>
    <w:rsid w:val="00D43999"/>
    <w:rsid w:val="00D51293"/>
    <w:rsid w:val="00D56EEC"/>
    <w:rsid w:val="00D647D6"/>
    <w:rsid w:val="00D71067"/>
    <w:rsid w:val="00D75FC0"/>
    <w:rsid w:val="00D83EB5"/>
    <w:rsid w:val="00D84EC5"/>
    <w:rsid w:val="00D867CE"/>
    <w:rsid w:val="00D91A61"/>
    <w:rsid w:val="00D92505"/>
    <w:rsid w:val="00DA2858"/>
    <w:rsid w:val="00DB3160"/>
    <w:rsid w:val="00DB5CE3"/>
    <w:rsid w:val="00DB68C6"/>
    <w:rsid w:val="00DC181F"/>
    <w:rsid w:val="00DD01A3"/>
    <w:rsid w:val="00DE69D4"/>
    <w:rsid w:val="00DF5498"/>
    <w:rsid w:val="00E03C06"/>
    <w:rsid w:val="00E14163"/>
    <w:rsid w:val="00E142B7"/>
    <w:rsid w:val="00E23D5C"/>
    <w:rsid w:val="00E4517D"/>
    <w:rsid w:val="00E6020E"/>
    <w:rsid w:val="00E62882"/>
    <w:rsid w:val="00E658CA"/>
    <w:rsid w:val="00E65DEA"/>
    <w:rsid w:val="00E71750"/>
    <w:rsid w:val="00E755CF"/>
    <w:rsid w:val="00E801FE"/>
    <w:rsid w:val="00E8272A"/>
    <w:rsid w:val="00E96F3B"/>
    <w:rsid w:val="00EB0BA5"/>
    <w:rsid w:val="00EC39C3"/>
    <w:rsid w:val="00ED27DE"/>
    <w:rsid w:val="00ED6A61"/>
    <w:rsid w:val="00EE1552"/>
    <w:rsid w:val="00EE6D58"/>
    <w:rsid w:val="00EE7162"/>
    <w:rsid w:val="00F041FC"/>
    <w:rsid w:val="00F57227"/>
    <w:rsid w:val="00F57518"/>
    <w:rsid w:val="00F721EC"/>
    <w:rsid w:val="00F76E0C"/>
    <w:rsid w:val="00F77590"/>
    <w:rsid w:val="00F80EE9"/>
    <w:rsid w:val="00F836A6"/>
    <w:rsid w:val="00FA5543"/>
    <w:rsid w:val="00FB1782"/>
    <w:rsid w:val="00FC5E76"/>
    <w:rsid w:val="00FD7A5B"/>
    <w:rsid w:val="00FE24B4"/>
    <w:rsid w:val="00FF0DAA"/>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340456">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452674876">
      <w:bodyDiv w:val="1"/>
      <w:marLeft w:val="0"/>
      <w:marRight w:val="0"/>
      <w:marTop w:val="0"/>
      <w:marBottom w:val="0"/>
      <w:divBdr>
        <w:top w:val="none" w:sz="0" w:space="0" w:color="auto"/>
        <w:left w:val="none" w:sz="0" w:space="0" w:color="auto"/>
        <w:bottom w:val="none" w:sz="0" w:space="0" w:color="auto"/>
        <w:right w:val="none" w:sz="0" w:space="0" w:color="auto"/>
      </w:divBdr>
    </w:div>
    <w:div w:id="185934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dagmara.prystacka@vw-poznan.pl" TargetMode="External"/><Relationship Id="rId10" Type="http://schemas.openxmlformats.org/officeDocument/2006/relationships/hyperlink" Target="mailto:tomasz.tonder@volkswage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7AF44-CC42-4949-B66F-21A448BA1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1132</Words>
  <Characters>6794</Characters>
  <Application>Microsoft Macintosh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7911</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2016-09-09T10:05:00Z</cp:lastPrinted>
  <dcterms:created xsi:type="dcterms:W3CDTF">2016-10-24T11:30:00Z</dcterms:created>
  <dcterms:modified xsi:type="dcterms:W3CDTF">2016-10-24T11:30:00Z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-476511228</vt:i4>
  </property>
  <property fmtid="{D5CDD505-2E9C-101B-9397-08002B2CF9AE}" pid="3" name="_NewReviewCycle">
    <vt:lpwstr/>
  </property>
  <property fmtid="{D5CDD505-2E9C-101B-9397-08002B2CF9AE}" pid="4" name="_EmailSubject">
    <vt:lpwstr>Teksty polskie z press packa</vt:lpwstr>
  </property>
  <property fmtid="{D5CDD505-2E9C-101B-9397-08002B2CF9AE}" pid="5" name="_AuthorEmail">
    <vt:lpwstr>dagmara.prystacka@vw-poznan.pl</vt:lpwstr>
  </property>
  <property fmtid="{D5CDD505-2E9C-101B-9397-08002B2CF9AE}" pid="6" name="_AuthorEmailDisplayName">
    <vt:lpwstr>Prystacka, Dagmara (P/7)</vt:lpwstr>
  </property>
  <property fmtid="{D5CDD505-2E9C-101B-9397-08002B2CF9AE}" pid="7" name="_PreviousAdHocReviewCycleID">
    <vt:i4>2013681120</vt:i4>
  </property>
  <property fmtid="{D5CDD505-2E9C-101B-9397-08002B2CF9AE}" pid="8" name="_ReviewingToolsShownOnce">
    <vt:lpwstr/>
  </property>
</Properties>
</file>