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8E58888" w14:textId="77777777" w:rsidR="0032215E" w:rsidRPr="00DB3160" w:rsidRDefault="0032215E">
      <w:pPr>
        <w:rPr>
          <w:lang w:val="pl-PL"/>
        </w:rPr>
      </w:pPr>
    </w:p>
    <w:p w14:paraId="28B3A259" w14:textId="77777777" w:rsidR="00DB3160" w:rsidRPr="00DB3160" w:rsidRDefault="00DB3160">
      <w:pPr>
        <w:rPr>
          <w:lang w:val="pl-PL"/>
        </w:rPr>
      </w:pPr>
    </w:p>
    <w:p w14:paraId="0E67FB1D" w14:textId="77777777" w:rsidR="00DB3160" w:rsidRPr="00DB3160" w:rsidRDefault="00DB3160">
      <w:pPr>
        <w:rPr>
          <w:lang w:val="pl-PL"/>
        </w:rPr>
      </w:pPr>
    </w:p>
    <w:p w14:paraId="461945A7" w14:textId="77777777" w:rsidR="0032215E" w:rsidRPr="00DB3160" w:rsidRDefault="0032215E">
      <w:pPr>
        <w:rPr>
          <w:lang w:val="pl-PL"/>
        </w:rPr>
      </w:pPr>
    </w:p>
    <w:p w14:paraId="5291E166" w14:textId="77777777" w:rsidR="0032215E" w:rsidRPr="00DB3160" w:rsidRDefault="0032215E">
      <w:pPr>
        <w:rPr>
          <w:lang w:val="pl-PL"/>
        </w:rPr>
      </w:pPr>
    </w:p>
    <w:p w14:paraId="4180D5B4" w14:textId="77777777" w:rsidR="0032215E" w:rsidRPr="00DB3160" w:rsidRDefault="0032215E">
      <w:pPr>
        <w:rPr>
          <w:lang w:val="pl-PL"/>
        </w:rPr>
      </w:pPr>
    </w:p>
    <w:p w14:paraId="06933775" w14:textId="77777777" w:rsidR="0032215E" w:rsidRPr="00DB3160" w:rsidRDefault="0032215E">
      <w:pPr>
        <w:rPr>
          <w:lang w:val="pl-PL"/>
        </w:rPr>
      </w:pPr>
    </w:p>
    <w:p w14:paraId="58C3278B" w14:textId="222904FD" w:rsidR="00C47D9B" w:rsidRPr="00DB3160" w:rsidRDefault="002212B9" w:rsidP="00C47D9B">
      <w:pPr>
        <w:rPr>
          <w:b/>
          <w:sz w:val="28"/>
          <w:szCs w:val="28"/>
          <w:lang w:val="pl-PL"/>
        </w:rPr>
      </w:pPr>
      <w:r w:rsidRPr="002212B9">
        <w:rPr>
          <w:b/>
          <w:sz w:val="28"/>
          <w:szCs w:val="28"/>
          <w:lang w:val="pl-PL"/>
        </w:rPr>
        <w:t>Nowy e-</w:t>
      </w:r>
      <w:proofErr w:type="spellStart"/>
      <w:r w:rsidRPr="002212B9">
        <w:rPr>
          <w:b/>
          <w:sz w:val="28"/>
          <w:szCs w:val="28"/>
          <w:lang w:val="pl-PL"/>
        </w:rPr>
        <w:t>Crafter</w:t>
      </w:r>
      <w:proofErr w:type="spellEnd"/>
      <w:r w:rsidRPr="002212B9">
        <w:rPr>
          <w:b/>
          <w:sz w:val="28"/>
          <w:szCs w:val="28"/>
          <w:lang w:val="pl-PL"/>
        </w:rPr>
        <w:t xml:space="preserve"> gwiazdą tegorocznej Wystawy Samochodów Użytkowych (IAA)</w:t>
      </w:r>
    </w:p>
    <w:p w14:paraId="51D0E77F" w14:textId="77777777" w:rsidR="00990EB6" w:rsidRPr="00DB3160" w:rsidRDefault="00990EB6" w:rsidP="00990EB6">
      <w:pPr>
        <w:rPr>
          <w:b/>
          <w:sz w:val="28"/>
          <w:szCs w:val="28"/>
          <w:lang w:val="pl-PL"/>
        </w:rPr>
      </w:pPr>
    </w:p>
    <w:p w14:paraId="5033B6B3" w14:textId="01DF9F0A" w:rsidR="002212B9" w:rsidRPr="002212B9" w:rsidRDefault="002212B9" w:rsidP="002212B9">
      <w:pPr>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rPr>
          <w:b/>
          <w:lang w:val="pl-PL"/>
        </w:rPr>
      </w:pPr>
      <w:r>
        <w:rPr>
          <w:b/>
          <w:lang w:val="pl-PL"/>
        </w:rPr>
        <w:t>Ś</w:t>
      </w:r>
      <w:r w:rsidRPr="002212B9">
        <w:rPr>
          <w:b/>
          <w:lang w:val="pl-PL"/>
        </w:rPr>
        <w:t xml:space="preserve">wiatowa premiera pierwszego </w:t>
      </w:r>
      <w:proofErr w:type="spellStart"/>
      <w:r w:rsidRPr="002212B9">
        <w:rPr>
          <w:b/>
          <w:lang w:val="pl-PL"/>
        </w:rPr>
        <w:t>Craftera</w:t>
      </w:r>
      <w:proofErr w:type="spellEnd"/>
      <w:r w:rsidRPr="002212B9">
        <w:rPr>
          <w:b/>
          <w:lang w:val="pl-PL"/>
        </w:rPr>
        <w:t xml:space="preserve"> z napędem elektrycznym</w:t>
      </w:r>
    </w:p>
    <w:p w14:paraId="6AF4C2B2" w14:textId="172FEFB4" w:rsidR="002212B9" w:rsidRPr="002212B9" w:rsidRDefault="002212B9" w:rsidP="002212B9">
      <w:pPr>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rPr>
          <w:b/>
          <w:lang w:val="pl-PL"/>
        </w:rPr>
      </w:pPr>
      <w:r>
        <w:rPr>
          <w:b/>
          <w:lang w:val="pl-PL"/>
        </w:rPr>
        <w:t>S</w:t>
      </w:r>
      <w:r w:rsidRPr="002212B9">
        <w:rPr>
          <w:b/>
          <w:lang w:val="pl-PL"/>
        </w:rPr>
        <w:t xml:space="preserve">tudyjny model jako przykład rozwiązań w segmencie </w:t>
      </w:r>
      <w:proofErr w:type="spellStart"/>
      <w:r w:rsidRPr="002212B9">
        <w:rPr>
          <w:b/>
          <w:lang w:val="pl-PL"/>
        </w:rPr>
        <w:t>bezemisyjnych</w:t>
      </w:r>
      <w:proofErr w:type="spellEnd"/>
      <w:r w:rsidRPr="002212B9">
        <w:rPr>
          <w:b/>
          <w:lang w:val="pl-PL"/>
        </w:rPr>
        <w:t xml:space="preserve"> aut dostawczych </w:t>
      </w:r>
      <w:r w:rsidR="009303B2">
        <w:rPr>
          <w:b/>
          <w:lang w:val="pl-PL"/>
        </w:rPr>
        <w:t xml:space="preserve">do pracy </w:t>
      </w:r>
      <w:r w:rsidRPr="002212B9">
        <w:rPr>
          <w:b/>
          <w:lang w:val="pl-PL"/>
        </w:rPr>
        <w:t xml:space="preserve">w </w:t>
      </w:r>
      <w:r w:rsidR="00E74359">
        <w:rPr>
          <w:b/>
          <w:lang w:val="pl-PL"/>
        </w:rPr>
        <w:t>mieście</w:t>
      </w:r>
      <w:r w:rsidRPr="002212B9">
        <w:rPr>
          <w:b/>
          <w:lang w:val="pl-PL"/>
        </w:rPr>
        <w:t xml:space="preserve"> </w:t>
      </w:r>
    </w:p>
    <w:p w14:paraId="4ADE266B" w14:textId="57754C79" w:rsidR="002212B9" w:rsidRDefault="002212B9" w:rsidP="002212B9">
      <w:pPr>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rPr>
          <w:b/>
          <w:lang w:val="pl-PL"/>
        </w:rPr>
      </w:pPr>
      <w:r>
        <w:rPr>
          <w:b/>
          <w:lang w:val="pl-PL"/>
        </w:rPr>
        <w:t>P</w:t>
      </w:r>
      <w:r w:rsidRPr="002212B9">
        <w:rPr>
          <w:b/>
          <w:lang w:val="pl-PL"/>
        </w:rPr>
        <w:t xml:space="preserve">ojemność przedziału bagażowego jak w </w:t>
      </w:r>
      <w:proofErr w:type="spellStart"/>
      <w:r w:rsidRPr="002212B9">
        <w:rPr>
          <w:b/>
          <w:lang w:val="pl-PL"/>
        </w:rPr>
        <w:t>Crafterze</w:t>
      </w:r>
      <w:proofErr w:type="spellEnd"/>
      <w:r w:rsidRPr="002212B9">
        <w:rPr>
          <w:b/>
          <w:lang w:val="pl-PL"/>
        </w:rPr>
        <w:t xml:space="preserve"> z silnikiem Diesla</w:t>
      </w:r>
    </w:p>
    <w:p w14:paraId="798924BB" w14:textId="1D531172" w:rsidR="009303B2" w:rsidRPr="002212B9" w:rsidRDefault="009303B2" w:rsidP="002212B9">
      <w:pPr>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rPr>
          <w:b/>
          <w:lang w:val="pl-PL"/>
        </w:rPr>
      </w:pPr>
      <w:r>
        <w:rPr>
          <w:b/>
          <w:lang w:val="pl-PL"/>
        </w:rPr>
        <w:t>Ładowność do 1.7 tony</w:t>
      </w:r>
    </w:p>
    <w:p w14:paraId="4774A52C" w14:textId="066D6416" w:rsidR="002212B9" w:rsidRPr="002212B9" w:rsidRDefault="002212B9" w:rsidP="002212B9">
      <w:pPr>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rPr>
          <w:b/>
          <w:lang w:val="pl-PL"/>
        </w:rPr>
      </w:pPr>
      <w:r>
        <w:rPr>
          <w:b/>
          <w:lang w:val="pl-PL"/>
        </w:rPr>
        <w:t>Z</w:t>
      </w:r>
      <w:r w:rsidRPr="002212B9">
        <w:rPr>
          <w:b/>
          <w:lang w:val="pl-PL"/>
        </w:rPr>
        <w:t>asięg ponad 200 km</w:t>
      </w:r>
    </w:p>
    <w:p w14:paraId="7D43CDF0" w14:textId="3CC1BA46" w:rsidR="00D216CB" w:rsidRPr="009317B5" w:rsidRDefault="002212B9" w:rsidP="002212B9">
      <w:pPr>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rPr>
          <w:b/>
          <w:lang w:val="pl-PL"/>
        </w:rPr>
      </w:pPr>
      <w:r>
        <w:rPr>
          <w:b/>
          <w:lang w:val="pl-PL"/>
        </w:rPr>
        <w:t>P</w:t>
      </w:r>
      <w:r w:rsidRPr="002212B9">
        <w:rPr>
          <w:b/>
          <w:lang w:val="pl-PL"/>
        </w:rPr>
        <w:t>ierwsze egzemplarze na drogach w 2017 roku</w:t>
      </w:r>
    </w:p>
    <w:p w14:paraId="2D407723" w14:textId="77777777" w:rsidR="00D867CE" w:rsidRPr="00DB3160" w:rsidRDefault="00D867CE" w:rsidP="00520460">
      <w:pPr>
        <w:rPr>
          <w:b/>
          <w:bCs/>
          <w:sz w:val="28"/>
          <w:szCs w:val="28"/>
          <w:lang w:val="pl-PL"/>
        </w:rPr>
      </w:pPr>
    </w:p>
    <w:p w14:paraId="1171B350" w14:textId="77777777" w:rsidR="004C7637" w:rsidRDefault="004C7637" w:rsidP="00E65DEA">
      <w:pPr>
        <w:ind w:right="-25"/>
        <w:rPr>
          <w:b/>
          <w:lang w:val="pl-PL"/>
        </w:rPr>
      </w:pPr>
    </w:p>
    <w:p w14:paraId="1D273270" w14:textId="27D0D46A" w:rsidR="00990EB6" w:rsidRPr="00DB3160" w:rsidRDefault="00990EB6" w:rsidP="00E65DEA">
      <w:pPr>
        <w:ind w:right="-25"/>
        <w:rPr>
          <w:b/>
          <w:lang w:val="pl-PL"/>
        </w:rPr>
      </w:pPr>
      <w:r w:rsidRPr="00DB3160">
        <w:rPr>
          <w:b/>
          <w:lang w:val="pl-PL"/>
        </w:rPr>
        <w:t xml:space="preserve">Poznań, </w:t>
      </w:r>
      <w:r w:rsidR="002212B9">
        <w:rPr>
          <w:b/>
          <w:lang w:val="pl-PL"/>
        </w:rPr>
        <w:t>22</w:t>
      </w:r>
      <w:r w:rsidR="00837191" w:rsidRPr="00DB3160">
        <w:rPr>
          <w:b/>
          <w:lang w:val="pl-PL"/>
        </w:rPr>
        <w:t xml:space="preserve"> </w:t>
      </w:r>
      <w:r w:rsidR="00D216CB">
        <w:rPr>
          <w:b/>
          <w:lang w:val="pl-PL"/>
        </w:rPr>
        <w:t>września</w:t>
      </w:r>
      <w:r w:rsidRPr="00DB3160">
        <w:rPr>
          <w:b/>
          <w:lang w:val="pl-PL"/>
        </w:rPr>
        <w:t xml:space="preserve"> 2016 </w:t>
      </w:r>
      <w:r w:rsidR="00E65DEA" w:rsidRPr="00DB3160">
        <w:rPr>
          <w:b/>
          <w:lang w:val="pl-PL"/>
        </w:rPr>
        <w:t xml:space="preserve">r. </w:t>
      </w:r>
      <w:r w:rsidRPr="00DB3160">
        <w:rPr>
          <w:b/>
          <w:lang w:val="pl-PL"/>
        </w:rPr>
        <w:t>–</w:t>
      </w:r>
      <w:r w:rsidR="00E65DEA" w:rsidRPr="00DB3160">
        <w:rPr>
          <w:b/>
          <w:lang w:val="pl-PL"/>
        </w:rPr>
        <w:t xml:space="preserve"> </w:t>
      </w:r>
      <w:r w:rsidR="004C7637">
        <w:rPr>
          <w:b/>
          <w:lang w:val="pl-PL"/>
        </w:rPr>
        <w:t>Podczas tegorocznej Wystawy</w:t>
      </w:r>
      <w:r w:rsidR="002212B9" w:rsidRPr="002212B9">
        <w:rPr>
          <w:b/>
          <w:lang w:val="pl-PL"/>
        </w:rPr>
        <w:t xml:space="preserve"> Samochodów Użytkowych (IAA) w Hanowerze </w:t>
      </w:r>
      <w:r w:rsidR="009303B2">
        <w:rPr>
          <w:b/>
          <w:lang w:val="pl-PL"/>
        </w:rPr>
        <w:t xml:space="preserve">marka </w:t>
      </w:r>
      <w:r w:rsidR="002212B9" w:rsidRPr="002212B9">
        <w:rPr>
          <w:b/>
          <w:lang w:val="pl-PL"/>
        </w:rPr>
        <w:t>Volkswagen Samochody Użytkowe prezentuje studyjnego e-</w:t>
      </w:r>
      <w:proofErr w:type="spellStart"/>
      <w:r w:rsidR="002212B9" w:rsidRPr="002212B9">
        <w:rPr>
          <w:b/>
          <w:lang w:val="pl-PL"/>
        </w:rPr>
        <w:t>Craftera</w:t>
      </w:r>
      <w:proofErr w:type="spellEnd"/>
      <w:r w:rsidR="002212B9" w:rsidRPr="002212B9">
        <w:rPr>
          <w:b/>
          <w:lang w:val="pl-PL"/>
        </w:rPr>
        <w:t xml:space="preserve"> – samochód dostawczy nieemitujący szkodliwych substancji, a tym samym szczególnie nadający się do zastosowania w miastach.</w:t>
      </w:r>
    </w:p>
    <w:p w14:paraId="79C429B1" w14:textId="77777777" w:rsidR="00C47D9B" w:rsidRPr="00DB3160" w:rsidRDefault="00C47D9B" w:rsidP="00C47D9B">
      <w:pPr>
        <w:rPr>
          <w:lang w:val="pl-PL"/>
        </w:rPr>
      </w:pPr>
    </w:p>
    <w:p w14:paraId="71BED15A" w14:textId="6D97CDE8" w:rsidR="002212B9" w:rsidRPr="002212B9" w:rsidRDefault="002212B9" w:rsidP="002212B9">
      <w:pPr>
        <w:rPr>
          <w:lang w:val="pl-PL"/>
        </w:rPr>
      </w:pPr>
      <w:r w:rsidRPr="002212B9">
        <w:rPr>
          <w:lang w:val="pl-PL"/>
        </w:rPr>
        <w:t xml:space="preserve">Już w pierwszych założeniach konstrukcyjnych nowego </w:t>
      </w:r>
      <w:proofErr w:type="spellStart"/>
      <w:r w:rsidRPr="002212B9">
        <w:rPr>
          <w:lang w:val="pl-PL"/>
        </w:rPr>
        <w:t>Craftera</w:t>
      </w:r>
      <w:proofErr w:type="spellEnd"/>
      <w:r w:rsidRPr="002212B9">
        <w:rPr>
          <w:lang w:val="pl-PL"/>
        </w:rPr>
        <w:t xml:space="preserve"> przewidywano wykorzystanie, jako jednej z wersji, napędu elektrycznego. Prezes Zarządu </w:t>
      </w:r>
      <w:r w:rsidR="009303B2">
        <w:rPr>
          <w:lang w:val="pl-PL"/>
        </w:rPr>
        <w:t xml:space="preserve">marki </w:t>
      </w:r>
      <w:r w:rsidRPr="002212B9">
        <w:rPr>
          <w:lang w:val="pl-PL"/>
        </w:rPr>
        <w:t xml:space="preserve">Volkswagen Samochody Użytkowe, dr </w:t>
      </w:r>
      <w:proofErr w:type="spellStart"/>
      <w:r w:rsidRPr="002212B9">
        <w:rPr>
          <w:lang w:val="pl-PL"/>
        </w:rPr>
        <w:t>Eckhard</w:t>
      </w:r>
      <w:proofErr w:type="spellEnd"/>
      <w:r w:rsidRPr="002212B9">
        <w:rPr>
          <w:lang w:val="pl-PL"/>
        </w:rPr>
        <w:t xml:space="preserve"> </w:t>
      </w:r>
      <w:proofErr w:type="spellStart"/>
      <w:r w:rsidRPr="002212B9">
        <w:rPr>
          <w:lang w:val="pl-PL"/>
        </w:rPr>
        <w:t>Scholz</w:t>
      </w:r>
      <w:proofErr w:type="spellEnd"/>
      <w:r w:rsidRPr="002212B9">
        <w:rPr>
          <w:lang w:val="pl-PL"/>
        </w:rPr>
        <w:t xml:space="preserve"> zwraca uwagę, że model ten już wkrótce znajdzie się w produkcji: „już w roku 2017 pierwsze e-</w:t>
      </w:r>
      <w:proofErr w:type="spellStart"/>
      <w:r w:rsidRPr="002212B9">
        <w:rPr>
          <w:lang w:val="pl-PL"/>
        </w:rPr>
        <w:t>Craftery</w:t>
      </w:r>
      <w:proofErr w:type="spellEnd"/>
      <w:r w:rsidRPr="002212B9">
        <w:rPr>
          <w:lang w:val="pl-PL"/>
        </w:rPr>
        <w:t xml:space="preserve"> trafią do klientów”. </w:t>
      </w:r>
    </w:p>
    <w:p w14:paraId="03823402" w14:textId="77777777" w:rsidR="002212B9" w:rsidRDefault="002212B9" w:rsidP="002212B9">
      <w:pPr>
        <w:rPr>
          <w:lang w:val="pl-PL"/>
        </w:rPr>
      </w:pPr>
    </w:p>
    <w:p w14:paraId="407255E4" w14:textId="71C52016" w:rsidR="002212B9" w:rsidRPr="002212B9" w:rsidRDefault="002212B9" w:rsidP="002212B9">
      <w:pPr>
        <w:rPr>
          <w:lang w:val="pl-PL"/>
        </w:rPr>
      </w:pPr>
      <w:r w:rsidRPr="002212B9">
        <w:rPr>
          <w:lang w:val="pl-PL"/>
        </w:rPr>
        <w:t>Charakter nowego</w:t>
      </w:r>
      <w:r w:rsidR="00614500">
        <w:rPr>
          <w:lang w:val="pl-PL"/>
        </w:rPr>
        <w:t xml:space="preserve">, </w:t>
      </w:r>
      <w:proofErr w:type="spellStart"/>
      <w:r w:rsidR="00614500">
        <w:rPr>
          <w:lang w:val="pl-PL"/>
        </w:rPr>
        <w:t>bezemisyjnego</w:t>
      </w:r>
      <w:proofErr w:type="spellEnd"/>
      <w:r w:rsidRPr="002212B9">
        <w:rPr>
          <w:lang w:val="pl-PL"/>
        </w:rPr>
        <w:t xml:space="preserve"> </w:t>
      </w:r>
      <w:proofErr w:type="spellStart"/>
      <w:r w:rsidRPr="002212B9">
        <w:rPr>
          <w:lang w:val="pl-PL"/>
        </w:rPr>
        <w:t>Craftera</w:t>
      </w:r>
      <w:proofErr w:type="spellEnd"/>
      <w:r w:rsidRPr="002212B9">
        <w:rPr>
          <w:lang w:val="pl-PL"/>
        </w:rPr>
        <w:t xml:space="preserve"> nie zmienił się z powodu zastosowania napędu elektrycznego. Studyjny model, tak jak </w:t>
      </w:r>
      <w:r w:rsidR="009303B2">
        <w:rPr>
          <w:lang w:val="pl-PL"/>
        </w:rPr>
        <w:t xml:space="preserve">i </w:t>
      </w:r>
      <w:r w:rsidRPr="002212B9">
        <w:rPr>
          <w:lang w:val="pl-PL"/>
        </w:rPr>
        <w:t>seryjny, odznacza się dużą wytrzymałością i zapewnia bardzo dużą ładowność. Przedział ładunkowy ma pojemność aż 11,3 m</w:t>
      </w:r>
      <w:r w:rsidRPr="002212B9">
        <w:rPr>
          <w:vertAlign w:val="superscript"/>
          <w:lang w:val="pl-PL"/>
        </w:rPr>
        <w:t>3</w:t>
      </w:r>
      <w:r w:rsidRPr="002212B9">
        <w:rPr>
          <w:lang w:val="pl-PL"/>
        </w:rPr>
        <w:t xml:space="preserve">, </w:t>
      </w:r>
      <w:r w:rsidR="009303B2">
        <w:rPr>
          <w:lang w:val="pl-PL"/>
        </w:rPr>
        <w:t xml:space="preserve">a </w:t>
      </w:r>
      <w:r w:rsidRPr="002212B9">
        <w:rPr>
          <w:lang w:val="pl-PL"/>
        </w:rPr>
        <w:t>jego maksymalna wysokość to 1.961 mm, odległość między nadkolami wynosi 1.380 mm, a maksymalna długość – 4.855 mm. Oznacza to, że wymiary przestrzeni ładunkowej e-</w:t>
      </w:r>
      <w:proofErr w:type="spellStart"/>
      <w:r w:rsidRPr="002212B9">
        <w:rPr>
          <w:lang w:val="pl-PL"/>
        </w:rPr>
        <w:t>Craftera</w:t>
      </w:r>
      <w:proofErr w:type="spellEnd"/>
      <w:r w:rsidRPr="002212B9">
        <w:rPr>
          <w:lang w:val="pl-PL"/>
        </w:rPr>
        <w:t xml:space="preserve"> są takie </w:t>
      </w:r>
      <w:r w:rsidR="00614500">
        <w:rPr>
          <w:lang w:val="pl-PL"/>
        </w:rPr>
        <w:t xml:space="preserve">same, </w:t>
      </w:r>
      <w:r w:rsidRPr="002212B9">
        <w:rPr>
          <w:lang w:val="pl-PL"/>
        </w:rPr>
        <w:t xml:space="preserve">jak wersji z silnikami spalinowymi.     </w:t>
      </w:r>
    </w:p>
    <w:p w14:paraId="3511F4D6" w14:textId="77777777" w:rsidR="002212B9" w:rsidRDefault="002212B9" w:rsidP="002212B9">
      <w:pPr>
        <w:rPr>
          <w:lang w:val="pl-PL"/>
        </w:rPr>
      </w:pPr>
    </w:p>
    <w:p w14:paraId="7D55F0C1" w14:textId="30E3C427" w:rsidR="002212B9" w:rsidRPr="002212B9" w:rsidRDefault="002212B9" w:rsidP="002212B9">
      <w:pPr>
        <w:rPr>
          <w:lang w:val="pl-PL"/>
        </w:rPr>
      </w:pPr>
      <w:r w:rsidRPr="002212B9">
        <w:rPr>
          <w:lang w:val="pl-PL"/>
        </w:rPr>
        <w:t>Dzięki elektrycznej jednostce napędowej o mocy 100 kW studyjny e-</w:t>
      </w:r>
      <w:proofErr w:type="spellStart"/>
      <w:r w:rsidRPr="002212B9">
        <w:rPr>
          <w:lang w:val="pl-PL"/>
        </w:rPr>
        <w:t>Crafter</w:t>
      </w:r>
      <w:proofErr w:type="spellEnd"/>
      <w:r w:rsidRPr="002212B9">
        <w:rPr>
          <w:lang w:val="pl-PL"/>
        </w:rPr>
        <w:t xml:space="preserve">, którego dopuszczalna masa całkowita wynosi 4,25 tony, rozpędza się do dopuszczalnej prędkości maksymalnej </w:t>
      </w:r>
      <w:r w:rsidR="009303B2">
        <w:rPr>
          <w:lang w:val="pl-PL"/>
        </w:rPr>
        <w:t xml:space="preserve">wynoszącej </w:t>
      </w:r>
      <w:r w:rsidRPr="002212B9">
        <w:rPr>
          <w:lang w:val="pl-PL"/>
        </w:rPr>
        <w:t xml:space="preserve">80 km/h. Dzięki temu równie dobrze sprawdzi się </w:t>
      </w:r>
      <w:r w:rsidR="00614500">
        <w:rPr>
          <w:lang w:val="pl-PL"/>
        </w:rPr>
        <w:t>on na miejskich obwodnicach, jak i</w:t>
      </w:r>
      <w:r w:rsidRPr="002212B9">
        <w:rPr>
          <w:lang w:val="pl-PL"/>
        </w:rPr>
        <w:t xml:space="preserve"> na pozamiejskich drogach. Ponieważ silnik e-</w:t>
      </w:r>
      <w:proofErr w:type="spellStart"/>
      <w:r w:rsidRPr="002212B9">
        <w:rPr>
          <w:lang w:val="pl-PL"/>
        </w:rPr>
        <w:t>Craftera</w:t>
      </w:r>
      <w:proofErr w:type="spellEnd"/>
      <w:r w:rsidRPr="002212B9">
        <w:rPr>
          <w:lang w:val="pl-PL"/>
        </w:rPr>
        <w:t xml:space="preserve"> prawie natychmiast po uruchomieniu uzyskuje </w:t>
      </w:r>
      <w:r w:rsidR="00A37CDE">
        <w:rPr>
          <w:lang w:val="pl-PL"/>
        </w:rPr>
        <w:t xml:space="preserve">maksymalny </w:t>
      </w:r>
      <w:r w:rsidRPr="002212B9">
        <w:rPr>
          <w:lang w:val="pl-PL"/>
        </w:rPr>
        <w:t xml:space="preserve">moment obrotowy o wartości 290 </w:t>
      </w:r>
      <w:proofErr w:type="spellStart"/>
      <w:r w:rsidRPr="002212B9">
        <w:rPr>
          <w:lang w:val="pl-PL"/>
        </w:rPr>
        <w:t>Nm</w:t>
      </w:r>
      <w:proofErr w:type="spellEnd"/>
      <w:r w:rsidRPr="002212B9">
        <w:rPr>
          <w:lang w:val="pl-PL"/>
        </w:rPr>
        <w:t xml:space="preserve">, samochód </w:t>
      </w:r>
      <w:r w:rsidR="004C7637">
        <w:rPr>
          <w:lang w:val="pl-PL"/>
        </w:rPr>
        <w:t xml:space="preserve">charakteryzuje </w:t>
      </w:r>
      <w:r w:rsidRPr="002212B9">
        <w:rPr>
          <w:lang w:val="pl-PL"/>
        </w:rPr>
        <w:t xml:space="preserve">się </w:t>
      </w:r>
      <w:r w:rsidR="004C7637">
        <w:rPr>
          <w:lang w:val="pl-PL"/>
        </w:rPr>
        <w:t xml:space="preserve">dobrymi </w:t>
      </w:r>
      <w:r w:rsidRPr="002212B9">
        <w:rPr>
          <w:lang w:val="pl-PL"/>
        </w:rPr>
        <w:t xml:space="preserve">osiągami, które są bardzo przydatne podczas codziennych zadań, i to nawet gdy auto przewozi ładunek o maksymalnej masie 1.709 kg.   </w:t>
      </w:r>
    </w:p>
    <w:p w14:paraId="0CEA93DB" w14:textId="77777777" w:rsidR="002212B9" w:rsidRDefault="002212B9" w:rsidP="002212B9">
      <w:pPr>
        <w:rPr>
          <w:lang w:val="pl-PL"/>
        </w:rPr>
      </w:pPr>
    </w:p>
    <w:p w14:paraId="65020FA7" w14:textId="5941BA13" w:rsidR="002212B9" w:rsidRPr="002212B9" w:rsidRDefault="002212B9" w:rsidP="002212B9">
      <w:pPr>
        <w:rPr>
          <w:lang w:val="pl-PL"/>
        </w:rPr>
      </w:pPr>
      <w:r w:rsidRPr="002212B9">
        <w:rPr>
          <w:lang w:val="pl-PL"/>
        </w:rPr>
        <w:t xml:space="preserve">Zestaw akumulatorów studyjnego auta, które w Hanowerze jest pokazywane po raz pierwszy, składa się z 312 </w:t>
      </w:r>
      <w:r w:rsidR="00A37CDE">
        <w:rPr>
          <w:lang w:val="pl-PL"/>
        </w:rPr>
        <w:t>ogniw</w:t>
      </w:r>
      <w:r w:rsidRPr="002212B9">
        <w:rPr>
          <w:lang w:val="pl-PL"/>
        </w:rPr>
        <w:t xml:space="preserve"> o łącznej pojemności 43 kilowatogodzin. Akumulatory umieszczono pod podłogą - </w:t>
      </w:r>
      <w:r w:rsidRPr="002212B9">
        <w:rPr>
          <w:lang w:val="pl-PL"/>
        </w:rPr>
        <w:lastRenderedPageBreak/>
        <w:t>dzięki temu nie zmniejszyła się pojemność przedziału ładunkowego. Akumulatory umożliwiają e-</w:t>
      </w:r>
      <w:proofErr w:type="spellStart"/>
      <w:r w:rsidRPr="002212B9">
        <w:rPr>
          <w:lang w:val="pl-PL"/>
        </w:rPr>
        <w:t>Crafterowi</w:t>
      </w:r>
      <w:proofErr w:type="spellEnd"/>
      <w:r w:rsidRPr="002212B9">
        <w:rPr>
          <w:lang w:val="pl-PL"/>
        </w:rPr>
        <w:t xml:space="preserve"> pokonanie, zależnie od wersji auta, ponad 200 km. </w:t>
      </w:r>
      <w:r w:rsidR="004C7637">
        <w:rPr>
          <w:lang w:val="pl-PL"/>
        </w:rPr>
        <w:t xml:space="preserve">W zależności od </w:t>
      </w:r>
      <w:r w:rsidRPr="002212B9">
        <w:rPr>
          <w:lang w:val="pl-PL"/>
        </w:rPr>
        <w:t>natężenia prądu</w:t>
      </w:r>
      <w:r w:rsidR="00A37CDE">
        <w:rPr>
          <w:lang w:val="pl-PL"/>
        </w:rPr>
        <w:t xml:space="preserve"> (czyli rodzaju stacji ładującej)</w:t>
      </w:r>
      <w:r w:rsidRPr="002212B9">
        <w:rPr>
          <w:lang w:val="pl-PL"/>
        </w:rPr>
        <w:t xml:space="preserve"> akumulatory można naładować w 80 procentach w czasie zaledwie 45 minut. W konstrukcji e-</w:t>
      </w:r>
      <w:proofErr w:type="spellStart"/>
      <w:r w:rsidRPr="002212B9">
        <w:rPr>
          <w:lang w:val="pl-PL"/>
        </w:rPr>
        <w:t>Craftera</w:t>
      </w:r>
      <w:proofErr w:type="spellEnd"/>
      <w:r w:rsidRPr="002212B9">
        <w:rPr>
          <w:lang w:val="pl-PL"/>
        </w:rPr>
        <w:t xml:space="preserve"> przewidziano zastosowanie akumulatorów jakie pojawią się w przyszłości. Dzięki nim auto będzie mogło uzyskać zasięg nawet 400. To bardzo interesująca perspektywa dla wielu branż, także tych wykorzystujących auta do transportu poza miastami. </w:t>
      </w:r>
    </w:p>
    <w:p w14:paraId="1E36F16E" w14:textId="77777777" w:rsidR="002212B9" w:rsidRDefault="002212B9" w:rsidP="002212B9">
      <w:pPr>
        <w:rPr>
          <w:lang w:val="pl-PL"/>
        </w:rPr>
      </w:pPr>
    </w:p>
    <w:p w14:paraId="1B1F571B" w14:textId="105A8DFB" w:rsidR="002212B9" w:rsidRPr="002212B9" w:rsidRDefault="002212B9" w:rsidP="002212B9">
      <w:pPr>
        <w:rPr>
          <w:lang w:val="pl-PL"/>
        </w:rPr>
      </w:pPr>
      <w:r w:rsidRPr="002212B9">
        <w:rPr>
          <w:lang w:val="pl-PL"/>
        </w:rPr>
        <w:t>Studyjny e-</w:t>
      </w:r>
      <w:proofErr w:type="spellStart"/>
      <w:r w:rsidRPr="002212B9">
        <w:rPr>
          <w:lang w:val="pl-PL"/>
        </w:rPr>
        <w:t>Crafter</w:t>
      </w:r>
      <w:proofErr w:type="spellEnd"/>
      <w:r w:rsidRPr="002212B9">
        <w:rPr>
          <w:lang w:val="pl-PL"/>
        </w:rPr>
        <w:t xml:space="preserve"> od wersji z silnikami Diesla różni się specjalnym lakierem </w:t>
      </w:r>
      <w:r w:rsidR="00A37CDE">
        <w:rPr>
          <w:lang w:val="pl-PL"/>
        </w:rPr>
        <w:t xml:space="preserve">metalicznym </w:t>
      </w:r>
      <w:r w:rsidR="00614500">
        <w:rPr>
          <w:lang w:val="pl-PL"/>
        </w:rPr>
        <w:t>w kolorze „</w:t>
      </w:r>
      <w:proofErr w:type="spellStart"/>
      <w:r w:rsidR="00614500">
        <w:rPr>
          <w:lang w:val="pl-PL"/>
        </w:rPr>
        <w:t>Reef</w:t>
      </w:r>
      <w:proofErr w:type="spellEnd"/>
      <w:r w:rsidR="00614500">
        <w:rPr>
          <w:lang w:val="pl-PL"/>
        </w:rPr>
        <w:t xml:space="preserve"> Blue”</w:t>
      </w:r>
      <w:r w:rsidRPr="002212B9">
        <w:rPr>
          <w:lang w:val="pl-PL"/>
        </w:rPr>
        <w:t xml:space="preserve">, którym są pokryte także zderzaki i osłony boków nadwozia oraz niebieską listwą na osłonie chłodnicy. Poza tym poruszającego się bezgłośnie </w:t>
      </w:r>
      <w:proofErr w:type="spellStart"/>
      <w:r w:rsidRPr="002212B9">
        <w:rPr>
          <w:lang w:val="pl-PL"/>
        </w:rPr>
        <w:t>Craftera</w:t>
      </w:r>
      <w:proofErr w:type="spellEnd"/>
      <w:r w:rsidRPr="002212B9">
        <w:rPr>
          <w:lang w:val="pl-PL"/>
        </w:rPr>
        <w:t xml:space="preserve"> można poznać z przodu dzięki światłom dziennym </w:t>
      </w:r>
      <w:r w:rsidR="00A37CDE">
        <w:rPr>
          <w:lang w:val="pl-PL"/>
        </w:rPr>
        <w:t xml:space="preserve">LED </w:t>
      </w:r>
      <w:r w:rsidRPr="002212B9">
        <w:rPr>
          <w:lang w:val="pl-PL"/>
        </w:rPr>
        <w:t xml:space="preserve">w formie litery C, która jest charakterystycznym wyróżnikiem elektrycznych samochodów Volkswagena. </w:t>
      </w:r>
    </w:p>
    <w:p w14:paraId="3CD8DDA1" w14:textId="77777777" w:rsidR="002212B9" w:rsidRDefault="002212B9" w:rsidP="002212B9">
      <w:pPr>
        <w:rPr>
          <w:lang w:val="pl-PL"/>
        </w:rPr>
      </w:pPr>
    </w:p>
    <w:p w14:paraId="1C5D6DB1" w14:textId="65C44064" w:rsidR="002212B9" w:rsidRPr="002212B9" w:rsidRDefault="002212B9" w:rsidP="002212B9">
      <w:pPr>
        <w:rPr>
          <w:lang w:val="pl-PL"/>
        </w:rPr>
      </w:pPr>
      <w:r w:rsidRPr="002212B9">
        <w:rPr>
          <w:lang w:val="pl-PL"/>
        </w:rPr>
        <w:t>W</w:t>
      </w:r>
      <w:r w:rsidR="00614500">
        <w:rPr>
          <w:lang w:val="pl-PL"/>
        </w:rPr>
        <w:t xml:space="preserve"> kabinie kierowcy, </w:t>
      </w:r>
      <w:r w:rsidRPr="002212B9">
        <w:rPr>
          <w:lang w:val="pl-PL"/>
        </w:rPr>
        <w:t xml:space="preserve">zamiast obrotomierza znajduje się </w:t>
      </w:r>
      <w:r w:rsidR="00A37CDE">
        <w:rPr>
          <w:lang w:val="pl-PL"/>
        </w:rPr>
        <w:t xml:space="preserve">tzw. </w:t>
      </w:r>
      <w:r w:rsidRPr="002212B9">
        <w:rPr>
          <w:lang w:val="pl-PL"/>
        </w:rPr>
        <w:t>„</w:t>
      </w:r>
      <w:proofErr w:type="spellStart"/>
      <w:r w:rsidRPr="002212B9">
        <w:rPr>
          <w:lang w:val="pl-PL"/>
        </w:rPr>
        <w:t>powermeter</w:t>
      </w:r>
      <w:proofErr w:type="spellEnd"/>
      <w:r w:rsidRPr="002212B9">
        <w:rPr>
          <w:lang w:val="pl-PL"/>
        </w:rPr>
        <w:t>”; od wnętrz aut z silnikami wysokoprężnymi, kabina e-</w:t>
      </w:r>
      <w:proofErr w:type="spellStart"/>
      <w:r w:rsidRPr="002212B9">
        <w:rPr>
          <w:lang w:val="pl-PL"/>
        </w:rPr>
        <w:t>Craftera</w:t>
      </w:r>
      <w:proofErr w:type="spellEnd"/>
      <w:r w:rsidRPr="002212B9">
        <w:rPr>
          <w:lang w:val="pl-PL"/>
        </w:rPr>
        <w:t xml:space="preserve"> różni się też kierownicą pokrytą skórą z niebieskim dekoracyjnym szwem oraz fotelami w kolorze tytanowej czerni, z niebieskimi aplikacjami. </w:t>
      </w:r>
    </w:p>
    <w:p w14:paraId="66BB4D11" w14:textId="77777777" w:rsidR="002212B9" w:rsidRDefault="002212B9" w:rsidP="002212B9">
      <w:pPr>
        <w:rPr>
          <w:lang w:val="pl-PL"/>
        </w:rPr>
      </w:pPr>
    </w:p>
    <w:p w14:paraId="4745F2B2" w14:textId="77777777" w:rsidR="002212B9" w:rsidRPr="002212B9" w:rsidRDefault="002212B9" w:rsidP="002212B9">
      <w:pPr>
        <w:rPr>
          <w:lang w:val="pl-PL"/>
        </w:rPr>
      </w:pPr>
      <w:r w:rsidRPr="002212B9">
        <w:rPr>
          <w:lang w:val="pl-PL"/>
        </w:rPr>
        <w:t xml:space="preserve">Przedział ładunkowy zaprojektowano uwzględniając obecne i przyszłe potrzeby branży kurierskiej. Takie elementy jak podłoga z system </w:t>
      </w:r>
      <w:proofErr w:type="spellStart"/>
      <w:r w:rsidRPr="002212B9">
        <w:rPr>
          <w:lang w:val="pl-PL"/>
        </w:rPr>
        <w:t>ProSafe</w:t>
      </w:r>
      <w:proofErr w:type="spellEnd"/>
      <w:r w:rsidRPr="002212B9">
        <w:rPr>
          <w:lang w:val="pl-PL"/>
        </w:rPr>
        <w:t xml:space="preserve"> umożliwiającym bezpieczne mocowanie ładunku, urządzenie </w:t>
      </w:r>
      <w:proofErr w:type="spellStart"/>
      <w:r w:rsidRPr="002212B9">
        <w:rPr>
          <w:lang w:val="pl-PL"/>
        </w:rPr>
        <w:t>Flex-Rack</w:t>
      </w:r>
      <w:proofErr w:type="spellEnd"/>
      <w:r w:rsidRPr="002212B9">
        <w:rPr>
          <w:lang w:val="pl-PL"/>
        </w:rPr>
        <w:t xml:space="preserve"> czy system półek „</w:t>
      </w:r>
      <w:proofErr w:type="spellStart"/>
      <w:r w:rsidRPr="002212B9">
        <w:rPr>
          <w:lang w:val="pl-PL"/>
        </w:rPr>
        <w:t>Globelyst</w:t>
      </w:r>
      <w:proofErr w:type="spellEnd"/>
      <w:r w:rsidRPr="002212B9">
        <w:rPr>
          <w:lang w:val="pl-PL"/>
        </w:rPr>
        <w:t xml:space="preserve">” dostarcza specjalistyczna firma </w:t>
      </w:r>
      <w:proofErr w:type="spellStart"/>
      <w:r w:rsidRPr="002212B9">
        <w:rPr>
          <w:lang w:val="pl-PL"/>
        </w:rPr>
        <w:t>Sortimo</w:t>
      </w:r>
      <w:proofErr w:type="spellEnd"/>
      <w:r w:rsidRPr="002212B9">
        <w:rPr>
          <w:lang w:val="pl-PL"/>
        </w:rPr>
        <w:t xml:space="preserve">. </w:t>
      </w:r>
    </w:p>
    <w:p w14:paraId="3A886E60" w14:textId="77777777" w:rsidR="002212B9" w:rsidRDefault="002212B9" w:rsidP="002212B9">
      <w:pPr>
        <w:rPr>
          <w:lang w:val="pl-PL"/>
        </w:rPr>
      </w:pPr>
    </w:p>
    <w:p w14:paraId="617C76DF" w14:textId="0F4178F4" w:rsidR="002212B9" w:rsidRPr="002212B9" w:rsidRDefault="002212B9" w:rsidP="002212B9">
      <w:pPr>
        <w:rPr>
          <w:lang w:val="pl-PL"/>
        </w:rPr>
      </w:pPr>
      <w:r w:rsidRPr="002212B9">
        <w:rPr>
          <w:lang w:val="pl-PL"/>
        </w:rPr>
        <w:t xml:space="preserve">Model studyjny prezentowany </w:t>
      </w:r>
      <w:r w:rsidR="00A37CDE">
        <w:rPr>
          <w:lang w:val="pl-PL"/>
        </w:rPr>
        <w:t>podczas wystawy</w:t>
      </w:r>
      <w:r w:rsidRPr="002212B9">
        <w:rPr>
          <w:lang w:val="pl-PL"/>
        </w:rPr>
        <w:t xml:space="preserve"> IAA jest dodatkowo wyposażony w stację serwisową, w której można przechowywać i ładować zapasowe akumulatory do specjalnych elektrycznych rowerów typu Cargo. </w:t>
      </w:r>
    </w:p>
    <w:p w14:paraId="3151F997" w14:textId="3E2021D6" w:rsidR="00C327F8" w:rsidRPr="00C327F8" w:rsidRDefault="00C327F8" w:rsidP="00C327F8">
      <w:pPr>
        <w:rPr>
          <w:lang w:val="pl-PL"/>
        </w:rPr>
      </w:pPr>
    </w:p>
    <w:p w14:paraId="224DD0BF" w14:textId="77777777" w:rsidR="00A37CDE" w:rsidRDefault="00A37CDE" w:rsidP="002212B9">
      <w:pPr>
        <w:rPr>
          <w:b/>
          <w:lang w:val="pl-PL"/>
        </w:rPr>
      </w:pPr>
    </w:p>
    <w:p w14:paraId="7344D272" w14:textId="77777777" w:rsidR="002212B9" w:rsidRDefault="002212B9" w:rsidP="002212B9">
      <w:pPr>
        <w:rPr>
          <w:b/>
          <w:lang w:val="pl-PL"/>
        </w:rPr>
      </w:pPr>
      <w:r w:rsidRPr="002212B9">
        <w:rPr>
          <w:b/>
          <w:lang w:val="pl-PL"/>
        </w:rPr>
        <w:t>Dane techniczne studyjnego modelu e-</w:t>
      </w:r>
      <w:proofErr w:type="spellStart"/>
      <w:r w:rsidRPr="002212B9">
        <w:rPr>
          <w:b/>
          <w:lang w:val="pl-PL"/>
        </w:rPr>
        <w:t>Crafter</w:t>
      </w:r>
      <w:proofErr w:type="spellEnd"/>
      <w:r w:rsidRPr="002212B9">
        <w:rPr>
          <w:b/>
          <w:lang w:val="pl-PL"/>
        </w:rPr>
        <w:t xml:space="preserve"> (IAA 2016):</w:t>
      </w:r>
    </w:p>
    <w:p w14:paraId="5DC9D06D" w14:textId="77777777" w:rsidR="00A37CDE" w:rsidRPr="002212B9" w:rsidRDefault="00A37CDE" w:rsidP="002212B9">
      <w:pPr>
        <w:rPr>
          <w:b/>
          <w:lang w:val="pl-PL"/>
        </w:rPr>
      </w:pPr>
    </w:p>
    <w:p w14:paraId="324A4F6F" w14:textId="77777777" w:rsidR="002212B9" w:rsidRPr="002212B9" w:rsidRDefault="002212B9" w:rsidP="002212B9">
      <w:pPr>
        <w:rPr>
          <w:lang w:val="pl-PL"/>
        </w:rPr>
      </w:pPr>
      <w:r w:rsidRPr="002212B9">
        <w:rPr>
          <w:lang w:val="pl-PL"/>
        </w:rPr>
        <w:t>silnik: elektryczny</w:t>
      </w:r>
    </w:p>
    <w:p w14:paraId="67D61E14" w14:textId="77777777" w:rsidR="002212B9" w:rsidRPr="002212B9" w:rsidRDefault="002212B9" w:rsidP="002212B9">
      <w:pPr>
        <w:rPr>
          <w:lang w:val="pl-PL"/>
        </w:rPr>
      </w:pPr>
      <w:r w:rsidRPr="002212B9">
        <w:rPr>
          <w:lang w:val="pl-PL"/>
        </w:rPr>
        <w:t>moc: 100 kW</w:t>
      </w:r>
    </w:p>
    <w:p w14:paraId="1C4CCD6B" w14:textId="77777777" w:rsidR="002212B9" w:rsidRPr="002212B9" w:rsidRDefault="002212B9" w:rsidP="002212B9">
      <w:pPr>
        <w:rPr>
          <w:lang w:val="pl-PL"/>
        </w:rPr>
      </w:pPr>
      <w:r w:rsidRPr="002212B9">
        <w:rPr>
          <w:lang w:val="pl-PL"/>
        </w:rPr>
        <w:t xml:space="preserve">moment obrotowy: 290 </w:t>
      </w:r>
      <w:proofErr w:type="spellStart"/>
      <w:r w:rsidRPr="002212B9">
        <w:rPr>
          <w:lang w:val="pl-PL"/>
        </w:rPr>
        <w:t>Nm</w:t>
      </w:r>
      <w:proofErr w:type="spellEnd"/>
    </w:p>
    <w:p w14:paraId="497147C7" w14:textId="314F188E" w:rsidR="002212B9" w:rsidRPr="002212B9" w:rsidRDefault="002212B9" w:rsidP="002212B9">
      <w:pPr>
        <w:rPr>
          <w:lang w:val="pl-PL"/>
        </w:rPr>
      </w:pPr>
      <w:r w:rsidRPr="002212B9">
        <w:rPr>
          <w:lang w:val="pl-PL"/>
        </w:rPr>
        <w:t>Akumul</w:t>
      </w:r>
      <w:r w:rsidR="00A37CDE">
        <w:rPr>
          <w:lang w:val="pl-PL"/>
        </w:rPr>
        <w:t xml:space="preserve">ator: </w:t>
      </w:r>
      <w:proofErr w:type="spellStart"/>
      <w:r w:rsidR="00A37CDE">
        <w:rPr>
          <w:lang w:val="pl-PL"/>
        </w:rPr>
        <w:t>litowo</w:t>
      </w:r>
      <w:proofErr w:type="spellEnd"/>
      <w:r w:rsidR="00A37CDE">
        <w:rPr>
          <w:lang w:val="pl-PL"/>
        </w:rPr>
        <w:t>-jonowy (26 x 12 ogniw</w:t>
      </w:r>
      <w:r w:rsidRPr="002212B9">
        <w:rPr>
          <w:lang w:val="pl-PL"/>
        </w:rPr>
        <w:t>)</w:t>
      </w:r>
    </w:p>
    <w:p w14:paraId="19DB8931" w14:textId="77777777" w:rsidR="002212B9" w:rsidRPr="002212B9" w:rsidRDefault="002212B9" w:rsidP="002212B9">
      <w:pPr>
        <w:rPr>
          <w:lang w:val="pl-PL"/>
        </w:rPr>
      </w:pPr>
      <w:r w:rsidRPr="002212B9">
        <w:rPr>
          <w:lang w:val="pl-PL"/>
        </w:rPr>
        <w:t>43 kWh</w:t>
      </w:r>
    </w:p>
    <w:p w14:paraId="162AE5DC" w14:textId="77777777" w:rsidR="002212B9" w:rsidRPr="002212B9" w:rsidRDefault="002212B9" w:rsidP="002212B9">
      <w:pPr>
        <w:rPr>
          <w:lang w:val="pl-PL"/>
        </w:rPr>
      </w:pPr>
      <w:r w:rsidRPr="002212B9">
        <w:rPr>
          <w:lang w:val="pl-PL"/>
        </w:rPr>
        <w:t>384 V</w:t>
      </w:r>
    </w:p>
    <w:p w14:paraId="06C0E039" w14:textId="75DF1DDC" w:rsidR="002212B9" w:rsidRPr="002212B9" w:rsidRDefault="00A37CDE" w:rsidP="002212B9">
      <w:pPr>
        <w:rPr>
          <w:lang w:val="pl-PL"/>
        </w:rPr>
      </w:pPr>
      <w:r>
        <w:rPr>
          <w:lang w:val="pl-PL"/>
        </w:rPr>
        <w:t>czas ładowania: 45 minut (ze stacji</w:t>
      </w:r>
      <w:r w:rsidR="002212B9" w:rsidRPr="002212B9">
        <w:rPr>
          <w:lang w:val="pl-PL"/>
        </w:rPr>
        <w:t xml:space="preserve"> 40 kW DC)</w:t>
      </w:r>
    </w:p>
    <w:p w14:paraId="3066A022" w14:textId="77777777" w:rsidR="002212B9" w:rsidRPr="002212B9" w:rsidRDefault="002212B9" w:rsidP="002212B9">
      <w:pPr>
        <w:rPr>
          <w:lang w:val="pl-PL"/>
        </w:rPr>
      </w:pPr>
      <w:r w:rsidRPr="002212B9">
        <w:rPr>
          <w:lang w:val="pl-PL"/>
        </w:rPr>
        <w:t>dopuszczalna masa całkowita: 4.250 kg</w:t>
      </w:r>
    </w:p>
    <w:p w14:paraId="6C19FF62" w14:textId="77777777" w:rsidR="002212B9" w:rsidRPr="002212B9" w:rsidRDefault="002212B9" w:rsidP="002212B9">
      <w:pPr>
        <w:rPr>
          <w:lang w:val="pl-PL"/>
        </w:rPr>
      </w:pPr>
      <w:r w:rsidRPr="002212B9">
        <w:rPr>
          <w:lang w:val="pl-PL"/>
        </w:rPr>
        <w:t>prędkość maksymalna: 80 km/h</w:t>
      </w:r>
    </w:p>
    <w:p w14:paraId="3C6733EF" w14:textId="77777777" w:rsidR="002212B9" w:rsidRPr="002212B9" w:rsidRDefault="002212B9" w:rsidP="002212B9">
      <w:pPr>
        <w:rPr>
          <w:lang w:val="pl-PL"/>
        </w:rPr>
      </w:pPr>
      <w:r w:rsidRPr="002212B9">
        <w:rPr>
          <w:lang w:val="pl-PL"/>
        </w:rPr>
        <w:t>zasięg: 208 km</w:t>
      </w:r>
      <w:bookmarkStart w:id="0" w:name="_GoBack"/>
      <w:bookmarkEnd w:id="0"/>
    </w:p>
    <w:p w14:paraId="5E402FDD" w14:textId="77777777" w:rsidR="002212B9" w:rsidRPr="002212B9" w:rsidRDefault="002212B9" w:rsidP="002212B9">
      <w:pPr>
        <w:rPr>
          <w:lang w:val="pl-PL"/>
        </w:rPr>
      </w:pPr>
      <w:r w:rsidRPr="002212B9">
        <w:rPr>
          <w:lang w:val="pl-PL"/>
        </w:rPr>
        <w:t>masa własna (EU): 2.541 kg</w:t>
      </w:r>
    </w:p>
    <w:p w14:paraId="5F791B88" w14:textId="77777777" w:rsidR="002212B9" w:rsidRPr="002212B9" w:rsidRDefault="002212B9" w:rsidP="002212B9">
      <w:pPr>
        <w:rPr>
          <w:lang w:val="pl-PL"/>
        </w:rPr>
      </w:pPr>
      <w:r w:rsidRPr="002212B9">
        <w:rPr>
          <w:lang w:val="pl-PL"/>
        </w:rPr>
        <w:t>dopuszczalna ładowność: 1.709 kg</w:t>
      </w:r>
    </w:p>
    <w:p w14:paraId="44221FF9" w14:textId="77777777" w:rsidR="002212B9" w:rsidRPr="002212B9" w:rsidRDefault="002212B9" w:rsidP="002212B9">
      <w:pPr>
        <w:rPr>
          <w:lang w:val="pl-PL"/>
        </w:rPr>
      </w:pPr>
      <w:r w:rsidRPr="002212B9">
        <w:rPr>
          <w:lang w:val="pl-PL"/>
        </w:rPr>
        <w:t>pojemność przedziału ładunkowego: 11,3 m</w:t>
      </w:r>
      <w:r w:rsidRPr="002212B9">
        <w:rPr>
          <w:vertAlign w:val="superscript"/>
          <w:lang w:val="pl-PL"/>
        </w:rPr>
        <w:t>3</w:t>
      </w:r>
    </w:p>
    <w:p w14:paraId="7EF722A9" w14:textId="77777777" w:rsidR="00C327F8" w:rsidRDefault="00C327F8" w:rsidP="00C327F8">
      <w:pPr>
        <w:rPr>
          <w:lang w:val="pl-PL"/>
        </w:rPr>
      </w:pPr>
    </w:p>
    <w:p w14:paraId="68E2F7F8" w14:textId="78202040" w:rsidR="00C47D9B" w:rsidRDefault="00C47D9B" w:rsidP="00C47D9B">
      <w:pPr>
        <w:rPr>
          <w:lang w:val="pl-PL"/>
        </w:rPr>
      </w:pPr>
    </w:p>
    <w:p w14:paraId="664FE31F" w14:textId="77777777" w:rsidR="00933773" w:rsidRPr="00DB3160" w:rsidRDefault="00933773" w:rsidP="0068580B">
      <w:pPr>
        <w:tabs>
          <w:tab w:val="left" w:pos="902"/>
        </w:tabs>
        <w:rPr>
          <w:b/>
          <w:bCs/>
          <w:lang w:val="pl-PL"/>
        </w:rPr>
      </w:pPr>
    </w:p>
    <w:p w14:paraId="21C90A09" w14:textId="77777777" w:rsidR="0068580B" w:rsidRPr="00A137C9" w:rsidRDefault="0068580B" w:rsidP="0068580B">
      <w:pPr>
        <w:tabs>
          <w:tab w:val="left" w:pos="902"/>
        </w:tabs>
        <w:rPr>
          <w:b/>
          <w:bCs/>
          <w:color w:val="3366FF"/>
          <w:u w:val="single"/>
        </w:rPr>
      </w:pPr>
      <w:r w:rsidRPr="009857A2">
        <w:rPr>
          <w:b/>
          <w:bCs/>
        </w:rPr>
        <w:lastRenderedPageBreak/>
        <w:t xml:space="preserve">Volkswagen Group Polska </w:t>
      </w:r>
      <w:r w:rsidRPr="009857A2">
        <w:rPr>
          <w:b/>
          <w:bCs/>
        </w:rPr>
        <w:br/>
      </w:r>
      <w:r w:rsidRPr="009857A2">
        <w:rPr>
          <w:bCs/>
        </w:rPr>
        <w:t>Volkswagen PR Manager</w:t>
      </w:r>
      <w:r w:rsidRPr="009857A2">
        <w:rPr>
          <w:bCs/>
        </w:rPr>
        <w:br/>
        <w:t>Tomasz Tonder</w:t>
      </w:r>
      <w:r w:rsidRPr="009857A2">
        <w:rPr>
          <w:bCs/>
        </w:rPr>
        <w:br/>
        <w:t>tel.</w:t>
      </w:r>
      <w:proofErr w:type="gramStart"/>
      <w:r w:rsidRPr="009857A2">
        <w:rPr>
          <w:bCs/>
        </w:rPr>
        <w:t>+</w:t>
      </w:r>
      <w:proofErr w:type="gramEnd"/>
      <w:r w:rsidRPr="009857A2">
        <w:rPr>
          <w:bCs/>
        </w:rPr>
        <w:t>48 61 627 34 01</w:t>
      </w:r>
      <w:r w:rsidRPr="009857A2">
        <w:rPr>
          <w:bCs/>
        </w:rPr>
        <w:br/>
      </w:r>
      <w:proofErr w:type="spellStart"/>
      <w:r w:rsidRPr="00A137C9">
        <w:rPr>
          <w:bCs/>
          <w:color w:val="auto"/>
        </w:rPr>
        <w:t>e-mail</w:t>
      </w:r>
      <w:proofErr w:type="spellEnd"/>
      <w:r w:rsidRPr="00A137C9">
        <w:rPr>
          <w:bCs/>
          <w:color w:val="auto"/>
        </w:rPr>
        <w:t xml:space="preserve">: </w:t>
      </w:r>
      <w:hyperlink r:id="rId8" w:history="1">
        <w:r w:rsidRPr="00A137C9">
          <w:rPr>
            <w:rStyle w:val="Hipercze"/>
            <w:bCs/>
            <w:color w:val="3366FF"/>
          </w:rPr>
          <w:t>tomasz.tonder@volkswagen.pl</w:t>
        </w:r>
      </w:hyperlink>
      <w:r w:rsidRPr="00A137C9">
        <w:rPr>
          <w:bCs/>
          <w:color w:val="3366FF"/>
          <w:u w:val="single"/>
        </w:rPr>
        <w:t xml:space="preserve"> </w:t>
      </w:r>
      <w:r w:rsidRPr="00A137C9">
        <w:rPr>
          <w:bCs/>
          <w:color w:val="3366FF"/>
          <w:u w:val="single"/>
        </w:rPr>
        <w:br/>
      </w:r>
      <w:hyperlink r:id="rId9" w:history="1">
        <w:r w:rsidRPr="00A137C9">
          <w:rPr>
            <w:rStyle w:val="Hipercze"/>
            <w:bCs/>
            <w:color w:val="3366FF"/>
          </w:rPr>
          <w:t>www.vw.press-bank.pl</w:t>
        </w:r>
      </w:hyperlink>
      <w:r w:rsidRPr="00A137C9">
        <w:rPr>
          <w:b/>
          <w:bCs/>
          <w:color w:val="3366FF"/>
          <w:u w:val="single"/>
        </w:rPr>
        <w:t xml:space="preserve"> </w:t>
      </w:r>
    </w:p>
    <w:p w14:paraId="3892B2B8" w14:textId="77777777" w:rsidR="0032215E" w:rsidRPr="00DB3160" w:rsidRDefault="008C1C1B" w:rsidP="0068580B">
      <w:pPr>
        <w:tabs>
          <w:tab w:val="left" w:pos="902"/>
        </w:tabs>
        <w:rPr>
          <w:b/>
          <w:bCs/>
          <w:lang w:val="pl-PL"/>
        </w:rPr>
      </w:pPr>
      <w:r w:rsidRPr="00DB3160">
        <w:rPr>
          <w:noProof/>
          <w:bdr w:val="none" w:sz="0" w:space="0" w:color="auto"/>
          <w:lang w:val="en-US"/>
        </w:rPr>
        <w:drawing>
          <wp:anchor distT="0" distB="0" distL="114300" distR="114300" simplePos="0" relativeHeight="251658752" behindDoc="0" locked="0" layoutInCell="1" allowOverlap="1" wp14:anchorId="6EDF0034" wp14:editId="7C17B00A">
            <wp:simplePos x="0" y="0"/>
            <wp:positionH relativeFrom="column">
              <wp:posOffset>1323340</wp:posOffset>
            </wp:positionH>
            <wp:positionV relativeFrom="paragraph">
              <wp:posOffset>74295</wp:posOffset>
            </wp:positionV>
            <wp:extent cx="313055" cy="313055"/>
            <wp:effectExtent l="0" t="0" r="0" b="0"/>
            <wp:wrapNone/>
            <wp:docPr id="6" name="Obraz 7" descr="Opis: FB-f-Logo__blue_1024">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7" descr="Opis: FB-f-Logo__blue_1024">
                      <a:hlinkClick r:id="rId10"/>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3055" cy="313055"/>
                    </a:xfrm>
                    <a:prstGeom prst="rect">
                      <a:avLst/>
                    </a:prstGeom>
                    <a:noFill/>
                  </pic:spPr>
                </pic:pic>
              </a:graphicData>
            </a:graphic>
            <wp14:sizeRelH relativeFrom="page">
              <wp14:pctWidth>0</wp14:pctWidth>
            </wp14:sizeRelH>
            <wp14:sizeRelV relativeFrom="page">
              <wp14:pctHeight>0</wp14:pctHeight>
            </wp14:sizeRelV>
          </wp:anchor>
        </w:drawing>
      </w:r>
      <w:r w:rsidRPr="00DB3160">
        <w:rPr>
          <w:noProof/>
          <w:bdr w:val="none" w:sz="0" w:space="0" w:color="auto"/>
          <w:lang w:val="en-US"/>
        </w:rPr>
        <w:drawing>
          <wp:anchor distT="0" distB="0" distL="114300" distR="114300" simplePos="0" relativeHeight="251657728" behindDoc="0" locked="0" layoutInCell="1" allowOverlap="1" wp14:anchorId="33C9783A" wp14:editId="53162801">
            <wp:simplePos x="0" y="0"/>
            <wp:positionH relativeFrom="column">
              <wp:posOffset>523240</wp:posOffset>
            </wp:positionH>
            <wp:positionV relativeFrom="paragraph">
              <wp:posOffset>74295</wp:posOffset>
            </wp:positionV>
            <wp:extent cx="637540" cy="267970"/>
            <wp:effectExtent l="0" t="0" r="0" b="0"/>
            <wp:wrapNone/>
            <wp:docPr id="5" name="Obraz 6" descr="Opis: YouTube-logo-full_color">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6" descr="Opis: YouTube-logo-full_color">
                      <a:hlinkClick r:id="rId12"/>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37540" cy="267970"/>
                    </a:xfrm>
                    <a:prstGeom prst="rect">
                      <a:avLst/>
                    </a:prstGeom>
                    <a:noFill/>
                  </pic:spPr>
                </pic:pic>
              </a:graphicData>
            </a:graphic>
            <wp14:sizeRelH relativeFrom="page">
              <wp14:pctWidth>0</wp14:pctWidth>
            </wp14:sizeRelH>
            <wp14:sizeRelV relativeFrom="page">
              <wp14:pctHeight>0</wp14:pctHeight>
            </wp14:sizeRelV>
          </wp:anchor>
        </w:drawing>
      </w:r>
      <w:r w:rsidRPr="00DB3160">
        <w:rPr>
          <w:noProof/>
          <w:bdr w:val="none" w:sz="0" w:space="0" w:color="auto"/>
          <w:lang w:val="en-US"/>
        </w:rPr>
        <w:drawing>
          <wp:anchor distT="0" distB="0" distL="114300" distR="114300" simplePos="0" relativeHeight="251656704" behindDoc="0" locked="0" layoutInCell="1" allowOverlap="1" wp14:anchorId="14098D86" wp14:editId="4D871B61">
            <wp:simplePos x="0" y="0"/>
            <wp:positionH relativeFrom="column">
              <wp:posOffset>66040</wp:posOffset>
            </wp:positionH>
            <wp:positionV relativeFrom="paragraph">
              <wp:posOffset>74295</wp:posOffset>
            </wp:positionV>
            <wp:extent cx="342900" cy="281305"/>
            <wp:effectExtent l="0" t="0" r="0" b="4445"/>
            <wp:wrapNone/>
            <wp:docPr id="4" name="Obraz 5" descr="Opis: Twitter_logo_blue">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5" descr="Opis: Twitter_logo_blue">
                      <a:hlinkClick r:id="rId1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42900" cy="281305"/>
                    </a:xfrm>
                    <a:prstGeom prst="rect">
                      <a:avLst/>
                    </a:prstGeom>
                    <a:noFill/>
                  </pic:spPr>
                </pic:pic>
              </a:graphicData>
            </a:graphic>
            <wp14:sizeRelH relativeFrom="page">
              <wp14:pctWidth>0</wp14:pctWidth>
            </wp14:sizeRelH>
            <wp14:sizeRelV relativeFrom="page">
              <wp14:pctHeight>0</wp14:pctHeight>
            </wp14:sizeRelV>
          </wp:anchor>
        </w:drawing>
      </w:r>
    </w:p>
    <w:sectPr w:rsidR="0032215E" w:rsidRPr="00DB3160">
      <w:footerReference w:type="default" r:id="rId16"/>
      <w:headerReference w:type="first" r:id="rId17"/>
      <w:pgSz w:w="11900" w:h="16840"/>
      <w:pgMar w:top="992" w:right="3561" w:bottom="1134" w:left="1134" w:header="708" w:footer="708" w:gutter="0"/>
      <w:cols w:space="708"/>
      <w:titlePg/>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E62F97A" w14:textId="77777777" w:rsidR="00072F64" w:rsidRDefault="00072F64">
      <w:pPr>
        <w:spacing w:line="240" w:lineRule="auto"/>
      </w:pPr>
      <w:r>
        <w:separator/>
      </w:r>
    </w:p>
  </w:endnote>
  <w:endnote w:type="continuationSeparator" w:id="0">
    <w:p w14:paraId="1A857FCC" w14:textId="77777777" w:rsidR="00072F64" w:rsidRDefault="00072F6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Arial Unicode MS">
    <w:panose1 w:val="020B0604020202020204"/>
    <w:charset w:val="00"/>
    <w:family w:val="auto"/>
    <w:pitch w:val="variable"/>
    <w:sig w:usb0="00000003" w:usb1="00000000" w:usb2="00000000" w:usb3="00000000" w:csb0="00000001" w:csb1="00000000"/>
  </w:font>
  <w:font w:name="Helvetica">
    <w:panose1 w:val="00000000000000000000"/>
    <w:charset w:val="00"/>
    <w:family w:val="auto"/>
    <w:pitch w:val="variable"/>
    <w:sig w:usb0="00000003" w:usb1="00000000" w:usb2="00000000" w:usb3="00000000" w:csb0="00000001" w:csb1="00000000"/>
  </w:font>
  <w:font w:name="Lucida Grande CE">
    <w:panose1 w:val="020B0600040502020204"/>
    <w:charset w:val="58"/>
    <w:family w:val="auto"/>
    <w:pitch w:val="variable"/>
    <w:sig w:usb0="00000005" w:usb1="00000000" w:usb2="00000000" w:usb3="00000000" w:csb0="00000002"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0AF333AE" w14:textId="77777777" w:rsidR="00E74359" w:rsidRDefault="00E74359">
    <w:pPr>
      <w:pStyle w:val="Stopka"/>
      <w:tabs>
        <w:tab w:val="clear" w:pos="4536"/>
        <w:tab w:val="clear" w:pos="9072"/>
        <w:tab w:val="center" w:pos="1985"/>
        <w:tab w:val="right" w:pos="7185"/>
        <w:tab w:val="right" w:pos="7185"/>
      </w:tabs>
    </w:pPr>
    <w:r>
      <w:t xml:space="preserve">Strona </w:t>
    </w:r>
    <w:r>
      <w:fldChar w:fldCharType="begin"/>
    </w:r>
    <w:r>
      <w:instrText xml:space="preserve"> PAGE </w:instrText>
    </w:r>
    <w:r>
      <w:fldChar w:fldCharType="separate"/>
    </w:r>
    <w:r w:rsidR="003916B2">
      <w:rPr>
        <w:noProof/>
      </w:rPr>
      <w:t>2</w:t>
    </w:r>
    <w:r>
      <w:fldChar w:fldCharType="end"/>
    </w:r>
    <w:r>
      <w:t xml:space="preserve"> z </w:t>
    </w:r>
    <w:r>
      <w:fldChar w:fldCharType="begin"/>
    </w:r>
    <w:r>
      <w:instrText xml:space="preserve"> NUMPAGES </w:instrText>
    </w:r>
    <w:r>
      <w:fldChar w:fldCharType="separate"/>
    </w:r>
    <w:r w:rsidR="003916B2">
      <w:rPr>
        <w:noProof/>
      </w:rPr>
      <w:t>3</w:t>
    </w:r>
    <w: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3E53746" w14:textId="77777777" w:rsidR="00072F64" w:rsidRDefault="00072F64">
      <w:pPr>
        <w:spacing w:line="240" w:lineRule="auto"/>
      </w:pPr>
      <w:r>
        <w:separator/>
      </w:r>
    </w:p>
  </w:footnote>
  <w:footnote w:type="continuationSeparator" w:id="0">
    <w:p w14:paraId="0F04351E" w14:textId="77777777" w:rsidR="00072F64" w:rsidRDefault="00072F64">
      <w:pPr>
        <w:spacing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6C048D10" w14:textId="77777777" w:rsidR="00E74359" w:rsidRDefault="003916B2">
    <w:r>
      <w:rPr>
        <w:noProof/>
      </w:rPr>
      <w:pict w14:anchorId="7B9D4F1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00.75pt;margin-top:19.75pt;width:77.95pt;height:80.3pt;z-index:-251658240;mso-position-horizontal-relative:text;mso-position-vertical-relative:text;mso-width-relative:page;mso-height-relative:page" wrapcoords="8542 0 7444 237 5003 1543 4881 2018 3783 3798 3295 5697 3417 7596 4027 9495 5614 11393 5736 11749 9885 13292 10739 13292 1220 14835 1220 17090 2441 18989 2441 20057 4027 20888 6346 21007 7078 21007 14522 20888 18061 20295 17817 18989 18549 17090 19281 15785 19037 15429 17451 14835 10983 13292 14522 11512 16108 9495 16841 7596 16963 5697 16475 3798 15254 1662 12692 237 11715 0 8542 0">
          <v:imagedata r:id="rId1" o:title="LOGO_VWSU"/>
          <w10:wrap type="through"/>
        </v:shape>
      </w:pict>
    </w:r>
    <w:r w:rsidR="00E74359">
      <w:rPr>
        <w:noProof/>
        <w:bdr w:val="none" w:sz="0" w:space="0" w:color="auto"/>
        <w:lang w:val="en-US"/>
      </w:rPr>
      <w:drawing>
        <wp:anchor distT="152400" distB="152400" distL="152400" distR="152400" simplePos="0" relativeHeight="251657216" behindDoc="1" locked="0" layoutInCell="1" allowOverlap="1" wp14:anchorId="5CF0FD80" wp14:editId="2439FBFB">
          <wp:simplePos x="0" y="0"/>
          <wp:positionH relativeFrom="page">
            <wp:posOffset>685800</wp:posOffset>
          </wp:positionH>
          <wp:positionV relativeFrom="page">
            <wp:posOffset>1209040</wp:posOffset>
          </wp:positionV>
          <wp:extent cx="4572000" cy="381000"/>
          <wp:effectExtent l="0" t="0" r="0" b="0"/>
          <wp:wrapNone/>
          <wp:docPr id="1" name="Obraz 1" descr="Opis: Zeile_neu_Mark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pis: Zeile_neu_Mark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572000" cy="3810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05DE8DB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129C1514"/>
    <w:multiLevelType w:val="hybridMultilevel"/>
    <w:tmpl w:val="5C861E8A"/>
    <w:lvl w:ilvl="0" w:tplc="ADA044D0">
      <w:start w:val="10"/>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64E7B6A"/>
    <w:multiLevelType w:val="multilevel"/>
    <w:tmpl w:val="ECAC2EBA"/>
    <w:lvl w:ilvl="0">
      <w:start w:val="1"/>
      <w:numFmt w:val="bullet"/>
      <w:lvlText w:val="-"/>
      <w:lvlJc w:val="left"/>
      <w:rPr>
        <w:rFonts w:ascii="Arial" w:eastAsia="Arial" w:hAnsi="Arial" w:cs="Arial"/>
        <w:b/>
        <w:bCs/>
        <w:position w:val="4"/>
        <w:rtl w:val="0"/>
      </w:rPr>
    </w:lvl>
    <w:lvl w:ilvl="1">
      <w:start w:val="1"/>
      <w:numFmt w:val="bullet"/>
      <w:lvlText w:val="-"/>
      <w:lvlJc w:val="left"/>
      <w:rPr>
        <w:rFonts w:ascii="Arial" w:eastAsia="Arial" w:hAnsi="Arial" w:cs="Arial"/>
        <w:b/>
        <w:bCs/>
        <w:position w:val="4"/>
        <w:rtl w:val="0"/>
      </w:rPr>
    </w:lvl>
    <w:lvl w:ilvl="2">
      <w:start w:val="1"/>
      <w:numFmt w:val="bullet"/>
      <w:lvlText w:val="-"/>
      <w:lvlJc w:val="left"/>
      <w:rPr>
        <w:rFonts w:ascii="Arial" w:eastAsia="Arial" w:hAnsi="Arial" w:cs="Arial"/>
        <w:b/>
        <w:bCs/>
        <w:position w:val="4"/>
        <w:rtl w:val="0"/>
      </w:rPr>
    </w:lvl>
    <w:lvl w:ilvl="3">
      <w:start w:val="1"/>
      <w:numFmt w:val="bullet"/>
      <w:lvlText w:val="-"/>
      <w:lvlJc w:val="left"/>
      <w:rPr>
        <w:rFonts w:ascii="Arial" w:eastAsia="Arial" w:hAnsi="Arial" w:cs="Arial"/>
        <w:b/>
        <w:bCs/>
        <w:position w:val="4"/>
        <w:rtl w:val="0"/>
      </w:rPr>
    </w:lvl>
    <w:lvl w:ilvl="4">
      <w:start w:val="1"/>
      <w:numFmt w:val="bullet"/>
      <w:lvlText w:val="-"/>
      <w:lvlJc w:val="left"/>
      <w:rPr>
        <w:rFonts w:ascii="Arial" w:eastAsia="Arial" w:hAnsi="Arial" w:cs="Arial"/>
        <w:b/>
        <w:bCs/>
        <w:position w:val="4"/>
        <w:rtl w:val="0"/>
      </w:rPr>
    </w:lvl>
    <w:lvl w:ilvl="5">
      <w:start w:val="1"/>
      <w:numFmt w:val="bullet"/>
      <w:lvlText w:val="-"/>
      <w:lvlJc w:val="left"/>
      <w:rPr>
        <w:rFonts w:ascii="Arial" w:eastAsia="Arial" w:hAnsi="Arial" w:cs="Arial"/>
        <w:b/>
        <w:bCs/>
        <w:position w:val="4"/>
        <w:rtl w:val="0"/>
      </w:rPr>
    </w:lvl>
    <w:lvl w:ilvl="6">
      <w:start w:val="1"/>
      <w:numFmt w:val="bullet"/>
      <w:lvlText w:val="-"/>
      <w:lvlJc w:val="left"/>
      <w:rPr>
        <w:rFonts w:ascii="Arial" w:eastAsia="Arial" w:hAnsi="Arial" w:cs="Arial"/>
        <w:b/>
        <w:bCs/>
        <w:position w:val="4"/>
        <w:rtl w:val="0"/>
      </w:rPr>
    </w:lvl>
    <w:lvl w:ilvl="7">
      <w:start w:val="1"/>
      <w:numFmt w:val="bullet"/>
      <w:lvlText w:val="-"/>
      <w:lvlJc w:val="left"/>
      <w:rPr>
        <w:rFonts w:ascii="Arial" w:eastAsia="Arial" w:hAnsi="Arial" w:cs="Arial"/>
        <w:b/>
        <w:bCs/>
        <w:position w:val="4"/>
        <w:rtl w:val="0"/>
      </w:rPr>
    </w:lvl>
    <w:lvl w:ilvl="8">
      <w:start w:val="1"/>
      <w:numFmt w:val="bullet"/>
      <w:lvlText w:val="-"/>
      <w:lvlJc w:val="left"/>
      <w:rPr>
        <w:rFonts w:ascii="Arial" w:eastAsia="Arial" w:hAnsi="Arial" w:cs="Arial"/>
        <w:b/>
        <w:bCs/>
        <w:position w:val="4"/>
        <w:rtl w:val="0"/>
      </w:rPr>
    </w:lvl>
  </w:abstractNum>
  <w:abstractNum w:abstractNumId="3">
    <w:nsid w:val="39871FE4"/>
    <w:multiLevelType w:val="hybridMultilevel"/>
    <w:tmpl w:val="A412B6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710B761D"/>
    <w:multiLevelType w:val="multilevel"/>
    <w:tmpl w:val="2E3E593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nsid w:val="77597258"/>
    <w:multiLevelType w:val="multilevel"/>
    <w:tmpl w:val="F648D1E6"/>
    <w:styleLink w:val="Kreski"/>
    <w:lvl w:ilvl="0">
      <w:numFmt w:val="bullet"/>
      <w:lvlText w:val="-"/>
      <w:lvlJc w:val="left"/>
      <w:rPr>
        <w:rFonts w:ascii="Arial" w:eastAsia="Arial" w:hAnsi="Arial" w:cs="Arial"/>
        <w:b/>
        <w:bCs/>
        <w:position w:val="4"/>
        <w:rtl w:val="0"/>
      </w:rPr>
    </w:lvl>
    <w:lvl w:ilvl="1">
      <w:start w:val="1"/>
      <w:numFmt w:val="bullet"/>
      <w:lvlText w:val="-"/>
      <w:lvlJc w:val="left"/>
      <w:rPr>
        <w:rFonts w:ascii="Arial" w:eastAsia="Arial" w:hAnsi="Arial" w:cs="Arial"/>
        <w:b/>
        <w:bCs/>
        <w:position w:val="4"/>
        <w:rtl w:val="0"/>
      </w:rPr>
    </w:lvl>
    <w:lvl w:ilvl="2">
      <w:start w:val="1"/>
      <w:numFmt w:val="bullet"/>
      <w:lvlText w:val="-"/>
      <w:lvlJc w:val="left"/>
      <w:rPr>
        <w:rFonts w:ascii="Arial" w:eastAsia="Arial" w:hAnsi="Arial" w:cs="Arial"/>
        <w:b/>
        <w:bCs/>
        <w:position w:val="4"/>
        <w:rtl w:val="0"/>
      </w:rPr>
    </w:lvl>
    <w:lvl w:ilvl="3">
      <w:start w:val="1"/>
      <w:numFmt w:val="bullet"/>
      <w:lvlText w:val="-"/>
      <w:lvlJc w:val="left"/>
      <w:rPr>
        <w:rFonts w:ascii="Arial" w:eastAsia="Arial" w:hAnsi="Arial" w:cs="Arial"/>
        <w:b/>
        <w:bCs/>
        <w:position w:val="4"/>
        <w:rtl w:val="0"/>
      </w:rPr>
    </w:lvl>
    <w:lvl w:ilvl="4">
      <w:start w:val="1"/>
      <w:numFmt w:val="bullet"/>
      <w:lvlText w:val="-"/>
      <w:lvlJc w:val="left"/>
      <w:rPr>
        <w:rFonts w:ascii="Arial" w:eastAsia="Arial" w:hAnsi="Arial" w:cs="Arial"/>
        <w:b/>
        <w:bCs/>
        <w:position w:val="4"/>
        <w:rtl w:val="0"/>
      </w:rPr>
    </w:lvl>
    <w:lvl w:ilvl="5">
      <w:start w:val="1"/>
      <w:numFmt w:val="bullet"/>
      <w:lvlText w:val="-"/>
      <w:lvlJc w:val="left"/>
      <w:rPr>
        <w:rFonts w:ascii="Arial" w:eastAsia="Arial" w:hAnsi="Arial" w:cs="Arial"/>
        <w:b/>
        <w:bCs/>
        <w:position w:val="4"/>
        <w:rtl w:val="0"/>
      </w:rPr>
    </w:lvl>
    <w:lvl w:ilvl="6">
      <w:start w:val="1"/>
      <w:numFmt w:val="bullet"/>
      <w:lvlText w:val="-"/>
      <w:lvlJc w:val="left"/>
      <w:rPr>
        <w:rFonts w:ascii="Arial" w:eastAsia="Arial" w:hAnsi="Arial" w:cs="Arial"/>
        <w:b/>
        <w:bCs/>
        <w:position w:val="4"/>
        <w:rtl w:val="0"/>
      </w:rPr>
    </w:lvl>
    <w:lvl w:ilvl="7">
      <w:start w:val="1"/>
      <w:numFmt w:val="bullet"/>
      <w:lvlText w:val="-"/>
      <w:lvlJc w:val="left"/>
      <w:rPr>
        <w:rFonts w:ascii="Arial" w:eastAsia="Arial" w:hAnsi="Arial" w:cs="Arial"/>
        <w:b/>
        <w:bCs/>
        <w:position w:val="4"/>
        <w:rtl w:val="0"/>
      </w:rPr>
    </w:lvl>
    <w:lvl w:ilvl="8">
      <w:start w:val="1"/>
      <w:numFmt w:val="bullet"/>
      <w:lvlText w:val="-"/>
      <w:lvlJc w:val="left"/>
      <w:rPr>
        <w:rFonts w:ascii="Arial" w:eastAsia="Arial" w:hAnsi="Arial" w:cs="Arial"/>
        <w:b/>
        <w:bCs/>
        <w:position w:val="4"/>
        <w:rtl w:val="0"/>
      </w:rPr>
    </w:lvl>
  </w:abstractNum>
  <w:num w:numId="1">
    <w:abstractNumId w:val="2"/>
  </w:num>
  <w:num w:numId="2">
    <w:abstractNumId w:val="5"/>
  </w:num>
  <w:num w:numId="3">
    <w:abstractNumId w:val="4"/>
  </w:num>
  <w:num w:numId="4">
    <w:abstractNumId w:val="0"/>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215E"/>
    <w:rsid w:val="000020CF"/>
    <w:rsid w:val="00017C9D"/>
    <w:rsid w:val="00026CE4"/>
    <w:rsid w:val="00027121"/>
    <w:rsid w:val="000438CB"/>
    <w:rsid w:val="00056DB1"/>
    <w:rsid w:val="00067F78"/>
    <w:rsid w:val="00072F64"/>
    <w:rsid w:val="000A5543"/>
    <w:rsid w:val="000D30A3"/>
    <w:rsid w:val="000D7BDD"/>
    <w:rsid w:val="00121768"/>
    <w:rsid w:val="00124FA1"/>
    <w:rsid w:val="00136735"/>
    <w:rsid w:val="00142CFA"/>
    <w:rsid w:val="00155192"/>
    <w:rsid w:val="00172055"/>
    <w:rsid w:val="00184FE6"/>
    <w:rsid w:val="001978FB"/>
    <w:rsid w:val="001A4C1A"/>
    <w:rsid w:val="001E34B7"/>
    <w:rsid w:val="001E5BAC"/>
    <w:rsid w:val="002212B9"/>
    <w:rsid w:val="00225775"/>
    <w:rsid w:val="00227BC1"/>
    <w:rsid w:val="00236FFF"/>
    <w:rsid w:val="00295352"/>
    <w:rsid w:val="00296BDB"/>
    <w:rsid w:val="002A1B45"/>
    <w:rsid w:val="002A5954"/>
    <w:rsid w:val="002A7EB2"/>
    <w:rsid w:val="002C07A1"/>
    <w:rsid w:val="002C7A03"/>
    <w:rsid w:val="002E39A2"/>
    <w:rsid w:val="002F0F51"/>
    <w:rsid w:val="003157BD"/>
    <w:rsid w:val="0032215E"/>
    <w:rsid w:val="00336B4F"/>
    <w:rsid w:val="00354464"/>
    <w:rsid w:val="00366569"/>
    <w:rsid w:val="003853B3"/>
    <w:rsid w:val="00390982"/>
    <w:rsid w:val="003916B2"/>
    <w:rsid w:val="003B07E1"/>
    <w:rsid w:val="003C385E"/>
    <w:rsid w:val="003D6DAE"/>
    <w:rsid w:val="003E1D62"/>
    <w:rsid w:val="003E2E61"/>
    <w:rsid w:val="003E39F6"/>
    <w:rsid w:val="00422CFC"/>
    <w:rsid w:val="0043408A"/>
    <w:rsid w:val="0044752B"/>
    <w:rsid w:val="00451668"/>
    <w:rsid w:val="00452613"/>
    <w:rsid w:val="004600AB"/>
    <w:rsid w:val="004624C4"/>
    <w:rsid w:val="00464DBD"/>
    <w:rsid w:val="0048011E"/>
    <w:rsid w:val="004831BB"/>
    <w:rsid w:val="0049731E"/>
    <w:rsid w:val="004A5784"/>
    <w:rsid w:val="004C7637"/>
    <w:rsid w:val="004E0FED"/>
    <w:rsid w:val="004E456F"/>
    <w:rsid w:val="004F3252"/>
    <w:rsid w:val="004F3286"/>
    <w:rsid w:val="00500679"/>
    <w:rsid w:val="00502902"/>
    <w:rsid w:val="00504FD0"/>
    <w:rsid w:val="00520460"/>
    <w:rsid w:val="00520B86"/>
    <w:rsid w:val="005273C2"/>
    <w:rsid w:val="0052773B"/>
    <w:rsid w:val="00531080"/>
    <w:rsid w:val="00555152"/>
    <w:rsid w:val="00573903"/>
    <w:rsid w:val="00582EC5"/>
    <w:rsid w:val="00585CD2"/>
    <w:rsid w:val="005C1E3F"/>
    <w:rsid w:val="005D33A9"/>
    <w:rsid w:val="005E414E"/>
    <w:rsid w:val="005E6447"/>
    <w:rsid w:val="005F7257"/>
    <w:rsid w:val="00602AF8"/>
    <w:rsid w:val="006066DC"/>
    <w:rsid w:val="00614500"/>
    <w:rsid w:val="0065679B"/>
    <w:rsid w:val="00664CCE"/>
    <w:rsid w:val="0068580B"/>
    <w:rsid w:val="00685DD4"/>
    <w:rsid w:val="006B36D7"/>
    <w:rsid w:val="006B3827"/>
    <w:rsid w:val="006C0ADD"/>
    <w:rsid w:val="006C3F6C"/>
    <w:rsid w:val="006E3D96"/>
    <w:rsid w:val="00716634"/>
    <w:rsid w:val="00724ED0"/>
    <w:rsid w:val="007256D9"/>
    <w:rsid w:val="007306BA"/>
    <w:rsid w:val="007338CF"/>
    <w:rsid w:val="00734A7A"/>
    <w:rsid w:val="00734B8B"/>
    <w:rsid w:val="0074719C"/>
    <w:rsid w:val="00764233"/>
    <w:rsid w:val="007723D6"/>
    <w:rsid w:val="00781A6E"/>
    <w:rsid w:val="00783BAA"/>
    <w:rsid w:val="007A152A"/>
    <w:rsid w:val="007A7A45"/>
    <w:rsid w:val="007B020D"/>
    <w:rsid w:val="007B58F6"/>
    <w:rsid w:val="007D4A22"/>
    <w:rsid w:val="007E311B"/>
    <w:rsid w:val="007E74FD"/>
    <w:rsid w:val="008044ED"/>
    <w:rsid w:val="00813FB6"/>
    <w:rsid w:val="008159E7"/>
    <w:rsid w:val="00833236"/>
    <w:rsid w:val="00837191"/>
    <w:rsid w:val="00843D98"/>
    <w:rsid w:val="008808DC"/>
    <w:rsid w:val="008810D1"/>
    <w:rsid w:val="00891399"/>
    <w:rsid w:val="00891AF0"/>
    <w:rsid w:val="00895D7D"/>
    <w:rsid w:val="008C1C1B"/>
    <w:rsid w:val="008C1CDC"/>
    <w:rsid w:val="008C31AB"/>
    <w:rsid w:val="008C5F04"/>
    <w:rsid w:val="008C6B39"/>
    <w:rsid w:val="008D5092"/>
    <w:rsid w:val="0090269C"/>
    <w:rsid w:val="00907BA2"/>
    <w:rsid w:val="009155DA"/>
    <w:rsid w:val="00925262"/>
    <w:rsid w:val="009303B2"/>
    <w:rsid w:val="009317B5"/>
    <w:rsid w:val="00933773"/>
    <w:rsid w:val="00941EA3"/>
    <w:rsid w:val="00944CD7"/>
    <w:rsid w:val="00980F83"/>
    <w:rsid w:val="00981B4F"/>
    <w:rsid w:val="009857A2"/>
    <w:rsid w:val="00990EB6"/>
    <w:rsid w:val="009A1638"/>
    <w:rsid w:val="009B2998"/>
    <w:rsid w:val="009B2BF0"/>
    <w:rsid w:val="009D1CF8"/>
    <w:rsid w:val="009D1F25"/>
    <w:rsid w:val="009D3305"/>
    <w:rsid w:val="009E3667"/>
    <w:rsid w:val="009F1342"/>
    <w:rsid w:val="009F50B1"/>
    <w:rsid w:val="00A00105"/>
    <w:rsid w:val="00A116FA"/>
    <w:rsid w:val="00A137C9"/>
    <w:rsid w:val="00A17C6D"/>
    <w:rsid w:val="00A20C05"/>
    <w:rsid w:val="00A27AA8"/>
    <w:rsid w:val="00A34016"/>
    <w:rsid w:val="00A37CDE"/>
    <w:rsid w:val="00A552B6"/>
    <w:rsid w:val="00A73787"/>
    <w:rsid w:val="00A74809"/>
    <w:rsid w:val="00A75224"/>
    <w:rsid w:val="00A9264C"/>
    <w:rsid w:val="00A963D6"/>
    <w:rsid w:val="00AC30F4"/>
    <w:rsid w:val="00AC3550"/>
    <w:rsid w:val="00AD04AC"/>
    <w:rsid w:val="00AD32EC"/>
    <w:rsid w:val="00AD7796"/>
    <w:rsid w:val="00AE116A"/>
    <w:rsid w:val="00AE7430"/>
    <w:rsid w:val="00AF1A12"/>
    <w:rsid w:val="00AF2172"/>
    <w:rsid w:val="00AF769B"/>
    <w:rsid w:val="00B02344"/>
    <w:rsid w:val="00B07B8B"/>
    <w:rsid w:val="00B1002C"/>
    <w:rsid w:val="00B3040A"/>
    <w:rsid w:val="00B3642A"/>
    <w:rsid w:val="00B37011"/>
    <w:rsid w:val="00B458B8"/>
    <w:rsid w:val="00B75375"/>
    <w:rsid w:val="00B77C0C"/>
    <w:rsid w:val="00BB0E7B"/>
    <w:rsid w:val="00BC2937"/>
    <w:rsid w:val="00BC2FDC"/>
    <w:rsid w:val="00BD3C29"/>
    <w:rsid w:val="00BF31EB"/>
    <w:rsid w:val="00C033AA"/>
    <w:rsid w:val="00C13F55"/>
    <w:rsid w:val="00C16535"/>
    <w:rsid w:val="00C20D77"/>
    <w:rsid w:val="00C327F8"/>
    <w:rsid w:val="00C35D6C"/>
    <w:rsid w:val="00C4133E"/>
    <w:rsid w:val="00C4524E"/>
    <w:rsid w:val="00C47D9B"/>
    <w:rsid w:val="00C55C7B"/>
    <w:rsid w:val="00C575D1"/>
    <w:rsid w:val="00C87142"/>
    <w:rsid w:val="00CA2F54"/>
    <w:rsid w:val="00CA73B5"/>
    <w:rsid w:val="00CB1BAE"/>
    <w:rsid w:val="00CB7799"/>
    <w:rsid w:val="00CC2D60"/>
    <w:rsid w:val="00CC4B04"/>
    <w:rsid w:val="00CC7F2F"/>
    <w:rsid w:val="00CD03EA"/>
    <w:rsid w:val="00CE1736"/>
    <w:rsid w:val="00CE4DBA"/>
    <w:rsid w:val="00D136D8"/>
    <w:rsid w:val="00D161DD"/>
    <w:rsid w:val="00D16EDB"/>
    <w:rsid w:val="00D216CB"/>
    <w:rsid w:val="00D21C29"/>
    <w:rsid w:val="00D43999"/>
    <w:rsid w:val="00D51293"/>
    <w:rsid w:val="00D56EEC"/>
    <w:rsid w:val="00D647D6"/>
    <w:rsid w:val="00D71067"/>
    <w:rsid w:val="00D75FC0"/>
    <w:rsid w:val="00D83EB5"/>
    <w:rsid w:val="00D84EC5"/>
    <w:rsid w:val="00D867CE"/>
    <w:rsid w:val="00D91A61"/>
    <w:rsid w:val="00D92505"/>
    <w:rsid w:val="00DA0DF0"/>
    <w:rsid w:val="00DA2858"/>
    <w:rsid w:val="00DB3160"/>
    <w:rsid w:val="00DB5CE3"/>
    <w:rsid w:val="00DB68C6"/>
    <w:rsid w:val="00DD01A3"/>
    <w:rsid w:val="00DE69D4"/>
    <w:rsid w:val="00DF5498"/>
    <w:rsid w:val="00E13431"/>
    <w:rsid w:val="00E14163"/>
    <w:rsid w:val="00E142B7"/>
    <w:rsid w:val="00E6020E"/>
    <w:rsid w:val="00E62882"/>
    <w:rsid w:val="00E658CA"/>
    <w:rsid w:val="00E65DEA"/>
    <w:rsid w:val="00E71750"/>
    <w:rsid w:val="00E74359"/>
    <w:rsid w:val="00E755CF"/>
    <w:rsid w:val="00E801FE"/>
    <w:rsid w:val="00E8272A"/>
    <w:rsid w:val="00E96F3B"/>
    <w:rsid w:val="00EB0BA5"/>
    <w:rsid w:val="00EC39C3"/>
    <w:rsid w:val="00ED6A61"/>
    <w:rsid w:val="00EE6D58"/>
    <w:rsid w:val="00EE7162"/>
    <w:rsid w:val="00F041FC"/>
    <w:rsid w:val="00F41B24"/>
    <w:rsid w:val="00F57227"/>
    <w:rsid w:val="00F57518"/>
    <w:rsid w:val="00F721EC"/>
    <w:rsid w:val="00F76E0C"/>
    <w:rsid w:val="00F77590"/>
    <w:rsid w:val="00F80EE9"/>
    <w:rsid w:val="00F836A6"/>
    <w:rsid w:val="00FA5543"/>
    <w:rsid w:val="00FB1782"/>
    <w:rsid w:val="00FC5E76"/>
    <w:rsid w:val="00FD7A5B"/>
    <w:rsid w:val="00FE24B4"/>
    <w:rsid w:val="00FF4E6E"/>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2"/>
    <o:shapelayout v:ext="edit">
      <o:idmap v:ext="edit" data="1"/>
    </o:shapelayout>
  </w:shapeDefaults>
  <w:decimalSymbol w:val=","/>
  <w:listSeparator w:val=";"/>
  <w14:docId w14:val="7C7801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lang w:val="pl-PL" w:eastAsia="pl-PL"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qFormat="1"/>
    <w:lsdException w:name="Colorful Grid" w:semiHidden="0" w:uiPriority="73" w:unhideWhenUsed="0" w:qFormat="1"/>
    <w:lsdException w:name="Light Shading Accent 1" w:semiHidden="0" w:uiPriority="60" w:unhideWhenUsed="0" w:qFormat="1"/>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qFormat="1"/>
    <w:lsdException w:name="Medium List 2 Accent 6" w:semiHidden="0" w:uiPriority="66" w:unhideWhenUsed="0" w:qFormat="1"/>
    <w:lsdException w:name="Medium Grid 1 Accent 6" w:semiHidden="0" w:uiPriority="67" w:unhideWhenUsed="0" w:qFormat="1"/>
    <w:lsdException w:name="Medium Grid 2 Accent 6" w:semiHidden="0" w:uiPriority="68" w:unhideWhenUsed="0" w:qFormat="1"/>
    <w:lsdException w:name="Medium Grid 3 Accent 6" w:semiHidden="0" w:uiPriority="69" w:unhideWhenUsed="0" w:qFormat="1"/>
    <w:lsdException w:name="Dark List Accent 6" w:semiHidden="0" w:uiPriority="70" w:unhideWhenUsed="0"/>
    <w:lsdException w:name="Colorful Shading Accent 6" w:uiPriority="71"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pBdr>
        <w:top w:val="nil"/>
        <w:left w:val="nil"/>
        <w:bottom w:val="nil"/>
        <w:right w:val="nil"/>
        <w:between w:val="nil"/>
        <w:bar w:val="nil"/>
      </w:pBdr>
      <w:spacing w:line="270" w:lineRule="exact"/>
    </w:pPr>
    <w:rPr>
      <w:rFonts w:ascii="Arial" w:eastAsia="Arial" w:hAnsi="Arial" w:cs="Arial"/>
      <w:color w:val="000000"/>
      <w:sz w:val="22"/>
      <w:szCs w:val="22"/>
      <w:u w:color="000000"/>
      <w:bdr w:val="nil"/>
      <w:lang w:val="de-D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
    <w:name w:val="Table Normal"/>
    <w:pPr>
      <w:pBdr>
        <w:top w:val="nil"/>
        <w:left w:val="nil"/>
        <w:bottom w:val="nil"/>
        <w:right w:val="nil"/>
        <w:between w:val="nil"/>
        <w:bar w:val="nil"/>
      </w:pBdr>
    </w:pPr>
    <w:rPr>
      <w:bdr w:val="nil"/>
    </w:rPr>
    <w:tblPr>
      <w:tblInd w:w="0" w:type="dxa"/>
      <w:tblCellMar>
        <w:top w:w="0" w:type="dxa"/>
        <w:left w:w="0" w:type="dxa"/>
        <w:bottom w:w="0" w:type="dxa"/>
        <w:right w:w="0" w:type="dxa"/>
      </w:tblCellMar>
    </w:tblPr>
  </w:style>
  <w:style w:type="paragraph" w:customStyle="1" w:styleId="Nagwekistopka">
    <w:name w:val="Nagłówek i stopka"/>
    <w:pPr>
      <w:pBdr>
        <w:top w:val="nil"/>
        <w:left w:val="nil"/>
        <w:bottom w:val="nil"/>
        <w:right w:val="nil"/>
        <w:between w:val="nil"/>
        <w:bar w:val="nil"/>
      </w:pBdr>
      <w:tabs>
        <w:tab w:val="right" w:pos="9020"/>
      </w:tabs>
    </w:pPr>
    <w:rPr>
      <w:rFonts w:ascii="Helvetica" w:hAnsi="Arial Unicode MS" w:cs="Arial Unicode MS"/>
      <w:color w:val="000000"/>
      <w:sz w:val="24"/>
      <w:szCs w:val="24"/>
      <w:bdr w:val="nil"/>
    </w:rPr>
  </w:style>
  <w:style w:type="paragraph" w:styleId="Stopka">
    <w:name w:val="footer"/>
    <w:pPr>
      <w:pBdr>
        <w:top w:val="nil"/>
        <w:left w:val="nil"/>
        <w:bottom w:val="nil"/>
        <w:right w:val="nil"/>
        <w:between w:val="nil"/>
        <w:bar w:val="nil"/>
      </w:pBdr>
      <w:tabs>
        <w:tab w:val="center" w:pos="4536"/>
        <w:tab w:val="right" w:pos="9072"/>
      </w:tabs>
      <w:spacing w:line="270" w:lineRule="exact"/>
    </w:pPr>
    <w:rPr>
      <w:rFonts w:ascii="Arial" w:hAnsi="Arial Unicode MS" w:cs="Arial Unicode MS"/>
      <w:color w:val="000000"/>
      <w:u w:color="000000"/>
      <w:bdr w:val="nil"/>
      <w:lang w:val="de-DE"/>
    </w:rPr>
  </w:style>
  <w:style w:type="paragraph" w:customStyle="1" w:styleId="Default">
    <w:name w:val="Default"/>
    <w:pPr>
      <w:pBdr>
        <w:top w:val="nil"/>
        <w:left w:val="nil"/>
        <w:bottom w:val="nil"/>
        <w:right w:val="nil"/>
        <w:between w:val="nil"/>
        <w:bar w:val="nil"/>
      </w:pBdr>
      <w:spacing w:line="270" w:lineRule="exact"/>
    </w:pPr>
    <w:rPr>
      <w:rFonts w:ascii="Arial" w:eastAsia="Arial" w:hAnsi="Arial" w:cs="Arial"/>
      <w:color w:val="000000"/>
      <w:sz w:val="24"/>
      <w:szCs w:val="24"/>
      <w:u w:color="000000"/>
      <w:bdr w:val="nil"/>
    </w:rPr>
  </w:style>
  <w:style w:type="numbering" w:customStyle="1" w:styleId="Kreski">
    <w:name w:val="Kreski"/>
    <w:pPr>
      <w:numPr>
        <w:numId w:val="2"/>
      </w:numPr>
    </w:pPr>
  </w:style>
  <w:style w:type="character" w:customStyle="1" w:styleId="Brak">
    <w:name w:val="Brak"/>
  </w:style>
  <w:style w:type="character" w:customStyle="1" w:styleId="Hyperlink0">
    <w:name w:val="Hyperlink.0"/>
    <w:rPr>
      <w:color w:val="0000FF"/>
      <w:u w:val="single" w:color="0000FF"/>
    </w:rPr>
  </w:style>
  <w:style w:type="paragraph" w:styleId="Tekstdymka">
    <w:name w:val="Balloon Text"/>
    <w:basedOn w:val="Normalny"/>
    <w:link w:val="TekstdymkaZnak"/>
    <w:uiPriority w:val="99"/>
    <w:semiHidden/>
    <w:unhideWhenUsed/>
    <w:rsid w:val="00891AF0"/>
    <w:pPr>
      <w:spacing w:line="240" w:lineRule="auto"/>
    </w:pPr>
    <w:rPr>
      <w:rFonts w:ascii="Lucida Grande CE" w:hAnsi="Lucida Grande CE"/>
      <w:sz w:val="18"/>
      <w:szCs w:val="18"/>
    </w:rPr>
  </w:style>
  <w:style w:type="character" w:customStyle="1" w:styleId="TekstdymkaZnak">
    <w:name w:val="Tekst dymka Znak"/>
    <w:link w:val="Tekstdymka"/>
    <w:uiPriority w:val="99"/>
    <w:semiHidden/>
    <w:rsid w:val="00891AF0"/>
    <w:rPr>
      <w:rFonts w:ascii="Lucida Grande CE" w:eastAsia="Arial" w:hAnsi="Lucida Grande CE" w:cs="Arial"/>
      <w:color w:val="000000"/>
      <w:sz w:val="18"/>
      <w:szCs w:val="18"/>
      <w:u w:color="000000"/>
      <w:lang w:val="de-DE"/>
    </w:rPr>
  </w:style>
  <w:style w:type="paragraph" w:styleId="Nagwek">
    <w:name w:val="header"/>
    <w:basedOn w:val="Normalny"/>
    <w:link w:val="NagwekZnak"/>
    <w:uiPriority w:val="99"/>
    <w:unhideWhenUsed/>
    <w:rsid w:val="00520460"/>
    <w:pPr>
      <w:tabs>
        <w:tab w:val="center" w:pos="4536"/>
        <w:tab w:val="right" w:pos="9072"/>
      </w:tabs>
      <w:spacing w:line="240" w:lineRule="auto"/>
    </w:pPr>
  </w:style>
  <w:style w:type="character" w:customStyle="1" w:styleId="NagwekZnak">
    <w:name w:val="Nagłówek Znak"/>
    <w:basedOn w:val="Domylnaczcionkaakapitu"/>
    <w:link w:val="Nagwek"/>
    <w:uiPriority w:val="99"/>
    <w:rsid w:val="00520460"/>
    <w:rPr>
      <w:rFonts w:ascii="Arial" w:eastAsia="Arial" w:hAnsi="Arial" w:cs="Arial"/>
      <w:color w:val="000000"/>
      <w:sz w:val="22"/>
      <w:szCs w:val="22"/>
      <w:u w:color="000000"/>
      <w:bdr w:val="nil"/>
      <w:lang w:val="de-D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lang w:val="pl-PL" w:eastAsia="pl-PL"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qFormat="1"/>
    <w:lsdException w:name="Colorful Grid" w:semiHidden="0" w:uiPriority="73" w:unhideWhenUsed="0" w:qFormat="1"/>
    <w:lsdException w:name="Light Shading Accent 1" w:semiHidden="0" w:uiPriority="60" w:unhideWhenUsed="0" w:qFormat="1"/>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qFormat="1"/>
    <w:lsdException w:name="Medium List 2 Accent 6" w:semiHidden="0" w:uiPriority="66" w:unhideWhenUsed="0" w:qFormat="1"/>
    <w:lsdException w:name="Medium Grid 1 Accent 6" w:semiHidden="0" w:uiPriority="67" w:unhideWhenUsed="0" w:qFormat="1"/>
    <w:lsdException w:name="Medium Grid 2 Accent 6" w:semiHidden="0" w:uiPriority="68" w:unhideWhenUsed="0" w:qFormat="1"/>
    <w:lsdException w:name="Medium Grid 3 Accent 6" w:semiHidden="0" w:uiPriority="69" w:unhideWhenUsed="0" w:qFormat="1"/>
    <w:lsdException w:name="Dark List Accent 6" w:semiHidden="0" w:uiPriority="70" w:unhideWhenUsed="0"/>
    <w:lsdException w:name="Colorful Shading Accent 6" w:uiPriority="71"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pBdr>
        <w:top w:val="nil"/>
        <w:left w:val="nil"/>
        <w:bottom w:val="nil"/>
        <w:right w:val="nil"/>
        <w:between w:val="nil"/>
        <w:bar w:val="nil"/>
      </w:pBdr>
      <w:spacing w:line="270" w:lineRule="exact"/>
    </w:pPr>
    <w:rPr>
      <w:rFonts w:ascii="Arial" w:eastAsia="Arial" w:hAnsi="Arial" w:cs="Arial"/>
      <w:color w:val="000000"/>
      <w:sz w:val="22"/>
      <w:szCs w:val="22"/>
      <w:u w:color="000000"/>
      <w:bdr w:val="nil"/>
      <w:lang w:val="de-D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
    <w:name w:val="Table Normal"/>
    <w:pPr>
      <w:pBdr>
        <w:top w:val="nil"/>
        <w:left w:val="nil"/>
        <w:bottom w:val="nil"/>
        <w:right w:val="nil"/>
        <w:between w:val="nil"/>
        <w:bar w:val="nil"/>
      </w:pBdr>
    </w:pPr>
    <w:rPr>
      <w:bdr w:val="nil"/>
    </w:rPr>
    <w:tblPr>
      <w:tblInd w:w="0" w:type="dxa"/>
      <w:tblCellMar>
        <w:top w:w="0" w:type="dxa"/>
        <w:left w:w="0" w:type="dxa"/>
        <w:bottom w:w="0" w:type="dxa"/>
        <w:right w:w="0" w:type="dxa"/>
      </w:tblCellMar>
    </w:tblPr>
  </w:style>
  <w:style w:type="paragraph" w:customStyle="1" w:styleId="Nagwekistopka">
    <w:name w:val="Nagłówek i stopka"/>
    <w:pPr>
      <w:pBdr>
        <w:top w:val="nil"/>
        <w:left w:val="nil"/>
        <w:bottom w:val="nil"/>
        <w:right w:val="nil"/>
        <w:between w:val="nil"/>
        <w:bar w:val="nil"/>
      </w:pBdr>
      <w:tabs>
        <w:tab w:val="right" w:pos="9020"/>
      </w:tabs>
    </w:pPr>
    <w:rPr>
      <w:rFonts w:ascii="Helvetica" w:hAnsi="Arial Unicode MS" w:cs="Arial Unicode MS"/>
      <w:color w:val="000000"/>
      <w:sz w:val="24"/>
      <w:szCs w:val="24"/>
      <w:bdr w:val="nil"/>
    </w:rPr>
  </w:style>
  <w:style w:type="paragraph" w:styleId="Stopka">
    <w:name w:val="footer"/>
    <w:pPr>
      <w:pBdr>
        <w:top w:val="nil"/>
        <w:left w:val="nil"/>
        <w:bottom w:val="nil"/>
        <w:right w:val="nil"/>
        <w:between w:val="nil"/>
        <w:bar w:val="nil"/>
      </w:pBdr>
      <w:tabs>
        <w:tab w:val="center" w:pos="4536"/>
        <w:tab w:val="right" w:pos="9072"/>
      </w:tabs>
      <w:spacing w:line="270" w:lineRule="exact"/>
    </w:pPr>
    <w:rPr>
      <w:rFonts w:ascii="Arial" w:hAnsi="Arial Unicode MS" w:cs="Arial Unicode MS"/>
      <w:color w:val="000000"/>
      <w:u w:color="000000"/>
      <w:bdr w:val="nil"/>
      <w:lang w:val="de-DE"/>
    </w:rPr>
  </w:style>
  <w:style w:type="paragraph" w:customStyle="1" w:styleId="Default">
    <w:name w:val="Default"/>
    <w:pPr>
      <w:pBdr>
        <w:top w:val="nil"/>
        <w:left w:val="nil"/>
        <w:bottom w:val="nil"/>
        <w:right w:val="nil"/>
        <w:between w:val="nil"/>
        <w:bar w:val="nil"/>
      </w:pBdr>
      <w:spacing w:line="270" w:lineRule="exact"/>
    </w:pPr>
    <w:rPr>
      <w:rFonts w:ascii="Arial" w:eastAsia="Arial" w:hAnsi="Arial" w:cs="Arial"/>
      <w:color w:val="000000"/>
      <w:sz w:val="24"/>
      <w:szCs w:val="24"/>
      <w:u w:color="000000"/>
      <w:bdr w:val="nil"/>
    </w:rPr>
  </w:style>
  <w:style w:type="numbering" w:customStyle="1" w:styleId="Kreski">
    <w:name w:val="Kreski"/>
    <w:pPr>
      <w:numPr>
        <w:numId w:val="2"/>
      </w:numPr>
    </w:pPr>
  </w:style>
  <w:style w:type="character" w:customStyle="1" w:styleId="Brak">
    <w:name w:val="Brak"/>
  </w:style>
  <w:style w:type="character" w:customStyle="1" w:styleId="Hyperlink0">
    <w:name w:val="Hyperlink.0"/>
    <w:rPr>
      <w:color w:val="0000FF"/>
      <w:u w:val="single" w:color="0000FF"/>
    </w:rPr>
  </w:style>
  <w:style w:type="paragraph" w:styleId="Tekstdymka">
    <w:name w:val="Balloon Text"/>
    <w:basedOn w:val="Normalny"/>
    <w:link w:val="TekstdymkaZnak"/>
    <w:uiPriority w:val="99"/>
    <w:semiHidden/>
    <w:unhideWhenUsed/>
    <w:rsid w:val="00891AF0"/>
    <w:pPr>
      <w:spacing w:line="240" w:lineRule="auto"/>
    </w:pPr>
    <w:rPr>
      <w:rFonts w:ascii="Lucida Grande CE" w:hAnsi="Lucida Grande CE"/>
      <w:sz w:val="18"/>
      <w:szCs w:val="18"/>
    </w:rPr>
  </w:style>
  <w:style w:type="character" w:customStyle="1" w:styleId="TekstdymkaZnak">
    <w:name w:val="Tekst dymka Znak"/>
    <w:link w:val="Tekstdymka"/>
    <w:uiPriority w:val="99"/>
    <w:semiHidden/>
    <w:rsid w:val="00891AF0"/>
    <w:rPr>
      <w:rFonts w:ascii="Lucida Grande CE" w:eastAsia="Arial" w:hAnsi="Lucida Grande CE" w:cs="Arial"/>
      <w:color w:val="000000"/>
      <w:sz w:val="18"/>
      <w:szCs w:val="18"/>
      <w:u w:color="000000"/>
      <w:lang w:val="de-DE"/>
    </w:rPr>
  </w:style>
  <w:style w:type="paragraph" w:styleId="Nagwek">
    <w:name w:val="header"/>
    <w:basedOn w:val="Normalny"/>
    <w:link w:val="NagwekZnak"/>
    <w:uiPriority w:val="99"/>
    <w:unhideWhenUsed/>
    <w:rsid w:val="00520460"/>
    <w:pPr>
      <w:tabs>
        <w:tab w:val="center" w:pos="4536"/>
        <w:tab w:val="right" w:pos="9072"/>
      </w:tabs>
      <w:spacing w:line="240" w:lineRule="auto"/>
    </w:pPr>
  </w:style>
  <w:style w:type="character" w:customStyle="1" w:styleId="NagwekZnak">
    <w:name w:val="Nagłówek Znak"/>
    <w:basedOn w:val="Domylnaczcionkaakapitu"/>
    <w:link w:val="Nagwek"/>
    <w:uiPriority w:val="99"/>
    <w:rsid w:val="00520460"/>
    <w:rPr>
      <w:rFonts w:ascii="Arial" w:eastAsia="Arial" w:hAnsi="Arial" w:cs="Arial"/>
      <w:color w:val="000000"/>
      <w:sz w:val="22"/>
      <w:szCs w:val="22"/>
      <w:u w:color="000000"/>
      <w:bdr w:val="nil"/>
      <w:lang w:val="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8090671">
      <w:bodyDiv w:val="1"/>
      <w:marLeft w:val="0"/>
      <w:marRight w:val="0"/>
      <w:marTop w:val="0"/>
      <w:marBottom w:val="0"/>
      <w:divBdr>
        <w:top w:val="none" w:sz="0" w:space="0" w:color="auto"/>
        <w:left w:val="none" w:sz="0" w:space="0" w:color="auto"/>
        <w:bottom w:val="none" w:sz="0" w:space="0" w:color="auto"/>
        <w:right w:val="none" w:sz="0" w:space="0" w:color="auto"/>
      </w:divBdr>
    </w:div>
    <w:div w:id="107809139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1.png"/><Relationship Id="rId12" Type="http://schemas.openxmlformats.org/officeDocument/2006/relationships/hyperlink" Target="http://www.youtube.com/user/volkswagenuzytkowe" TargetMode="External"/><Relationship Id="rId13" Type="http://schemas.openxmlformats.org/officeDocument/2006/relationships/image" Target="media/image2.emf"/><Relationship Id="rId14" Type="http://schemas.openxmlformats.org/officeDocument/2006/relationships/hyperlink" Target="https://twitter.com/vwpress_PL" TargetMode="External"/><Relationship Id="rId15" Type="http://schemas.openxmlformats.org/officeDocument/2006/relationships/image" Target="media/image3.png"/><Relationship Id="rId16" Type="http://schemas.openxmlformats.org/officeDocument/2006/relationships/footer" Target="footer1.xml"/><Relationship Id="rId17" Type="http://schemas.openxmlformats.org/officeDocument/2006/relationships/header" Target="header1.xml"/><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mailto:tomasz.tonder@volkswagen.pl" TargetMode="External"/><Relationship Id="rId9" Type="http://schemas.openxmlformats.org/officeDocument/2006/relationships/hyperlink" Target="http://www.vw.press-bank.pl" TargetMode="External"/><Relationship Id="rId10" Type="http://schemas.openxmlformats.org/officeDocument/2006/relationships/hyperlink" Target="http://www.facebook.com/volkswagensamochodyuzytkow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 Id="rId2" Type="http://schemas.openxmlformats.org/officeDocument/2006/relationships/image" Target="media/image5.jpeg"/></Relationships>
</file>

<file path=word/theme/theme1.xml><?xml version="1.0" encoding="utf-8"?>
<a:theme xmlns:a="http://schemas.openxmlformats.org/drawingml/2006/main" name="Motyw pakietu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662</Words>
  <Characters>3978</Characters>
  <Application>Microsoft Macintosh Word</Application>
  <DocSecurity>0</DocSecurity>
  <Lines>33</Lines>
  <Paragraphs>9</Paragraphs>
  <ScaleCrop>false</ScaleCrop>
  <HeadingPairs>
    <vt:vector size="2" baseType="variant">
      <vt:variant>
        <vt:lpstr>Tytuł</vt:lpstr>
      </vt:variant>
      <vt:variant>
        <vt:i4>1</vt:i4>
      </vt:variant>
    </vt:vector>
  </HeadingPairs>
  <TitlesOfParts>
    <vt:vector size="1" baseType="lpstr">
      <vt:lpstr/>
    </vt:vector>
  </TitlesOfParts>
  <Company>KPI Polska</Company>
  <LinksUpToDate>false</LinksUpToDate>
  <CharactersWithSpaces>4631</CharactersWithSpaces>
  <SharedDoc>false</SharedDoc>
  <HLinks>
    <vt:vector size="30" baseType="variant">
      <vt:variant>
        <vt:i4>2424847</vt:i4>
      </vt:variant>
      <vt:variant>
        <vt:i4>3</vt:i4>
      </vt:variant>
      <vt:variant>
        <vt:i4>0</vt:i4>
      </vt:variant>
      <vt:variant>
        <vt:i4>5</vt:i4>
      </vt:variant>
      <vt:variant>
        <vt:lpwstr>http://www.vw.press-bank.pl</vt:lpwstr>
      </vt:variant>
      <vt:variant>
        <vt:lpwstr/>
      </vt:variant>
      <vt:variant>
        <vt:i4>7340043</vt:i4>
      </vt:variant>
      <vt:variant>
        <vt:i4>0</vt:i4>
      </vt:variant>
      <vt:variant>
        <vt:i4>0</vt:i4>
      </vt:variant>
      <vt:variant>
        <vt:i4>5</vt:i4>
      </vt:variant>
      <vt:variant>
        <vt:lpwstr>mailto:tomasz.tonder@volkswagen.pl</vt:lpwstr>
      </vt:variant>
      <vt:variant>
        <vt:lpwstr/>
      </vt:variant>
      <vt:variant>
        <vt:i4>6029365</vt:i4>
      </vt:variant>
      <vt:variant>
        <vt:i4>-1</vt:i4>
      </vt:variant>
      <vt:variant>
        <vt:i4>1026</vt:i4>
      </vt:variant>
      <vt:variant>
        <vt:i4>4</vt:i4>
      </vt:variant>
      <vt:variant>
        <vt:lpwstr>https://twitter.com/vwpress_PL</vt:lpwstr>
      </vt:variant>
      <vt:variant>
        <vt:lpwstr/>
      </vt:variant>
      <vt:variant>
        <vt:i4>7864379</vt:i4>
      </vt:variant>
      <vt:variant>
        <vt:i4>-1</vt:i4>
      </vt:variant>
      <vt:variant>
        <vt:i4>1027</vt:i4>
      </vt:variant>
      <vt:variant>
        <vt:i4>4</vt:i4>
      </vt:variant>
      <vt:variant>
        <vt:lpwstr>http://www.youtube.com/user/volkswagenuzytkowe</vt:lpwstr>
      </vt:variant>
      <vt:variant>
        <vt:lpwstr/>
      </vt:variant>
      <vt:variant>
        <vt:i4>2424924</vt:i4>
      </vt:variant>
      <vt:variant>
        <vt:i4>-1</vt:i4>
      </vt:variant>
      <vt:variant>
        <vt:i4>1028</vt:i4>
      </vt:variant>
      <vt:variant>
        <vt:i4>4</vt:i4>
      </vt:variant>
      <vt:variant>
        <vt:lpwstr>http://www.facebook.com/volkswagensamochodyuzytkowe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Paweł</dc:creator>
  <cp:lastModifiedBy>Paweł</cp:lastModifiedBy>
  <cp:revision>2</cp:revision>
  <cp:lastPrinted>2016-09-19T10:03:00Z</cp:lastPrinted>
  <dcterms:created xsi:type="dcterms:W3CDTF">2016-09-22T07:40:00Z</dcterms:created>
  <dcterms:modified xsi:type="dcterms:W3CDTF">2016-09-22T07:40:00Z</dcterms:modified>
</cp:coreProperties>
</file>