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15E" w:rsidRPr="00DB3160" w:rsidRDefault="0032215E">
      <w:pPr>
        <w:rPr>
          <w:lang w:val="pl-PL"/>
        </w:rPr>
      </w:pPr>
      <w:bookmarkStart w:id="0" w:name="_GoBack"/>
      <w:bookmarkEnd w:id="0"/>
    </w:p>
    <w:p w:rsidR="00DB3160" w:rsidRPr="00DB3160" w:rsidRDefault="00DB3160">
      <w:pPr>
        <w:rPr>
          <w:lang w:val="pl-PL"/>
        </w:rPr>
      </w:pPr>
    </w:p>
    <w:p w:rsidR="00DB3160" w:rsidRPr="00DB3160" w:rsidRDefault="00DB3160">
      <w:pPr>
        <w:rPr>
          <w:lang w:val="pl-PL"/>
        </w:rPr>
      </w:pPr>
    </w:p>
    <w:p w:rsidR="0032215E" w:rsidRPr="00DB3160" w:rsidRDefault="0032215E">
      <w:pPr>
        <w:rPr>
          <w:lang w:val="pl-PL"/>
        </w:rPr>
      </w:pPr>
    </w:p>
    <w:p w:rsidR="0032215E" w:rsidRPr="00DB3160" w:rsidRDefault="0032215E">
      <w:pPr>
        <w:rPr>
          <w:lang w:val="pl-PL"/>
        </w:rPr>
      </w:pPr>
    </w:p>
    <w:p w:rsidR="0032215E" w:rsidRPr="00DB3160" w:rsidRDefault="0032215E">
      <w:pPr>
        <w:rPr>
          <w:lang w:val="pl-PL"/>
        </w:rPr>
      </w:pPr>
    </w:p>
    <w:p w:rsidR="0032215E" w:rsidRPr="00DB3160" w:rsidRDefault="0032215E">
      <w:pPr>
        <w:rPr>
          <w:lang w:val="pl-PL"/>
        </w:rPr>
      </w:pPr>
    </w:p>
    <w:p w:rsidR="00C47D9B" w:rsidRPr="0009338F" w:rsidRDefault="006F549F" w:rsidP="002F2588">
      <w:pPr>
        <w:spacing w:line="320" w:lineRule="exact"/>
        <w:rPr>
          <w:b/>
          <w:sz w:val="28"/>
          <w:szCs w:val="28"/>
          <w:lang w:val="pl-PL"/>
        </w:rPr>
      </w:pPr>
      <w:r>
        <w:rPr>
          <w:b/>
          <w:sz w:val="28"/>
          <w:szCs w:val="28"/>
          <w:lang w:val="pl-PL"/>
        </w:rPr>
        <w:t>Wzrost sprzedaży marki Volkswagen Samochody Użytkowe w pierwszym półroczu 2016 roku</w:t>
      </w:r>
    </w:p>
    <w:p w:rsidR="00990EB6" w:rsidRPr="0009338F" w:rsidRDefault="00990EB6" w:rsidP="00990EB6">
      <w:pPr>
        <w:rPr>
          <w:b/>
          <w:sz w:val="28"/>
          <w:szCs w:val="28"/>
          <w:lang w:val="pl-PL"/>
        </w:rPr>
      </w:pPr>
    </w:p>
    <w:p w:rsidR="0009338F" w:rsidRPr="0009338F" w:rsidRDefault="006F549F" w:rsidP="0009338F">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 xml:space="preserve">Znaczny wzrost </w:t>
      </w:r>
      <w:r w:rsidR="00431AF3">
        <w:rPr>
          <w:b/>
          <w:lang w:val="pl-PL"/>
        </w:rPr>
        <w:t>sprzedaży</w:t>
      </w:r>
      <w:r>
        <w:rPr>
          <w:b/>
          <w:lang w:val="pl-PL"/>
        </w:rPr>
        <w:t xml:space="preserve"> na świecie (+7%)</w:t>
      </w:r>
    </w:p>
    <w:p w:rsidR="0009338F" w:rsidRPr="0009338F" w:rsidRDefault="006F549F" w:rsidP="0009338F">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Sprzedaż w Europie Zachodniej większa o ponad 9%</w:t>
      </w:r>
    </w:p>
    <w:p w:rsidR="00A1328C" w:rsidRDefault="00A1328C" w:rsidP="0009338F">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 xml:space="preserve">W samym czerwcu sprzedaż marki na świecie wzrosła o ponad 13,3% w porównaniu do </w:t>
      </w:r>
      <w:r w:rsidR="00431AF3">
        <w:rPr>
          <w:b/>
          <w:lang w:val="pl-PL"/>
        </w:rPr>
        <w:t xml:space="preserve">czerwca </w:t>
      </w:r>
      <w:r>
        <w:rPr>
          <w:b/>
          <w:lang w:val="pl-PL"/>
        </w:rPr>
        <w:t>ubiegłego</w:t>
      </w:r>
      <w:r w:rsidR="00431AF3">
        <w:rPr>
          <w:b/>
          <w:lang w:val="pl-PL"/>
        </w:rPr>
        <w:t xml:space="preserve"> roku</w:t>
      </w:r>
    </w:p>
    <w:p w:rsidR="004E570A" w:rsidRDefault="004E570A" w:rsidP="004E570A">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Najlepszy wynik marki w historii sprzedaży w Polsce (ponad 4.000 zarejestrowanych pojazdów w pierwszym półroczu)</w:t>
      </w:r>
    </w:p>
    <w:p w:rsidR="00D867CE" w:rsidRPr="0009338F" w:rsidRDefault="00D867CE" w:rsidP="00520460">
      <w:pPr>
        <w:rPr>
          <w:b/>
          <w:bCs/>
          <w:sz w:val="28"/>
          <w:szCs w:val="28"/>
          <w:lang w:val="pl-PL"/>
        </w:rPr>
      </w:pPr>
    </w:p>
    <w:p w:rsidR="00990EB6" w:rsidRPr="0009338F" w:rsidRDefault="00A1328C" w:rsidP="00E65DEA">
      <w:pPr>
        <w:ind w:right="-25"/>
        <w:rPr>
          <w:b/>
          <w:lang w:val="pl-PL"/>
        </w:rPr>
      </w:pPr>
      <w:r>
        <w:rPr>
          <w:b/>
          <w:lang w:val="pl-PL"/>
        </w:rPr>
        <w:t>Poznań, 2</w:t>
      </w:r>
      <w:r w:rsidR="004E570A">
        <w:rPr>
          <w:b/>
          <w:lang w:val="pl-PL"/>
        </w:rPr>
        <w:t>8</w:t>
      </w:r>
      <w:r w:rsidR="0009338F" w:rsidRPr="0009338F">
        <w:rPr>
          <w:b/>
          <w:lang w:val="pl-PL"/>
        </w:rPr>
        <w:t xml:space="preserve"> lipca 2016 r. – </w:t>
      </w:r>
      <w:r>
        <w:rPr>
          <w:b/>
          <w:lang w:val="pl-PL"/>
        </w:rPr>
        <w:t>Marka Volkswagen Samocho</w:t>
      </w:r>
      <w:r w:rsidR="00431AF3">
        <w:rPr>
          <w:b/>
          <w:lang w:val="pl-PL"/>
        </w:rPr>
        <w:t xml:space="preserve">dy Użytkowe odnotowała ponad 7-procentowy </w:t>
      </w:r>
      <w:r>
        <w:rPr>
          <w:b/>
          <w:lang w:val="pl-PL"/>
        </w:rPr>
        <w:t>wzrost sprzedaży w pierwszym półroczu tego roku, dostarczając swoim klientom ponad 238.800 miejskich samoch</w:t>
      </w:r>
      <w:r w:rsidR="004E570A">
        <w:rPr>
          <w:b/>
          <w:lang w:val="pl-PL"/>
        </w:rPr>
        <w:t xml:space="preserve">odów dostawczych </w:t>
      </w:r>
      <w:r>
        <w:rPr>
          <w:b/>
          <w:lang w:val="pl-PL"/>
        </w:rPr>
        <w:t xml:space="preserve">na świecie. Największą popularnością cieszyły się modele serii T, których dostarczono klientom 100.300 sztuk (+12,9%). W samym czerwcu, w porównaniu z </w:t>
      </w:r>
      <w:r w:rsidR="00431AF3">
        <w:rPr>
          <w:b/>
          <w:lang w:val="pl-PL"/>
        </w:rPr>
        <w:t xml:space="preserve">czerwcem ubiegłego roku, </w:t>
      </w:r>
      <w:r>
        <w:rPr>
          <w:b/>
          <w:lang w:val="pl-PL"/>
        </w:rPr>
        <w:t>marka zanotowała wzrost sprzedaży</w:t>
      </w:r>
      <w:r w:rsidR="00431AF3">
        <w:rPr>
          <w:b/>
          <w:lang w:val="pl-PL"/>
        </w:rPr>
        <w:t xml:space="preserve"> o 13,3% i wydała</w:t>
      </w:r>
      <w:r>
        <w:rPr>
          <w:b/>
          <w:lang w:val="pl-PL"/>
        </w:rPr>
        <w:t xml:space="preserve"> k</w:t>
      </w:r>
      <w:r w:rsidR="00431AF3">
        <w:rPr>
          <w:b/>
          <w:lang w:val="pl-PL"/>
        </w:rPr>
        <w:t>lientom 43.700 pojazdów</w:t>
      </w:r>
      <w:r>
        <w:rPr>
          <w:b/>
          <w:lang w:val="pl-PL"/>
        </w:rPr>
        <w:t xml:space="preserve">. Rekordowy wynik marka osiągnęła także w Polsce, dostarczając </w:t>
      </w:r>
      <w:r w:rsidR="004E570A">
        <w:rPr>
          <w:b/>
          <w:lang w:val="pl-PL"/>
        </w:rPr>
        <w:t xml:space="preserve">od stycznia do czerwca </w:t>
      </w:r>
      <w:r w:rsidR="00BE4529">
        <w:rPr>
          <w:b/>
          <w:lang w:val="pl-PL"/>
        </w:rPr>
        <w:t xml:space="preserve">ponad </w:t>
      </w:r>
      <w:r w:rsidR="009351A6">
        <w:rPr>
          <w:b/>
          <w:lang w:val="pl-PL"/>
        </w:rPr>
        <w:t>4</w:t>
      </w:r>
      <w:r w:rsidR="00431AF3">
        <w:rPr>
          <w:b/>
          <w:lang w:val="pl-PL"/>
        </w:rPr>
        <w:t>.</w:t>
      </w:r>
      <w:r w:rsidR="009351A6">
        <w:rPr>
          <w:b/>
          <w:lang w:val="pl-PL"/>
        </w:rPr>
        <w:t>000 pojazdów (+26%)</w:t>
      </w:r>
      <w:r w:rsidR="00431AF3">
        <w:rPr>
          <w:b/>
          <w:lang w:val="pl-PL"/>
        </w:rPr>
        <w:t>.</w:t>
      </w:r>
    </w:p>
    <w:p w:rsidR="00990EB6" w:rsidRPr="0009338F" w:rsidRDefault="00990EB6" w:rsidP="00990EB6">
      <w:pPr>
        <w:rPr>
          <w:b/>
          <w:lang w:val="pl-PL"/>
        </w:rPr>
      </w:pPr>
    </w:p>
    <w:p w:rsidR="0009338F" w:rsidRPr="0009338F" w:rsidRDefault="00A1328C" w:rsidP="0009338F">
      <w:pPr>
        <w:rPr>
          <w:lang w:val="pl-PL"/>
        </w:rPr>
      </w:pPr>
      <w:r>
        <w:rPr>
          <w:lang w:val="pl-PL"/>
        </w:rPr>
        <w:t xml:space="preserve">Bram </w:t>
      </w:r>
      <w:proofErr w:type="spellStart"/>
      <w:r>
        <w:rPr>
          <w:lang w:val="pl-PL"/>
        </w:rPr>
        <w:t>Schot</w:t>
      </w:r>
      <w:proofErr w:type="spellEnd"/>
      <w:r w:rsidR="009351A6">
        <w:rPr>
          <w:lang w:val="pl-PL"/>
        </w:rPr>
        <w:t xml:space="preserve">, Członek Zarządu </w:t>
      </w:r>
      <w:r w:rsidR="000E6992">
        <w:rPr>
          <w:lang w:val="pl-PL"/>
        </w:rPr>
        <w:t>M</w:t>
      </w:r>
      <w:r w:rsidR="009351A6">
        <w:rPr>
          <w:lang w:val="pl-PL"/>
        </w:rPr>
        <w:t xml:space="preserve">arki Volkswagen Samochody Użytkowe odpowiedzialny </w:t>
      </w:r>
      <w:r w:rsidR="00861CD0">
        <w:rPr>
          <w:lang w:val="pl-PL"/>
        </w:rPr>
        <w:t>z</w:t>
      </w:r>
      <w:r w:rsidR="009351A6">
        <w:rPr>
          <w:lang w:val="pl-PL"/>
        </w:rPr>
        <w:t>a sprzedaż i marketing skomentował: „Jesteśmy</w:t>
      </w:r>
      <w:r w:rsidR="004E570A">
        <w:rPr>
          <w:lang w:val="pl-PL"/>
        </w:rPr>
        <w:t xml:space="preserve"> zadowoleni z </w:t>
      </w:r>
      <w:r w:rsidR="009351A6">
        <w:rPr>
          <w:lang w:val="pl-PL"/>
        </w:rPr>
        <w:t>bardzo dobr</w:t>
      </w:r>
      <w:r w:rsidR="004E570A">
        <w:rPr>
          <w:lang w:val="pl-PL"/>
        </w:rPr>
        <w:t xml:space="preserve">ego </w:t>
      </w:r>
      <w:r w:rsidR="009351A6">
        <w:rPr>
          <w:lang w:val="pl-PL"/>
        </w:rPr>
        <w:t>wynik</w:t>
      </w:r>
      <w:r w:rsidR="004E570A">
        <w:rPr>
          <w:lang w:val="pl-PL"/>
        </w:rPr>
        <w:t>u</w:t>
      </w:r>
      <w:r w:rsidR="009351A6">
        <w:rPr>
          <w:lang w:val="pl-PL"/>
        </w:rPr>
        <w:t xml:space="preserve"> marki w pierwszym półroczu tego roku. Wynik ten pokazuje, że nasze modele cieszą się dużą popularnością wśród klientów, a nasza oferta </w:t>
      </w:r>
      <w:r w:rsidR="00BE4529">
        <w:rPr>
          <w:lang w:val="pl-PL"/>
        </w:rPr>
        <w:t>cieszy</w:t>
      </w:r>
      <w:r w:rsidR="009351A6">
        <w:rPr>
          <w:lang w:val="pl-PL"/>
        </w:rPr>
        <w:t xml:space="preserve"> się dużym zainteresowaniem. Będziemy ciężko pracować, aby ten wynik utrzymać także w drugiej połowie roku”.</w:t>
      </w:r>
    </w:p>
    <w:p w:rsidR="0009338F" w:rsidRPr="0009338F" w:rsidRDefault="0009338F" w:rsidP="0009338F">
      <w:pPr>
        <w:rPr>
          <w:lang w:val="pl-PL"/>
        </w:rPr>
      </w:pPr>
    </w:p>
    <w:p w:rsidR="0009338F" w:rsidRPr="0009338F" w:rsidRDefault="009351A6" w:rsidP="0009338F">
      <w:pPr>
        <w:rPr>
          <w:lang w:val="pl-PL"/>
        </w:rPr>
      </w:pPr>
      <w:r>
        <w:rPr>
          <w:lang w:val="pl-PL"/>
        </w:rPr>
        <w:t>Na rynku</w:t>
      </w:r>
      <w:r w:rsidR="00493920">
        <w:rPr>
          <w:lang w:val="pl-PL"/>
        </w:rPr>
        <w:t xml:space="preserve"> niemieckim</w:t>
      </w:r>
      <w:r>
        <w:rPr>
          <w:lang w:val="pl-PL"/>
        </w:rPr>
        <w:t xml:space="preserve">, w ręce klientów w pierwszych dwóch kwartałach </w:t>
      </w:r>
      <w:r w:rsidR="00431AF3">
        <w:rPr>
          <w:lang w:val="pl-PL"/>
        </w:rPr>
        <w:t xml:space="preserve">zostało oddanych aż 61.600 pojazdów </w:t>
      </w:r>
      <w:r>
        <w:rPr>
          <w:lang w:val="pl-PL"/>
        </w:rPr>
        <w:t>(+5,6%). K</w:t>
      </w:r>
      <w:r w:rsidR="00431AF3">
        <w:rPr>
          <w:lang w:val="pl-PL"/>
        </w:rPr>
        <w:t xml:space="preserve">luczowe okazały się także rynki – </w:t>
      </w:r>
      <w:r>
        <w:rPr>
          <w:lang w:val="pl-PL"/>
        </w:rPr>
        <w:t>hiszpański (7</w:t>
      </w:r>
      <w:r w:rsidR="00431AF3">
        <w:rPr>
          <w:lang w:val="pl-PL"/>
        </w:rPr>
        <w:t>.</w:t>
      </w:r>
      <w:r>
        <w:rPr>
          <w:lang w:val="pl-PL"/>
        </w:rPr>
        <w:t xml:space="preserve">000 pojazdów, +32,7%), </w:t>
      </w:r>
      <w:r w:rsidR="00431AF3">
        <w:rPr>
          <w:lang w:val="pl-PL"/>
        </w:rPr>
        <w:t>włoski</w:t>
      </w:r>
      <w:r>
        <w:rPr>
          <w:lang w:val="pl-PL"/>
        </w:rPr>
        <w:t xml:space="preserve"> (5</w:t>
      </w:r>
      <w:r w:rsidR="00431AF3">
        <w:rPr>
          <w:lang w:val="pl-PL"/>
        </w:rPr>
        <w:t>.</w:t>
      </w:r>
      <w:r>
        <w:rPr>
          <w:lang w:val="pl-PL"/>
        </w:rPr>
        <w:t xml:space="preserve">600 pojazdów, +29,1%) i </w:t>
      </w:r>
      <w:r w:rsidR="00431AF3">
        <w:rPr>
          <w:lang w:val="pl-PL"/>
        </w:rPr>
        <w:t>francuski</w:t>
      </w:r>
      <w:r>
        <w:rPr>
          <w:lang w:val="pl-PL"/>
        </w:rPr>
        <w:t xml:space="preserve"> (9</w:t>
      </w:r>
      <w:r w:rsidR="00431AF3">
        <w:rPr>
          <w:lang w:val="pl-PL"/>
        </w:rPr>
        <w:t>.</w:t>
      </w:r>
      <w:r>
        <w:rPr>
          <w:lang w:val="pl-PL"/>
        </w:rPr>
        <w:t>900 pojazdów, +23,1%), które odnotowały jeszcze większe wzrosty.</w:t>
      </w:r>
    </w:p>
    <w:p w:rsidR="0009338F" w:rsidRDefault="0009338F" w:rsidP="0009338F">
      <w:pPr>
        <w:rPr>
          <w:lang w:val="pl-PL"/>
        </w:rPr>
      </w:pPr>
    </w:p>
    <w:p w:rsidR="003D21CC" w:rsidRPr="003D21CC" w:rsidRDefault="003D21CC" w:rsidP="003D21CC">
      <w:pPr>
        <w:rPr>
          <w:lang w:val="pl-PL"/>
        </w:rPr>
      </w:pPr>
      <w:r>
        <w:rPr>
          <w:bCs/>
          <w:lang w:val="pl-PL"/>
        </w:rPr>
        <w:t>W Polsce p</w:t>
      </w:r>
      <w:r w:rsidRPr="003D21CC">
        <w:rPr>
          <w:bCs/>
          <w:lang w:val="pl-PL"/>
        </w:rPr>
        <w:t>ierwsze półrocze 2016 roku okazało się najlepszym w historii pod względem liczby rejestracji nowych aut dla marki Volkswagen Samochody Użytkowe. Łącznie zarejestrowano aż 4</w:t>
      </w:r>
      <w:r w:rsidR="00431AF3">
        <w:rPr>
          <w:bCs/>
          <w:lang w:val="pl-PL"/>
        </w:rPr>
        <w:t>.</w:t>
      </w:r>
      <w:r w:rsidRPr="003D21CC">
        <w:rPr>
          <w:bCs/>
          <w:lang w:val="pl-PL"/>
        </w:rPr>
        <w:t xml:space="preserve">011 pojazdów, co oznacza wzrost o 26,05% w porównaniu z analogicznym okresem ubiegłego roku. Udział marki VWU w rynku samochodów dostawczych </w:t>
      </w:r>
      <w:r>
        <w:rPr>
          <w:bCs/>
          <w:lang w:val="pl-PL"/>
        </w:rPr>
        <w:t xml:space="preserve">w Polsce </w:t>
      </w:r>
      <w:r w:rsidRPr="003D21CC">
        <w:rPr>
          <w:bCs/>
          <w:lang w:val="pl-PL"/>
        </w:rPr>
        <w:t>wzrósł do 11,08%.</w:t>
      </w:r>
    </w:p>
    <w:p w:rsidR="003D21CC" w:rsidRPr="0009338F" w:rsidRDefault="003D21CC" w:rsidP="0009338F">
      <w:pPr>
        <w:rPr>
          <w:lang w:val="pl-PL"/>
        </w:rPr>
      </w:pPr>
    </w:p>
    <w:p w:rsidR="0009338F" w:rsidRPr="0009338F" w:rsidRDefault="009351A6" w:rsidP="0009338F">
      <w:pPr>
        <w:rPr>
          <w:lang w:val="pl-PL"/>
        </w:rPr>
      </w:pPr>
      <w:r>
        <w:rPr>
          <w:lang w:val="pl-PL"/>
        </w:rPr>
        <w:t xml:space="preserve">W </w:t>
      </w:r>
      <w:r w:rsidR="00BE4529">
        <w:rPr>
          <w:lang w:val="pl-PL"/>
        </w:rPr>
        <w:t xml:space="preserve">całej </w:t>
      </w:r>
      <w:r>
        <w:rPr>
          <w:lang w:val="pl-PL"/>
        </w:rPr>
        <w:t>Europie Wschodniej, do klientów trafiło 16.700 pojazdów marki Volkswagen Samochody Użytkowe, co</w:t>
      </w:r>
      <w:r w:rsidR="00431AF3">
        <w:rPr>
          <w:lang w:val="pl-PL"/>
        </w:rPr>
        <w:t xml:space="preserve"> jest</w:t>
      </w:r>
      <w:r>
        <w:rPr>
          <w:lang w:val="pl-PL"/>
        </w:rPr>
        <w:t xml:space="preserve"> równoznaczne ze wzrostem o 9,7%</w:t>
      </w:r>
      <w:r w:rsidR="003D21CC">
        <w:rPr>
          <w:lang w:val="pl-PL"/>
        </w:rPr>
        <w:t>.</w:t>
      </w:r>
    </w:p>
    <w:p w:rsidR="0009338F" w:rsidRPr="0009338F" w:rsidRDefault="0009338F" w:rsidP="0009338F">
      <w:pPr>
        <w:rPr>
          <w:lang w:val="pl-PL"/>
        </w:rPr>
      </w:pPr>
    </w:p>
    <w:p w:rsidR="00CB1BAE" w:rsidRDefault="009351A6" w:rsidP="0009338F">
      <w:pPr>
        <w:rPr>
          <w:lang w:val="pl-PL"/>
        </w:rPr>
      </w:pPr>
      <w:r>
        <w:rPr>
          <w:lang w:val="pl-PL"/>
        </w:rPr>
        <w:lastRenderedPageBreak/>
        <w:t>Dobre wyniki odnotowano także na innych kontynentach. W regionie Ameryki Północnej liczba dostaw wzrosła o 22,5% (3</w:t>
      </w:r>
      <w:r w:rsidR="00431AF3">
        <w:rPr>
          <w:lang w:val="pl-PL"/>
        </w:rPr>
        <w:t>.</w:t>
      </w:r>
      <w:r>
        <w:rPr>
          <w:lang w:val="pl-PL"/>
        </w:rPr>
        <w:t>500 sztuk), a w Ameryce Południowej do 18.000 pojazdów (+0,9%). Na Bliskim Wschodzie marka dostarczyła klientom 17.100 pojazdów (+6,2%).</w:t>
      </w:r>
    </w:p>
    <w:p w:rsidR="00BE4529" w:rsidRDefault="00BE4529" w:rsidP="0009338F">
      <w:pPr>
        <w:rPr>
          <w:lang w:val="pl-PL"/>
        </w:rPr>
      </w:pPr>
    </w:p>
    <w:p w:rsidR="009351A6" w:rsidRDefault="009351A6" w:rsidP="0009338F">
      <w:pPr>
        <w:rPr>
          <w:lang w:val="pl-PL"/>
        </w:rPr>
      </w:pPr>
      <w:r>
        <w:rPr>
          <w:lang w:val="pl-PL"/>
        </w:rPr>
        <w:t>Ze względu na utrzymujące się trudne warunki, dostawy w pierwszym półroczu na rynku afrykańskim spadły o 8,7% (7</w:t>
      </w:r>
      <w:r w:rsidR="00431AF3">
        <w:rPr>
          <w:lang w:val="pl-PL"/>
        </w:rPr>
        <w:t>.</w:t>
      </w:r>
      <w:r>
        <w:rPr>
          <w:lang w:val="pl-PL"/>
        </w:rPr>
        <w:t xml:space="preserve">500 pojazdów), a w regionie Azji i Pacyfiku </w:t>
      </w:r>
      <w:r w:rsidR="003D21CC">
        <w:rPr>
          <w:lang w:val="pl-PL"/>
        </w:rPr>
        <w:t>o 5,5% (11.100 pojazdów).</w:t>
      </w:r>
    </w:p>
    <w:p w:rsidR="003D21CC" w:rsidRDefault="003D21CC" w:rsidP="0009338F">
      <w:pPr>
        <w:rPr>
          <w:lang w:val="pl-PL"/>
        </w:rPr>
      </w:pPr>
    </w:p>
    <w:p w:rsidR="003D21CC" w:rsidRDefault="003D21CC" w:rsidP="0009338F">
      <w:pPr>
        <w:rPr>
          <w:lang w:val="pl-PL"/>
        </w:rPr>
      </w:pPr>
      <w:r>
        <w:rPr>
          <w:lang w:val="pl-PL"/>
        </w:rPr>
        <w:t>Dostawy marki Volkswagen Samochody Użytkowe na świecie, w pierwszym półroczu z podziałem na modele kształtowały się następująco:</w:t>
      </w:r>
    </w:p>
    <w:p w:rsidR="003D21CC" w:rsidRDefault="003D21CC" w:rsidP="0009338F">
      <w:pPr>
        <w:rPr>
          <w:lang w:val="pl-PL"/>
        </w:rPr>
      </w:pPr>
    </w:p>
    <w:p w:rsidR="003D21CC" w:rsidRDefault="003D21CC" w:rsidP="003D21CC">
      <w:pPr>
        <w:pStyle w:val="Akapitzlist"/>
        <w:numPr>
          <w:ilvl w:val="0"/>
          <w:numId w:val="7"/>
        </w:numPr>
        <w:rPr>
          <w:lang w:val="pl-PL"/>
        </w:rPr>
      </w:pPr>
      <w:r>
        <w:rPr>
          <w:lang w:val="pl-PL"/>
        </w:rPr>
        <w:t>100.300 modeli serii T (I-VI 2015: 88.800; +12,9%)</w:t>
      </w:r>
    </w:p>
    <w:p w:rsidR="003D21CC" w:rsidRDefault="003D21CC" w:rsidP="003D21CC">
      <w:pPr>
        <w:pStyle w:val="Akapitzlist"/>
        <w:numPr>
          <w:ilvl w:val="0"/>
          <w:numId w:val="7"/>
        </w:numPr>
        <w:rPr>
          <w:lang w:val="pl-PL"/>
        </w:rPr>
      </w:pPr>
      <w:r>
        <w:rPr>
          <w:lang w:val="pl-PL"/>
        </w:rPr>
        <w:t>78.800 sztuk modelu Caddy (I-VI 2015: 74.000; +6,6%)</w:t>
      </w:r>
    </w:p>
    <w:p w:rsidR="003D21CC" w:rsidRDefault="003D21CC" w:rsidP="003D21CC">
      <w:pPr>
        <w:pStyle w:val="Akapitzlist"/>
        <w:numPr>
          <w:ilvl w:val="0"/>
          <w:numId w:val="7"/>
        </w:numPr>
        <w:rPr>
          <w:lang w:val="pl-PL"/>
        </w:rPr>
      </w:pPr>
      <w:r>
        <w:rPr>
          <w:lang w:val="pl-PL"/>
        </w:rPr>
        <w:t xml:space="preserve">36.400 modeli </w:t>
      </w:r>
      <w:proofErr w:type="spellStart"/>
      <w:r>
        <w:rPr>
          <w:lang w:val="pl-PL"/>
        </w:rPr>
        <w:t>Amarok</w:t>
      </w:r>
      <w:proofErr w:type="spellEnd"/>
      <w:r>
        <w:rPr>
          <w:lang w:val="pl-PL"/>
        </w:rPr>
        <w:t xml:space="preserve"> (I-VI 2015: 36.700; -0,8%)</w:t>
      </w:r>
    </w:p>
    <w:p w:rsidR="003D21CC" w:rsidRPr="003D21CC" w:rsidRDefault="003D21CC" w:rsidP="003D21CC">
      <w:pPr>
        <w:pStyle w:val="Akapitzlist"/>
        <w:numPr>
          <w:ilvl w:val="0"/>
          <w:numId w:val="7"/>
        </w:numPr>
        <w:rPr>
          <w:lang w:val="pl-PL"/>
        </w:rPr>
      </w:pPr>
      <w:r>
        <w:rPr>
          <w:lang w:val="pl-PL"/>
        </w:rPr>
        <w:t xml:space="preserve">23.300 modeli </w:t>
      </w:r>
      <w:proofErr w:type="spellStart"/>
      <w:r>
        <w:rPr>
          <w:lang w:val="pl-PL"/>
        </w:rPr>
        <w:t>Crafter</w:t>
      </w:r>
      <w:proofErr w:type="spellEnd"/>
      <w:r>
        <w:rPr>
          <w:lang w:val="pl-PL"/>
        </w:rPr>
        <w:t xml:space="preserve"> (I-VI 2015: 23.700; -1,9%)</w:t>
      </w:r>
    </w:p>
    <w:p w:rsidR="003E2E61" w:rsidRPr="00DB3160" w:rsidRDefault="003E2E61" w:rsidP="003E2E61">
      <w:pPr>
        <w:rPr>
          <w:lang w:val="pl-PL"/>
        </w:rPr>
      </w:pPr>
    </w:p>
    <w:p w:rsidR="00933773" w:rsidRDefault="00933773" w:rsidP="0068580B">
      <w:pPr>
        <w:tabs>
          <w:tab w:val="left" w:pos="902"/>
        </w:tabs>
        <w:rPr>
          <w:b/>
          <w:bCs/>
          <w:lang w:val="pl-PL"/>
        </w:rPr>
      </w:pPr>
    </w:p>
    <w:p w:rsidR="0009338F" w:rsidRDefault="0009338F" w:rsidP="0068580B">
      <w:pPr>
        <w:tabs>
          <w:tab w:val="left" w:pos="902"/>
        </w:tabs>
        <w:rPr>
          <w:b/>
          <w:bCs/>
          <w:lang w:val="pl-PL"/>
        </w:rPr>
      </w:pPr>
    </w:p>
    <w:p w:rsidR="0068580B" w:rsidRPr="009857A2" w:rsidRDefault="0068580B" w:rsidP="0068580B">
      <w:pPr>
        <w:tabs>
          <w:tab w:val="left" w:pos="902"/>
        </w:tabs>
        <w:rPr>
          <w:b/>
          <w:bCs/>
          <w:color w:val="3366FF"/>
          <w:u w:val="single"/>
        </w:rPr>
      </w:pPr>
      <w:r w:rsidRPr="009857A2">
        <w:rPr>
          <w:b/>
          <w:bCs/>
        </w:rPr>
        <w:t xml:space="preserve">Volkswagen Group Polska </w:t>
      </w:r>
      <w:r w:rsidRPr="009857A2">
        <w:rPr>
          <w:b/>
          <w:bCs/>
        </w:rPr>
        <w:br/>
      </w:r>
      <w:r w:rsidRPr="009857A2">
        <w:rPr>
          <w:bCs/>
        </w:rPr>
        <w:t>Volkswagen PR Manager</w:t>
      </w:r>
      <w:r w:rsidRPr="009857A2">
        <w:rPr>
          <w:bCs/>
        </w:rPr>
        <w:br/>
        <w:t>Tomasz Tonder</w:t>
      </w:r>
      <w:r w:rsidRPr="009857A2">
        <w:rPr>
          <w:bCs/>
        </w:rPr>
        <w:br/>
        <w:t>tel.</w:t>
      </w:r>
      <w:proofErr w:type="gramStart"/>
      <w:r w:rsidRPr="009857A2">
        <w:rPr>
          <w:bCs/>
        </w:rPr>
        <w:t>+</w:t>
      </w:r>
      <w:proofErr w:type="gramEnd"/>
      <w:r w:rsidRPr="009857A2">
        <w:rPr>
          <w:bCs/>
        </w:rPr>
        <w:t>48 61 627 34 01</w:t>
      </w:r>
      <w:r w:rsidRPr="009857A2">
        <w:rPr>
          <w:bCs/>
        </w:rPr>
        <w:br/>
      </w:r>
      <w:proofErr w:type="spellStart"/>
      <w:r w:rsidRPr="009857A2">
        <w:rPr>
          <w:bCs/>
          <w:color w:val="auto"/>
        </w:rPr>
        <w:t>e-mail</w:t>
      </w:r>
      <w:proofErr w:type="spellEnd"/>
      <w:r w:rsidRPr="009857A2">
        <w:rPr>
          <w:bCs/>
          <w:color w:val="auto"/>
        </w:rPr>
        <w:t xml:space="preserve">: </w:t>
      </w:r>
      <w:hyperlink r:id="rId8" w:history="1">
        <w:r w:rsidRPr="00295352">
          <w:rPr>
            <w:rStyle w:val="Hipercze"/>
            <w:bCs/>
            <w:color w:val="3366FF"/>
          </w:rPr>
          <w:t>tomasz.tonder@volkswagen.pl</w:t>
        </w:r>
      </w:hyperlink>
      <w:r w:rsidRPr="00295352">
        <w:rPr>
          <w:bCs/>
          <w:color w:val="3366FF"/>
          <w:u w:val="single"/>
        </w:rPr>
        <w:t xml:space="preserve"> </w:t>
      </w:r>
      <w:r w:rsidRPr="00295352">
        <w:rPr>
          <w:bCs/>
          <w:color w:val="3366FF"/>
          <w:u w:val="single"/>
        </w:rPr>
        <w:br/>
      </w:r>
      <w:hyperlink r:id="rId9" w:history="1">
        <w:r w:rsidRPr="00295352">
          <w:rPr>
            <w:rStyle w:val="Hipercze"/>
            <w:bCs/>
            <w:color w:val="3366FF"/>
          </w:rPr>
          <w:t>www.vw.press-bank.pl</w:t>
        </w:r>
      </w:hyperlink>
      <w:r w:rsidRPr="009857A2">
        <w:rPr>
          <w:b/>
          <w:bCs/>
          <w:color w:val="3366FF"/>
          <w:u w:val="single"/>
        </w:rPr>
        <w:t xml:space="preserve"> </w:t>
      </w:r>
    </w:p>
    <w:p w:rsidR="0032215E" w:rsidRPr="00DB3160" w:rsidRDefault="008C1C1B" w:rsidP="0068580B">
      <w:pPr>
        <w:tabs>
          <w:tab w:val="left" w:pos="902"/>
        </w:tabs>
        <w:rPr>
          <w:b/>
          <w:bCs/>
          <w:lang w:val="pl-PL"/>
        </w:rPr>
      </w:pPr>
      <w:r w:rsidRPr="00DB3160">
        <w:rPr>
          <w:noProof/>
          <w:bdr w:val="none" w:sz="0" w:space="0" w:color="auto"/>
          <w:lang w:val="en-US"/>
        </w:rPr>
        <w:drawing>
          <wp:anchor distT="0" distB="0" distL="114300" distR="114300" simplePos="0" relativeHeight="251658752" behindDoc="0" locked="0" layoutInCell="1" allowOverlap="1" wp14:anchorId="0A38FAF6" wp14:editId="470071D4">
            <wp:simplePos x="0" y="0"/>
            <wp:positionH relativeFrom="column">
              <wp:posOffset>1323340</wp:posOffset>
            </wp:positionH>
            <wp:positionV relativeFrom="paragraph">
              <wp:posOffset>74295</wp:posOffset>
            </wp:positionV>
            <wp:extent cx="313055" cy="313055"/>
            <wp:effectExtent l="0" t="0" r="0" b="0"/>
            <wp:wrapNone/>
            <wp:docPr id="6" name="Obraz 7" descr="Opis: FB-f-Logo__blue_102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pis: FB-f-Logo__blue_1024">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7728" behindDoc="0" locked="0" layoutInCell="1" allowOverlap="1" wp14:anchorId="771BB046" wp14:editId="7C465A99">
            <wp:simplePos x="0" y="0"/>
            <wp:positionH relativeFrom="column">
              <wp:posOffset>523240</wp:posOffset>
            </wp:positionH>
            <wp:positionV relativeFrom="paragraph">
              <wp:posOffset>74295</wp:posOffset>
            </wp:positionV>
            <wp:extent cx="637540" cy="267970"/>
            <wp:effectExtent l="0" t="0" r="0" b="0"/>
            <wp:wrapNone/>
            <wp:docPr id="5" name="Obraz 6" descr="Opis: YouTube-logo-full_colo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Opis: YouTube-logo-full_colo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6704" behindDoc="0" locked="0" layoutInCell="1" allowOverlap="1" wp14:anchorId="320E9273" wp14:editId="74150AC9">
            <wp:simplePos x="0" y="0"/>
            <wp:positionH relativeFrom="column">
              <wp:posOffset>66040</wp:posOffset>
            </wp:positionH>
            <wp:positionV relativeFrom="paragraph">
              <wp:posOffset>74295</wp:posOffset>
            </wp:positionV>
            <wp:extent cx="342900" cy="281305"/>
            <wp:effectExtent l="0" t="0" r="0" b="4445"/>
            <wp:wrapNone/>
            <wp:docPr id="4" name="Obraz 5" descr="Opis: Twitter_logo_blu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Twitter_logo_blu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32215E" w:rsidRPr="00DB3160">
      <w:footerReference w:type="default" r:id="rId16"/>
      <w:headerReference w:type="first" r:id="rId17"/>
      <w:pgSz w:w="11900" w:h="16840"/>
      <w:pgMar w:top="992" w:right="3561" w:bottom="1134" w:left="1134"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2C16" w:rsidRDefault="00D62C16">
      <w:pPr>
        <w:spacing w:line="240" w:lineRule="auto"/>
      </w:pPr>
      <w:r>
        <w:separator/>
      </w:r>
    </w:p>
  </w:endnote>
  <w:endnote w:type="continuationSeparator" w:id="0">
    <w:p w:rsidR="00D62C16" w:rsidRDefault="00D62C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Lucida Grande CE">
    <w:panose1 w:val="020B0600040502020204"/>
    <w:charset w:val="58"/>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9351A6" w:rsidRDefault="009351A6">
    <w:pPr>
      <w:pStyle w:val="Stopka"/>
      <w:tabs>
        <w:tab w:val="clear" w:pos="4536"/>
        <w:tab w:val="clear" w:pos="9072"/>
        <w:tab w:val="center" w:pos="1985"/>
        <w:tab w:val="right" w:pos="7185"/>
        <w:tab w:val="right" w:pos="7185"/>
      </w:tabs>
    </w:pPr>
    <w:r>
      <w:t xml:space="preserve">Strona </w:t>
    </w:r>
    <w:r>
      <w:fldChar w:fldCharType="begin"/>
    </w:r>
    <w:r>
      <w:instrText xml:space="preserve"> PAGE </w:instrText>
    </w:r>
    <w:r>
      <w:fldChar w:fldCharType="separate"/>
    </w:r>
    <w:r w:rsidR="008D4D74">
      <w:rPr>
        <w:noProof/>
      </w:rPr>
      <w:t>2</w:t>
    </w:r>
    <w:r>
      <w:fldChar w:fldCharType="end"/>
    </w:r>
    <w:r>
      <w:t xml:space="preserve"> z </w:t>
    </w:r>
    <w:r>
      <w:fldChar w:fldCharType="begin"/>
    </w:r>
    <w:r>
      <w:instrText xml:space="preserve"> NUMPAGES </w:instrText>
    </w:r>
    <w:r>
      <w:fldChar w:fldCharType="separate"/>
    </w:r>
    <w:r w:rsidR="008D4D74">
      <w:rPr>
        <w:noProof/>
      </w:rPr>
      <w:t>2</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2C16" w:rsidRDefault="00D62C16">
      <w:pPr>
        <w:spacing w:line="240" w:lineRule="auto"/>
      </w:pPr>
      <w:r>
        <w:separator/>
      </w:r>
    </w:p>
  </w:footnote>
  <w:footnote w:type="continuationSeparator" w:id="0">
    <w:p w:rsidR="00D62C16" w:rsidRDefault="00D62C16">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9351A6" w:rsidRDefault="008D4D74">
    <w:r>
      <w:rPr>
        <w:noProof/>
      </w:rPr>
      <w:pict w14:anchorId="203314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0.75pt;margin-top:19.75pt;width:77.95pt;height:80.3pt;z-index:-251658240;mso-position-horizontal-relative:text;mso-position-vertical-relative:text;mso-width-relative:page;mso-height-relative:page" wrapcoords="8542 0 7444 237 5003 1543 4881 2018 3783 3798 3295 5697 3417 7596 4027 9495 5614 11393 5736 11749 9885 13292 10739 13292 1220 14835 1220 17090 2441 18989 2441 20057 4027 20888 6346 21007 7078 21007 14522 20888 18061 20295 17817 18989 18549 17090 19281 15785 19037 15429 17451 14835 10983 13292 14522 11512 16108 9495 16841 7596 16963 5697 16475 3798 15254 1662 12692 237 11715 0 8542 0">
          <v:imagedata r:id="rId1" o:title="LOGO_VWSU"/>
          <w10:wrap type="through"/>
        </v:shape>
      </w:pict>
    </w:r>
    <w:r w:rsidR="009351A6">
      <w:rPr>
        <w:noProof/>
        <w:bdr w:val="none" w:sz="0" w:space="0" w:color="auto"/>
        <w:lang w:val="en-US"/>
      </w:rPr>
      <w:drawing>
        <wp:anchor distT="152400" distB="152400" distL="152400" distR="152400" simplePos="0" relativeHeight="251657216" behindDoc="1" locked="0" layoutInCell="1" allowOverlap="1" wp14:anchorId="62B940B1" wp14:editId="77F3C022">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60863E52"/>
    <w:multiLevelType w:val="hybridMultilevel"/>
    <w:tmpl w:val="FC2A9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abstractNumId w:val="2"/>
  </w:num>
  <w:num w:numId="2">
    <w:abstractNumId w:val="6"/>
  </w:num>
  <w:num w:numId="3">
    <w:abstractNumId w:val="5"/>
  </w:num>
  <w:num w:numId="4">
    <w:abstractNumId w:val="0"/>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5E"/>
    <w:rsid w:val="00017C9D"/>
    <w:rsid w:val="00026CE4"/>
    <w:rsid w:val="00027121"/>
    <w:rsid w:val="000438CB"/>
    <w:rsid w:val="00067F78"/>
    <w:rsid w:val="0009338F"/>
    <w:rsid w:val="000A5543"/>
    <w:rsid w:val="000D30A3"/>
    <w:rsid w:val="000D7BDD"/>
    <w:rsid w:val="000E6992"/>
    <w:rsid w:val="00121768"/>
    <w:rsid w:val="00124FA1"/>
    <w:rsid w:val="00136735"/>
    <w:rsid w:val="00142CFA"/>
    <w:rsid w:val="00172055"/>
    <w:rsid w:val="00184FE6"/>
    <w:rsid w:val="001978FB"/>
    <w:rsid w:val="001E34B7"/>
    <w:rsid w:val="00227BC1"/>
    <w:rsid w:val="00236FFF"/>
    <w:rsid w:val="00295352"/>
    <w:rsid w:val="00296BDB"/>
    <w:rsid w:val="002A7EB2"/>
    <w:rsid w:val="002C07A1"/>
    <w:rsid w:val="002C7A03"/>
    <w:rsid w:val="002F0F51"/>
    <w:rsid w:val="002F2588"/>
    <w:rsid w:val="0032215E"/>
    <w:rsid w:val="00354464"/>
    <w:rsid w:val="00390982"/>
    <w:rsid w:val="003B07E1"/>
    <w:rsid w:val="003D21CC"/>
    <w:rsid w:val="003E1D62"/>
    <w:rsid w:val="003E2E61"/>
    <w:rsid w:val="00422CFC"/>
    <w:rsid w:val="00431AF3"/>
    <w:rsid w:val="00446FA2"/>
    <w:rsid w:val="0044752B"/>
    <w:rsid w:val="00452613"/>
    <w:rsid w:val="004600AB"/>
    <w:rsid w:val="00464DBD"/>
    <w:rsid w:val="00493920"/>
    <w:rsid w:val="004A5784"/>
    <w:rsid w:val="004E456F"/>
    <w:rsid w:val="004E570A"/>
    <w:rsid w:val="004F3252"/>
    <w:rsid w:val="00520460"/>
    <w:rsid w:val="00520B86"/>
    <w:rsid w:val="0052773B"/>
    <w:rsid w:val="00531080"/>
    <w:rsid w:val="00573903"/>
    <w:rsid w:val="005D33A9"/>
    <w:rsid w:val="005E414E"/>
    <w:rsid w:val="005E6447"/>
    <w:rsid w:val="005F7257"/>
    <w:rsid w:val="00664CCE"/>
    <w:rsid w:val="0068580B"/>
    <w:rsid w:val="006B36D7"/>
    <w:rsid w:val="006B3827"/>
    <w:rsid w:val="006C0ADD"/>
    <w:rsid w:val="006C3F6C"/>
    <w:rsid w:val="006E3D96"/>
    <w:rsid w:val="006F549F"/>
    <w:rsid w:val="00716634"/>
    <w:rsid w:val="00724ED0"/>
    <w:rsid w:val="00734B8B"/>
    <w:rsid w:val="00743FE8"/>
    <w:rsid w:val="00764233"/>
    <w:rsid w:val="00783BAA"/>
    <w:rsid w:val="007A7A45"/>
    <w:rsid w:val="007B020D"/>
    <w:rsid w:val="008044ED"/>
    <w:rsid w:val="00812E7D"/>
    <w:rsid w:val="00813FB6"/>
    <w:rsid w:val="008159E7"/>
    <w:rsid w:val="00837191"/>
    <w:rsid w:val="00843D98"/>
    <w:rsid w:val="00861CD0"/>
    <w:rsid w:val="00891AF0"/>
    <w:rsid w:val="008C1C1B"/>
    <w:rsid w:val="008C1CDC"/>
    <w:rsid w:val="008C31AB"/>
    <w:rsid w:val="008C6B39"/>
    <w:rsid w:val="008D4D74"/>
    <w:rsid w:val="008D5092"/>
    <w:rsid w:val="0090269C"/>
    <w:rsid w:val="00907BA2"/>
    <w:rsid w:val="009155DA"/>
    <w:rsid w:val="00933773"/>
    <w:rsid w:val="009351A6"/>
    <w:rsid w:val="00941EA3"/>
    <w:rsid w:val="00942E9D"/>
    <w:rsid w:val="00944CD7"/>
    <w:rsid w:val="00980F83"/>
    <w:rsid w:val="009857A2"/>
    <w:rsid w:val="00990EB6"/>
    <w:rsid w:val="009A1638"/>
    <w:rsid w:val="009B2BF0"/>
    <w:rsid w:val="009D1F25"/>
    <w:rsid w:val="009D3305"/>
    <w:rsid w:val="009E3667"/>
    <w:rsid w:val="009F1342"/>
    <w:rsid w:val="00A00105"/>
    <w:rsid w:val="00A1328C"/>
    <w:rsid w:val="00A17C6D"/>
    <w:rsid w:val="00A27AA8"/>
    <w:rsid w:val="00A34016"/>
    <w:rsid w:val="00A552B6"/>
    <w:rsid w:val="00A74809"/>
    <w:rsid w:val="00A963D6"/>
    <w:rsid w:val="00AC3550"/>
    <w:rsid w:val="00AD04AC"/>
    <w:rsid w:val="00AD32EC"/>
    <w:rsid w:val="00AF1A12"/>
    <w:rsid w:val="00AF769B"/>
    <w:rsid w:val="00B02344"/>
    <w:rsid w:val="00B1002C"/>
    <w:rsid w:val="00B3040A"/>
    <w:rsid w:val="00B325C6"/>
    <w:rsid w:val="00B3642A"/>
    <w:rsid w:val="00B37011"/>
    <w:rsid w:val="00B458B8"/>
    <w:rsid w:val="00B75375"/>
    <w:rsid w:val="00B77C0C"/>
    <w:rsid w:val="00BC2937"/>
    <w:rsid w:val="00BE4529"/>
    <w:rsid w:val="00C13F55"/>
    <w:rsid w:val="00C20D77"/>
    <w:rsid w:val="00C35D6C"/>
    <w:rsid w:val="00C4524E"/>
    <w:rsid w:val="00C47D9B"/>
    <w:rsid w:val="00C55C7B"/>
    <w:rsid w:val="00C774D8"/>
    <w:rsid w:val="00C87142"/>
    <w:rsid w:val="00CA0993"/>
    <w:rsid w:val="00CA2F54"/>
    <w:rsid w:val="00CA73B5"/>
    <w:rsid w:val="00CB1BAE"/>
    <w:rsid w:val="00CB7799"/>
    <w:rsid w:val="00CC2D60"/>
    <w:rsid w:val="00CC4B04"/>
    <w:rsid w:val="00CD03EA"/>
    <w:rsid w:val="00D16EDB"/>
    <w:rsid w:val="00D21C29"/>
    <w:rsid w:val="00D43999"/>
    <w:rsid w:val="00D56EEC"/>
    <w:rsid w:val="00D62C16"/>
    <w:rsid w:val="00D647D6"/>
    <w:rsid w:val="00D71067"/>
    <w:rsid w:val="00D75FC0"/>
    <w:rsid w:val="00D83EB5"/>
    <w:rsid w:val="00D84EC5"/>
    <w:rsid w:val="00D867CE"/>
    <w:rsid w:val="00D91A61"/>
    <w:rsid w:val="00DB3160"/>
    <w:rsid w:val="00DB68C6"/>
    <w:rsid w:val="00DD01A3"/>
    <w:rsid w:val="00DE69D4"/>
    <w:rsid w:val="00DF03E4"/>
    <w:rsid w:val="00DF5498"/>
    <w:rsid w:val="00E14163"/>
    <w:rsid w:val="00E6020E"/>
    <w:rsid w:val="00E62882"/>
    <w:rsid w:val="00E658CA"/>
    <w:rsid w:val="00E65DEA"/>
    <w:rsid w:val="00E755CF"/>
    <w:rsid w:val="00E801FE"/>
    <w:rsid w:val="00E8272A"/>
    <w:rsid w:val="00EB0BA5"/>
    <w:rsid w:val="00ED6A61"/>
    <w:rsid w:val="00EE6D58"/>
    <w:rsid w:val="00EE7162"/>
    <w:rsid w:val="00F041FC"/>
    <w:rsid w:val="00F76E0C"/>
    <w:rsid w:val="00F77590"/>
    <w:rsid w:val="00F80EE9"/>
    <w:rsid w:val="00F836A6"/>
    <w:rsid w:val="00FB1782"/>
    <w:rsid w:val="00FC5E76"/>
    <w:rsid w:val="00FD7A5B"/>
    <w:rsid w:val="00FE24B4"/>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paragraph" w:styleId="Akapitzlist">
    <w:name w:val="List Paragraph"/>
    <w:basedOn w:val="Normalny"/>
    <w:uiPriority w:val="34"/>
    <w:qFormat/>
    <w:rsid w:val="003D21CC"/>
    <w:pPr>
      <w:ind w:left="720"/>
      <w:contextualSpacing/>
    </w:pPr>
  </w:style>
  <w:style w:type="character" w:styleId="Odwoaniedokomentarza">
    <w:name w:val="annotation reference"/>
    <w:basedOn w:val="Domylnaczcionkaakapitu"/>
    <w:uiPriority w:val="99"/>
    <w:semiHidden/>
    <w:unhideWhenUsed/>
    <w:rsid w:val="00493920"/>
    <w:rPr>
      <w:sz w:val="16"/>
      <w:szCs w:val="16"/>
    </w:rPr>
  </w:style>
  <w:style w:type="paragraph" w:styleId="Tekstkomentarza">
    <w:name w:val="annotation text"/>
    <w:basedOn w:val="Normalny"/>
    <w:link w:val="TekstkomentarzaZnak"/>
    <w:uiPriority w:val="99"/>
    <w:semiHidden/>
    <w:unhideWhenUsed/>
    <w:rsid w:val="0049392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93920"/>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493920"/>
    <w:rPr>
      <w:b/>
      <w:bCs/>
    </w:rPr>
  </w:style>
  <w:style w:type="character" w:customStyle="1" w:styleId="TematkomentarzaZnak">
    <w:name w:val="Temat komentarza Znak"/>
    <w:basedOn w:val="TekstkomentarzaZnak"/>
    <w:link w:val="Tematkomentarza"/>
    <w:uiPriority w:val="99"/>
    <w:semiHidden/>
    <w:rsid w:val="00493920"/>
    <w:rPr>
      <w:rFonts w:ascii="Arial" w:eastAsia="Arial" w:hAnsi="Arial" w:cs="Arial"/>
      <w:b/>
      <w:bCs/>
      <w:color w:val="000000"/>
      <w:u w:color="000000"/>
      <w:bdr w:val="nil"/>
      <w:lang w:val="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paragraph" w:styleId="Akapitzlist">
    <w:name w:val="List Paragraph"/>
    <w:basedOn w:val="Normalny"/>
    <w:uiPriority w:val="34"/>
    <w:qFormat/>
    <w:rsid w:val="003D21CC"/>
    <w:pPr>
      <w:ind w:left="720"/>
      <w:contextualSpacing/>
    </w:pPr>
  </w:style>
  <w:style w:type="character" w:styleId="Odwoaniedokomentarza">
    <w:name w:val="annotation reference"/>
    <w:basedOn w:val="Domylnaczcionkaakapitu"/>
    <w:uiPriority w:val="99"/>
    <w:semiHidden/>
    <w:unhideWhenUsed/>
    <w:rsid w:val="00493920"/>
    <w:rPr>
      <w:sz w:val="16"/>
      <w:szCs w:val="16"/>
    </w:rPr>
  </w:style>
  <w:style w:type="paragraph" w:styleId="Tekstkomentarza">
    <w:name w:val="annotation text"/>
    <w:basedOn w:val="Normalny"/>
    <w:link w:val="TekstkomentarzaZnak"/>
    <w:uiPriority w:val="99"/>
    <w:semiHidden/>
    <w:unhideWhenUsed/>
    <w:rsid w:val="0049392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93920"/>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493920"/>
    <w:rPr>
      <w:b/>
      <w:bCs/>
    </w:rPr>
  </w:style>
  <w:style w:type="character" w:customStyle="1" w:styleId="TematkomentarzaZnak">
    <w:name w:val="Temat komentarza Znak"/>
    <w:basedOn w:val="TekstkomentarzaZnak"/>
    <w:link w:val="Tematkomentarza"/>
    <w:uiPriority w:val="99"/>
    <w:semiHidden/>
    <w:rsid w:val="00493920"/>
    <w:rPr>
      <w:rFonts w:ascii="Arial" w:eastAsia="Arial" w:hAnsi="Arial" w:cs="Arial"/>
      <w:b/>
      <w:bCs/>
      <w:color w:val="000000"/>
      <w:u w:color="000000"/>
      <w:bdr w:val="nil"/>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164630">
      <w:bodyDiv w:val="1"/>
      <w:marLeft w:val="0"/>
      <w:marRight w:val="0"/>
      <w:marTop w:val="0"/>
      <w:marBottom w:val="0"/>
      <w:divBdr>
        <w:top w:val="none" w:sz="0" w:space="0" w:color="auto"/>
        <w:left w:val="none" w:sz="0" w:space="0" w:color="auto"/>
        <w:bottom w:val="none" w:sz="0" w:space="0" w:color="auto"/>
        <w:right w:val="none" w:sz="0" w:space="0" w:color="auto"/>
      </w:divBdr>
    </w:div>
    <w:div w:id="1022902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youtube.com/user/volkswagenuzytkowe" TargetMode="External"/><Relationship Id="rId13" Type="http://schemas.openxmlformats.org/officeDocument/2006/relationships/image" Target="media/image2.emf"/><Relationship Id="rId14" Type="http://schemas.openxmlformats.org/officeDocument/2006/relationships/hyperlink" Target="https://twitter.com/vwpress_PL" TargetMode="External"/><Relationship Id="rId15" Type="http://schemas.openxmlformats.org/officeDocument/2006/relationships/image" Target="media/image3.png"/><Relationship Id="rId16" Type="http://schemas.openxmlformats.org/officeDocument/2006/relationships/footer" Target="footer1.xm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tomasz.tonder@volkswagen.pl" TargetMode="External"/><Relationship Id="rId9" Type="http://schemas.openxmlformats.org/officeDocument/2006/relationships/hyperlink" Target="http://www.vw.press-bank.pl" TargetMode="External"/><Relationship Id="rId10" Type="http://schemas.openxmlformats.org/officeDocument/2006/relationships/hyperlink" Target="http://www.facebook.com/volkswagensamochodyuzytkow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457</Words>
  <Characters>2743</Characters>
  <Application>Microsoft Macintosh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3194</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cp:lastModifiedBy>
  <cp:revision>2</cp:revision>
  <cp:lastPrinted>2016-07-17T07:55:00Z</cp:lastPrinted>
  <dcterms:created xsi:type="dcterms:W3CDTF">2016-07-28T07:41:00Z</dcterms:created>
  <dcterms:modified xsi:type="dcterms:W3CDTF">2016-07-28T07:41:00Z</dcterms:modified>
</cp:coreProperties>
</file>