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3555D" w14:textId="2495BF19" w:rsidR="00FB191D" w:rsidRDefault="008E1544" w:rsidP="000F279F">
      <w:pPr>
        <w:rPr>
          <w:rFonts w:cs="Arial"/>
          <w:b/>
          <w:bCs/>
          <w:sz w:val="28"/>
          <w:szCs w:val="28"/>
        </w:rPr>
      </w:pPr>
      <w:r w:rsidRPr="008E1544">
        <w:rPr>
          <w:rFonts w:cs="Arial"/>
          <w:b/>
          <w:bCs/>
          <w:sz w:val="28"/>
          <w:szCs w:val="28"/>
        </w:rPr>
        <w:t>Nowy Tiguan otrzymuje maksymalną ocenę pię</w:t>
      </w:r>
      <w:r w:rsidR="004570E6">
        <w:rPr>
          <w:rFonts w:cs="Arial"/>
          <w:b/>
          <w:bCs/>
          <w:sz w:val="28"/>
          <w:szCs w:val="28"/>
        </w:rPr>
        <w:t>ciu gwiazdek w teście Euro NCAP</w:t>
      </w:r>
    </w:p>
    <w:p w14:paraId="070E9E44" w14:textId="77777777" w:rsidR="00FB191D" w:rsidRDefault="00FB191D" w:rsidP="000F279F">
      <w:pPr>
        <w:rPr>
          <w:rFonts w:cs="Arial"/>
          <w:b/>
          <w:bCs/>
          <w:sz w:val="28"/>
          <w:szCs w:val="28"/>
        </w:rPr>
      </w:pPr>
    </w:p>
    <w:p w14:paraId="634B4DF7" w14:textId="1FD0EC1D" w:rsidR="008E1544" w:rsidRPr="008E1544" w:rsidRDefault="006869A5" w:rsidP="008E1544">
      <w:pPr>
        <w:numPr>
          <w:ilvl w:val="0"/>
          <w:numId w:val="17"/>
        </w:num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Znakomity rezultat uzyskany przez wszechstronnego</w:t>
      </w:r>
      <w:r w:rsidR="008E1544" w:rsidRPr="008E1544">
        <w:rPr>
          <w:rFonts w:cs="Arial"/>
          <w:b/>
          <w:bCs/>
          <w:szCs w:val="22"/>
        </w:rPr>
        <w:t xml:space="preserve"> SUV</w:t>
      </w:r>
      <w:r>
        <w:rPr>
          <w:rFonts w:cs="Arial"/>
          <w:b/>
          <w:bCs/>
          <w:szCs w:val="22"/>
        </w:rPr>
        <w:t>a</w:t>
      </w:r>
      <w:r w:rsidR="008E1544" w:rsidRPr="008E1544">
        <w:rPr>
          <w:rFonts w:cs="Arial"/>
          <w:b/>
          <w:bCs/>
          <w:szCs w:val="22"/>
        </w:rPr>
        <w:t xml:space="preserve"> Volkswag</w:t>
      </w:r>
      <w:r>
        <w:rPr>
          <w:rFonts w:cs="Arial"/>
          <w:b/>
          <w:bCs/>
          <w:szCs w:val="22"/>
        </w:rPr>
        <w:t>ena</w:t>
      </w:r>
      <w:r w:rsidR="008E1544" w:rsidRPr="008E1544">
        <w:rPr>
          <w:rFonts w:cs="Arial"/>
          <w:b/>
          <w:bCs/>
          <w:szCs w:val="22"/>
        </w:rPr>
        <w:t xml:space="preserve"> </w:t>
      </w:r>
      <w:r w:rsidR="004570E6">
        <w:rPr>
          <w:rFonts w:cs="Arial"/>
          <w:b/>
          <w:bCs/>
          <w:szCs w:val="22"/>
        </w:rPr>
        <w:t>w nowych, zaostrzonych testach</w:t>
      </w:r>
    </w:p>
    <w:p w14:paraId="74C14DA8" w14:textId="244E7A2F" w:rsidR="005E6171" w:rsidRPr="00FB191D" w:rsidRDefault="006869A5" w:rsidP="008E1544">
      <w:pPr>
        <w:numPr>
          <w:ilvl w:val="0"/>
          <w:numId w:val="17"/>
        </w:numPr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Zarówno p</w:t>
      </w:r>
      <w:r w:rsidR="008E1544" w:rsidRPr="008E1544">
        <w:rPr>
          <w:rFonts w:cs="Arial"/>
          <w:b/>
          <w:bCs/>
          <w:szCs w:val="22"/>
        </w:rPr>
        <w:t xml:space="preserve">asażerowie </w:t>
      </w:r>
      <w:r>
        <w:rPr>
          <w:rFonts w:cs="Arial"/>
          <w:b/>
          <w:bCs/>
          <w:szCs w:val="22"/>
        </w:rPr>
        <w:t xml:space="preserve">jak </w:t>
      </w:r>
      <w:r w:rsidR="008E1544" w:rsidRPr="008E1544">
        <w:rPr>
          <w:rFonts w:cs="Arial"/>
          <w:b/>
          <w:bCs/>
          <w:szCs w:val="22"/>
        </w:rPr>
        <w:t xml:space="preserve">i piesi </w:t>
      </w:r>
      <w:r w:rsidR="009E4DD1">
        <w:rPr>
          <w:rFonts w:cs="Arial"/>
          <w:b/>
          <w:bCs/>
          <w:szCs w:val="22"/>
        </w:rPr>
        <w:t xml:space="preserve">są </w:t>
      </w:r>
      <w:r w:rsidR="008E1544" w:rsidRPr="008E1544">
        <w:rPr>
          <w:rFonts w:cs="Arial"/>
          <w:b/>
          <w:bCs/>
          <w:szCs w:val="22"/>
        </w:rPr>
        <w:t>doskonale chronieni podczas wypadku</w:t>
      </w:r>
    </w:p>
    <w:p w14:paraId="30C2BC34" w14:textId="2CFED9B2" w:rsidR="009E0592" w:rsidRDefault="00BE6815" w:rsidP="000F279F">
      <w:pPr>
        <w:spacing w:after="120"/>
        <w:rPr>
          <w:bCs/>
        </w:rPr>
      </w:pPr>
      <w:r w:rsidRPr="00BE6815">
        <w:rPr>
          <w:b/>
          <w:bCs/>
        </w:rPr>
        <w:br/>
      </w:r>
      <w:r w:rsidR="00D3430F" w:rsidRPr="000F279F">
        <w:rPr>
          <w:b/>
          <w:bCs/>
        </w:rPr>
        <w:t xml:space="preserve">Poznań, </w:t>
      </w:r>
      <w:r w:rsidR="008E1544">
        <w:rPr>
          <w:b/>
          <w:bCs/>
        </w:rPr>
        <w:t>23</w:t>
      </w:r>
      <w:r w:rsidR="00BD3087">
        <w:rPr>
          <w:b/>
          <w:bCs/>
        </w:rPr>
        <w:t xml:space="preserve"> </w:t>
      </w:r>
      <w:r w:rsidR="00B17EE1">
        <w:rPr>
          <w:b/>
          <w:bCs/>
        </w:rPr>
        <w:t>czerwca</w:t>
      </w:r>
      <w:r w:rsidR="000E3C40" w:rsidRPr="000F279F">
        <w:rPr>
          <w:b/>
          <w:bCs/>
        </w:rPr>
        <w:t xml:space="preserve"> </w:t>
      </w:r>
      <w:r w:rsidR="00D3430F" w:rsidRPr="000F279F">
        <w:rPr>
          <w:b/>
          <w:bCs/>
        </w:rPr>
        <w:t>201</w:t>
      </w:r>
      <w:r w:rsidR="00997CCB" w:rsidRPr="000F279F">
        <w:rPr>
          <w:b/>
          <w:bCs/>
        </w:rPr>
        <w:t>6</w:t>
      </w:r>
      <w:r w:rsidR="00D3430F" w:rsidRPr="000F279F">
        <w:rPr>
          <w:b/>
          <w:bCs/>
        </w:rPr>
        <w:t xml:space="preserve"> r. –</w:t>
      </w:r>
      <w:r w:rsidR="004F1A00" w:rsidRPr="000F279F">
        <w:rPr>
          <w:b/>
          <w:bCs/>
        </w:rPr>
        <w:t xml:space="preserve"> </w:t>
      </w:r>
      <w:r w:rsidR="008E1544" w:rsidRPr="008E1544">
        <w:rPr>
          <w:b/>
          <w:bCs/>
        </w:rPr>
        <w:t xml:space="preserve">Niezależna organizacja ochrony praw konsumentów Euro NCAP przyznała nowemu Tiguanowi najwyższą ocenę pięciu gwiazdek. Popularny SUV uzyskał najwyższe noty w testach bezpieczeństwa przeprowadzonych według ostrych norm </w:t>
      </w:r>
      <w:r w:rsidR="006869A5">
        <w:rPr>
          <w:b/>
          <w:bCs/>
        </w:rPr>
        <w:t>organizacji</w:t>
      </w:r>
      <w:r w:rsidR="008E1544" w:rsidRPr="008E1544">
        <w:rPr>
          <w:b/>
          <w:bCs/>
        </w:rPr>
        <w:t xml:space="preserve">. Tiguan to </w:t>
      </w:r>
      <w:r w:rsidR="006869A5">
        <w:rPr>
          <w:b/>
          <w:bCs/>
        </w:rPr>
        <w:t xml:space="preserve">tym samym </w:t>
      </w:r>
      <w:r w:rsidR="008E1544" w:rsidRPr="008E1544">
        <w:rPr>
          <w:b/>
          <w:bCs/>
        </w:rPr>
        <w:t>jeden z najbezpieczniejszych samochodów Europy.</w:t>
      </w:r>
      <w:r w:rsidR="004F1A00" w:rsidRPr="000F279F">
        <w:rPr>
          <w:b/>
          <w:bCs/>
        </w:rPr>
        <w:br/>
      </w:r>
    </w:p>
    <w:p w14:paraId="07FBF782" w14:textId="351B9221" w:rsidR="008E1544" w:rsidRPr="008E1544" w:rsidRDefault="008E1544" w:rsidP="008E1544">
      <w:pPr>
        <w:spacing w:after="120"/>
        <w:rPr>
          <w:bCs/>
        </w:rPr>
      </w:pPr>
      <w:r w:rsidRPr="008E1544">
        <w:rPr>
          <w:bCs/>
        </w:rPr>
        <w:t>Na ogólną ocenę bezpieczeństwa nowego Tiguana, wyrażoną pięcioma gwiazdkami, składają się wyniki testów przeprowadzanych w czterech kategoriach: ochrony dorosłych pasażerów, ochrony dzieci, ochrony pieszych oraz w kategorii systemów asystujących. Nowy Tiguan przeszedł złożoną serię testów Euro NCAP (European New Car Assessment Program</w:t>
      </w:r>
      <w:r w:rsidR="006869A5">
        <w:rPr>
          <w:bCs/>
        </w:rPr>
        <w:t>me -</w:t>
      </w:r>
      <w:r w:rsidRPr="008E1544">
        <w:rPr>
          <w:bCs/>
        </w:rPr>
        <w:t xml:space="preserve"> Europejski Program Oceny Nowych Samochodów) uzyskując wspaniały wynik, m.in. dzięki pakietowi bezpieczeństwa, na który składają się karoseria o specjalnej strukturze, bardzo skuteczny system pasów bezpieczeństwa, foteli i poduszek powietrznych oraz innowacyjne systemy asystujące. </w:t>
      </w:r>
    </w:p>
    <w:p w14:paraId="47F24E3E" w14:textId="77777777" w:rsidR="004570E6" w:rsidRDefault="008E1544" w:rsidP="008E1544">
      <w:pPr>
        <w:spacing w:after="120"/>
        <w:rPr>
          <w:bCs/>
        </w:rPr>
      </w:pPr>
      <w:r w:rsidRPr="008E1544">
        <w:rPr>
          <w:bCs/>
        </w:rPr>
        <w:t xml:space="preserve">Od 1997 roku </w:t>
      </w:r>
      <w:r w:rsidR="006869A5">
        <w:rPr>
          <w:bCs/>
        </w:rPr>
        <w:t xml:space="preserve">Euro </w:t>
      </w:r>
      <w:r w:rsidRPr="008E1544">
        <w:rPr>
          <w:bCs/>
        </w:rPr>
        <w:t xml:space="preserve">NCAP jest jedną z najważniejszych organizacji w Europie wyznaczających standardy bezpieczeństwa samochodów. W tym roku ponownie zaostrzono procedurę testową. W wyniku szerokich badań nad bezpieczeństwem dorosłych pasażerów nowy Tiguan uzyskał wspaniały wynik 96% maksymalnej oceny. </w:t>
      </w:r>
    </w:p>
    <w:p w14:paraId="6852EC19" w14:textId="35B06C6D" w:rsidR="008E1544" w:rsidRPr="008E1544" w:rsidRDefault="008E1544" w:rsidP="008E1544">
      <w:pPr>
        <w:spacing w:after="120"/>
        <w:rPr>
          <w:bCs/>
        </w:rPr>
      </w:pPr>
      <w:r w:rsidRPr="008E1544">
        <w:rPr>
          <w:bCs/>
        </w:rPr>
        <w:t xml:space="preserve">Poddano go następującym próbom: </w:t>
      </w:r>
    </w:p>
    <w:p w14:paraId="50386BEC" w14:textId="06725B1E" w:rsidR="008E1544" w:rsidRPr="009E4DD1" w:rsidRDefault="008E1544" w:rsidP="009E4DD1">
      <w:pPr>
        <w:pStyle w:val="Akapitzlist"/>
        <w:numPr>
          <w:ilvl w:val="0"/>
          <w:numId w:val="19"/>
        </w:numPr>
        <w:spacing w:after="120"/>
        <w:rPr>
          <w:bCs/>
        </w:rPr>
      </w:pPr>
      <w:r w:rsidRPr="009E4DD1">
        <w:rPr>
          <w:bCs/>
        </w:rPr>
        <w:t>uderzenie przodem w aluminiową przeszkodę przy prędkości 64 km/h, 40% szerokości nadwozia</w:t>
      </w:r>
    </w:p>
    <w:p w14:paraId="1F912BB5" w14:textId="61C71A23" w:rsidR="008E1544" w:rsidRPr="009E4DD1" w:rsidRDefault="008E1544" w:rsidP="009E4DD1">
      <w:pPr>
        <w:pStyle w:val="Akapitzlist"/>
        <w:numPr>
          <w:ilvl w:val="0"/>
          <w:numId w:val="19"/>
        </w:numPr>
        <w:spacing w:after="120"/>
        <w:rPr>
          <w:bCs/>
        </w:rPr>
      </w:pPr>
      <w:r w:rsidRPr="009E4DD1">
        <w:rPr>
          <w:bCs/>
        </w:rPr>
        <w:t>uderzenie przodem w sztywną przeszkodę przy prędkości 50 km/h, 100% szerokości nadwozia</w:t>
      </w:r>
    </w:p>
    <w:p w14:paraId="1F46729B" w14:textId="4CEF170C" w:rsidR="008E1544" w:rsidRPr="009E4DD1" w:rsidRDefault="008E1544" w:rsidP="009E4DD1">
      <w:pPr>
        <w:pStyle w:val="Akapitzlist"/>
        <w:numPr>
          <w:ilvl w:val="0"/>
          <w:numId w:val="19"/>
        </w:numPr>
        <w:spacing w:after="120"/>
        <w:rPr>
          <w:bCs/>
        </w:rPr>
      </w:pPr>
      <w:r w:rsidRPr="009E4DD1">
        <w:rPr>
          <w:bCs/>
        </w:rPr>
        <w:t>uderzenie z prędkością 50 km/h w boczną strukturę karoserii</w:t>
      </w:r>
    </w:p>
    <w:p w14:paraId="6CA77275" w14:textId="303A9926" w:rsidR="008E1544" w:rsidRPr="009E4DD1" w:rsidRDefault="008E1544" w:rsidP="009E4DD1">
      <w:pPr>
        <w:pStyle w:val="Akapitzlist"/>
        <w:numPr>
          <w:ilvl w:val="0"/>
          <w:numId w:val="19"/>
        </w:numPr>
        <w:spacing w:after="120"/>
        <w:rPr>
          <w:bCs/>
        </w:rPr>
      </w:pPr>
      <w:r w:rsidRPr="009E4DD1">
        <w:rPr>
          <w:bCs/>
        </w:rPr>
        <w:t>uderzenie bokiem w słup z prędkością 32 km/h</w:t>
      </w:r>
    </w:p>
    <w:p w14:paraId="6EDEDDA6" w14:textId="7913B044" w:rsidR="008E1544" w:rsidRPr="009E4DD1" w:rsidRDefault="009E4DD1" w:rsidP="009E4DD1">
      <w:pPr>
        <w:pStyle w:val="Akapitzlist"/>
        <w:numPr>
          <w:ilvl w:val="0"/>
          <w:numId w:val="19"/>
        </w:numPr>
        <w:spacing w:after="120"/>
        <w:rPr>
          <w:bCs/>
        </w:rPr>
      </w:pPr>
      <w:r w:rsidRPr="009E4DD1">
        <w:rPr>
          <w:bCs/>
        </w:rPr>
        <w:t>z</w:t>
      </w:r>
      <w:r w:rsidR="006869A5" w:rsidRPr="009E4DD1">
        <w:rPr>
          <w:bCs/>
        </w:rPr>
        <w:t>abezpieczenie przed urazami kręgów szyjnych w przypadku uderzenia w tył</w:t>
      </w:r>
    </w:p>
    <w:p w14:paraId="76EA1FEA" w14:textId="54BF1B0D" w:rsidR="008E1544" w:rsidRPr="009E4DD1" w:rsidRDefault="008E1544" w:rsidP="009E4DD1">
      <w:pPr>
        <w:pStyle w:val="Akapitzlist"/>
        <w:numPr>
          <w:ilvl w:val="0"/>
          <w:numId w:val="19"/>
        </w:numPr>
        <w:spacing w:after="120"/>
        <w:rPr>
          <w:bCs/>
        </w:rPr>
      </w:pPr>
      <w:r w:rsidRPr="009E4DD1">
        <w:rPr>
          <w:bCs/>
        </w:rPr>
        <w:t xml:space="preserve">automatyczne awaryjne hamowanie w celu uniknięcia kolizji </w:t>
      </w:r>
      <w:r w:rsidR="00970BD3">
        <w:rPr>
          <w:bCs/>
        </w:rPr>
        <w:t>z pojazdami oraz pieszymi</w:t>
      </w:r>
      <w:bookmarkStart w:id="0" w:name="_GoBack"/>
      <w:bookmarkEnd w:id="0"/>
    </w:p>
    <w:p w14:paraId="0ED74288" w14:textId="2BF696BD" w:rsidR="008E1544" w:rsidRPr="008E1544" w:rsidRDefault="008E1544" w:rsidP="008E1544">
      <w:pPr>
        <w:spacing w:after="120"/>
        <w:rPr>
          <w:bCs/>
        </w:rPr>
      </w:pPr>
      <w:r w:rsidRPr="008E1544">
        <w:rPr>
          <w:bCs/>
        </w:rPr>
        <w:t xml:space="preserve">Bardzo dobry wynik 84% oceny maksymalnej nowy Tiguan uzyskał również w kategorii ochrony dzieci. W tym roku po raz pierwszy zastosowano nowego rodzaju manekiny symulujące ciało dziecka. Dzięki </w:t>
      </w:r>
      <w:r w:rsidRPr="008E1544">
        <w:rPr>
          <w:bCs/>
        </w:rPr>
        <w:lastRenderedPageBreak/>
        <w:t xml:space="preserve">seryjnemu wyposażeniu </w:t>
      </w:r>
      <w:r w:rsidR="006869A5">
        <w:rPr>
          <w:bCs/>
        </w:rPr>
        <w:t xml:space="preserve">nowego </w:t>
      </w:r>
      <w:r w:rsidRPr="008E1544">
        <w:rPr>
          <w:bCs/>
        </w:rPr>
        <w:t xml:space="preserve">Tiguana w mocowania ISOFIX i Top Tether do fotelików dziecięcych, a także w napinacze pasów w drugim rzędzie foteli dzieci są bardzo dobrze chronione w przypadku uderzenia w auto z przodu albo z boku. </w:t>
      </w:r>
    </w:p>
    <w:p w14:paraId="73200BE2" w14:textId="57E724FD" w:rsidR="008E1544" w:rsidRPr="008E1544" w:rsidRDefault="008E1544" w:rsidP="008E1544">
      <w:pPr>
        <w:spacing w:after="120"/>
        <w:rPr>
          <w:bCs/>
        </w:rPr>
      </w:pPr>
      <w:r w:rsidRPr="008E1544">
        <w:rPr>
          <w:bCs/>
        </w:rPr>
        <w:t>W kategorii ochrony pieszych Tiguan uzyskał łączną ocenę 72%. Pozytywnie oceniono przede wszystkim rozwiązania ko</w:t>
      </w:r>
      <w:r w:rsidR="003B44F4">
        <w:rPr>
          <w:bCs/>
        </w:rPr>
        <w:t xml:space="preserve">nstrukcyjne, które zmniejszają </w:t>
      </w:r>
      <w:r w:rsidRPr="008E1544">
        <w:rPr>
          <w:bCs/>
        </w:rPr>
        <w:t>ryzyko odniesienia obrażeń przez przechodniów. Należy do nich tzw. aktywna pokrywa silnika, która w razie potrącenia pieszego ma zmniejszyć ryzyko powstania niebezpiecznych obrażeń głowy. Ponadto popularny SUV jest wyposażony w system awaryjnego hamowania oraz – to nowość w Tiguanie – w system rozpoznawania pieszych.</w:t>
      </w:r>
    </w:p>
    <w:p w14:paraId="2F74CAF3" w14:textId="0EB7EE9A" w:rsidR="008E1544" w:rsidRPr="008E1544" w:rsidRDefault="008E1544" w:rsidP="008E1544">
      <w:pPr>
        <w:spacing w:after="120"/>
        <w:rPr>
          <w:bCs/>
        </w:rPr>
      </w:pPr>
      <w:r w:rsidRPr="008E1544">
        <w:rPr>
          <w:bCs/>
        </w:rPr>
        <w:t>W kategorii systemów asystujących Tiguan może pochwalić się seryjnymi: układem ESC, sygnalizacją „</w:t>
      </w:r>
      <w:r w:rsidR="003B44F4">
        <w:rPr>
          <w:bCs/>
        </w:rPr>
        <w:t>zapięcia pasów</w:t>
      </w:r>
      <w:r w:rsidRPr="008E1544">
        <w:rPr>
          <w:bCs/>
        </w:rPr>
        <w:t>” dotyczącą miejsc z tyłu, systemem hamowania awaryjnego „Front Assist” oraz systemem utrzymywania obranego pasa ruchu „Lane Assist”</w:t>
      </w:r>
      <w:r w:rsidR="00423EBE">
        <w:rPr>
          <w:bCs/>
        </w:rPr>
        <w:t>, a także systemem automatycznego hamowania po kolizji</w:t>
      </w:r>
      <w:r w:rsidRPr="008E1544">
        <w:rPr>
          <w:bCs/>
        </w:rPr>
        <w:t xml:space="preserve">. W tej części testowej procedury Tiguan uzyskał 69% maksymalnej liczby punktów, co jest wynikiem znacznie ponad wymagany limit.  </w:t>
      </w:r>
    </w:p>
    <w:p w14:paraId="2E9A8AD8" w14:textId="07C074F9" w:rsidR="008E1544" w:rsidRPr="008E1544" w:rsidRDefault="009E4DD1" w:rsidP="008E1544">
      <w:pPr>
        <w:spacing w:after="120"/>
        <w:rPr>
          <w:bCs/>
        </w:rPr>
      </w:pPr>
      <w:r>
        <w:rPr>
          <w:bCs/>
        </w:rPr>
        <w:t xml:space="preserve">W skład bardzo bogatego </w:t>
      </w:r>
      <w:r w:rsidR="008E1544" w:rsidRPr="008E1544">
        <w:rPr>
          <w:bCs/>
        </w:rPr>
        <w:t>wyposażeni</w:t>
      </w:r>
      <w:r>
        <w:rPr>
          <w:bCs/>
        </w:rPr>
        <w:t>a</w:t>
      </w:r>
      <w:r w:rsidR="008E1544" w:rsidRPr="008E1544">
        <w:rPr>
          <w:bCs/>
        </w:rPr>
        <w:t xml:space="preserve"> seryjne</w:t>
      </w:r>
      <w:r>
        <w:rPr>
          <w:bCs/>
        </w:rPr>
        <w:t>go</w:t>
      </w:r>
      <w:r w:rsidR="008E1544" w:rsidRPr="008E1544">
        <w:rPr>
          <w:bCs/>
        </w:rPr>
        <w:t xml:space="preserve"> z dziedziny bezpieczeństwa</w:t>
      </w:r>
      <w:r>
        <w:rPr>
          <w:bCs/>
        </w:rPr>
        <w:t xml:space="preserve"> wchodzą także </w:t>
      </w:r>
      <w:r w:rsidR="008E1544" w:rsidRPr="008E1544">
        <w:rPr>
          <w:bCs/>
        </w:rPr>
        <w:t xml:space="preserve">poduszki powietrzne dla kierowcy i pasażera (z funkcją dezaktywacji poduszki pasażera oraz z airbagiem chroniącym kolana kierowcy) oraz system poduszek chroniących głowy pasażerów siedzących z przodu i z tyłu, w tym poduszki boczne. Ponadto Tiguana wyposaża się w bezpieczne zagłówki, które w razie uderzenia w tył auta zmniejszają </w:t>
      </w:r>
      <w:r w:rsidR="003B44F4">
        <w:rPr>
          <w:bCs/>
        </w:rPr>
        <w:t>ryzyko</w:t>
      </w:r>
      <w:r w:rsidR="008E1544" w:rsidRPr="008E1544">
        <w:rPr>
          <w:bCs/>
        </w:rPr>
        <w:t xml:space="preserve"> uszkodzenia kręgosłupa szyjnego, a także w system ostr</w:t>
      </w:r>
      <w:r w:rsidR="00423EBE">
        <w:rPr>
          <w:bCs/>
        </w:rPr>
        <w:t>zegający o niezapięciu pasów</w:t>
      </w:r>
      <w:r w:rsidR="008E1544" w:rsidRPr="008E1544">
        <w:rPr>
          <w:bCs/>
        </w:rPr>
        <w:t xml:space="preserve"> działający przy wszystkich miejscach w aucie. Tiguan ma również elektroniczny system stabilizacji (ESC) z funkcją „odkręcania” kierownicy w przypadku niepożądanej zmiany kier</w:t>
      </w:r>
      <w:r w:rsidR="00423EBE">
        <w:rPr>
          <w:bCs/>
        </w:rPr>
        <w:t>unku jazdy</w:t>
      </w:r>
      <w:r w:rsidR="008E1544" w:rsidRPr="008E1544">
        <w:rPr>
          <w:bCs/>
        </w:rPr>
        <w:t xml:space="preserve">, z ABS-em i asystentem hamowania, z </w:t>
      </w:r>
      <w:r w:rsidR="00423EBE">
        <w:rPr>
          <w:bCs/>
        </w:rPr>
        <w:t xml:space="preserve">systemem automatycznego hamowania po </w:t>
      </w:r>
      <w:r w:rsidR="003B44F4">
        <w:rPr>
          <w:bCs/>
        </w:rPr>
        <w:t>kolizji</w:t>
      </w:r>
      <w:r w:rsidR="008E1544" w:rsidRPr="008E1544">
        <w:rPr>
          <w:bCs/>
        </w:rPr>
        <w:t xml:space="preserve"> i czujnikiem kontrolującym ciśnienie powietrza w oponach. </w:t>
      </w:r>
    </w:p>
    <w:p w14:paraId="7A75CF2F" w14:textId="77777777" w:rsidR="003B44F4" w:rsidRDefault="003B44F4" w:rsidP="00240838">
      <w:pPr>
        <w:tabs>
          <w:tab w:val="left" w:pos="902"/>
        </w:tabs>
        <w:rPr>
          <w:rFonts w:cs="Arial"/>
          <w:szCs w:val="22"/>
        </w:rPr>
      </w:pPr>
    </w:p>
    <w:p w14:paraId="7D541EF0" w14:textId="77777777" w:rsidR="009E4DD1" w:rsidRDefault="009E4DD1" w:rsidP="00240838">
      <w:pPr>
        <w:tabs>
          <w:tab w:val="left" w:pos="902"/>
        </w:tabs>
        <w:rPr>
          <w:rFonts w:cs="Arial"/>
          <w:szCs w:val="22"/>
        </w:rPr>
      </w:pPr>
    </w:p>
    <w:p w14:paraId="77EE815F" w14:textId="77777777" w:rsidR="00240838" w:rsidRPr="00B24416" w:rsidRDefault="00240838" w:rsidP="00240838">
      <w:pPr>
        <w:tabs>
          <w:tab w:val="left" w:pos="902"/>
        </w:tabs>
        <w:rPr>
          <w:b/>
          <w:bCs/>
          <w:color w:val="3366FF"/>
          <w:u w:val="single"/>
          <w:lang w:val="en-US"/>
        </w:rPr>
      </w:pPr>
      <w:r w:rsidRPr="00B24416">
        <w:rPr>
          <w:b/>
          <w:bCs/>
          <w:lang w:val="en-US"/>
        </w:rPr>
        <w:t xml:space="preserve">Volkswagen Group Polska </w:t>
      </w:r>
      <w:r w:rsidRPr="00B24416">
        <w:rPr>
          <w:b/>
          <w:bCs/>
          <w:lang w:val="en-US"/>
        </w:rPr>
        <w:br/>
      </w:r>
      <w:r w:rsidRPr="00B24416">
        <w:rPr>
          <w:bCs/>
          <w:lang w:val="en-US"/>
        </w:rPr>
        <w:t>Volkswagen PR Manager</w:t>
      </w:r>
      <w:r w:rsidRPr="00B24416">
        <w:rPr>
          <w:bCs/>
          <w:lang w:val="en-US"/>
        </w:rPr>
        <w:br/>
        <w:t>Tomasz Tonder</w:t>
      </w:r>
      <w:r w:rsidRPr="00B24416">
        <w:rPr>
          <w:bCs/>
          <w:lang w:val="en-US"/>
        </w:rPr>
        <w:br/>
        <w:t>tel.+48 61 627 34 01</w:t>
      </w:r>
      <w:r w:rsidRPr="00B24416">
        <w:rPr>
          <w:bCs/>
          <w:lang w:val="en-US"/>
        </w:rPr>
        <w:br/>
        <w:t xml:space="preserve">e-mail: </w:t>
      </w:r>
      <w:hyperlink r:id="rId9" w:history="1">
        <w:r w:rsidRPr="00B24416">
          <w:rPr>
            <w:rStyle w:val="Hipercze"/>
            <w:bCs/>
            <w:color w:val="3366FF"/>
            <w:lang w:val="en-US"/>
          </w:rPr>
          <w:t>tomasz.tonder@volkswagen.pl</w:t>
        </w:r>
      </w:hyperlink>
      <w:r w:rsidRPr="00B24416">
        <w:rPr>
          <w:bCs/>
          <w:color w:val="3366FF"/>
          <w:u w:val="single"/>
          <w:lang w:val="en-US"/>
        </w:rPr>
        <w:t xml:space="preserve"> </w:t>
      </w:r>
      <w:r w:rsidRPr="00B24416">
        <w:rPr>
          <w:bCs/>
          <w:color w:val="3366FF"/>
          <w:u w:val="single"/>
          <w:lang w:val="en-US"/>
        </w:rPr>
        <w:br/>
      </w:r>
      <w:hyperlink r:id="rId10" w:history="1">
        <w:r w:rsidRPr="00B24416">
          <w:rPr>
            <w:rStyle w:val="Hipercze"/>
            <w:bCs/>
            <w:color w:val="3366FF"/>
            <w:lang w:val="en-US"/>
          </w:rPr>
          <w:t>www.vw.press-bank.pl</w:t>
        </w:r>
      </w:hyperlink>
      <w:r w:rsidRPr="00B24416">
        <w:rPr>
          <w:b/>
          <w:bCs/>
          <w:color w:val="3366FF"/>
          <w:u w:val="single"/>
          <w:lang w:val="en-US"/>
        </w:rPr>
        <w:t xml:space="preserve"> </w:t>
      </w:r>
    </w:p>
    <w:p w14:paraId="13E6154C" w14:textId="77777777" w:rsidR="00240838" w:rsidRPr="003B0B3F" w:rsidRDefault="00240838" w:rsidP="00240838">
      <w:pPr>
        <w:tabs>
          <w:tab w:val="left" w:pos="902"/>
        </w:tabs>
        <w:rPr>
          <w:lang w:val="en-US"/>
        </w:rPr>
      </w:pPr>
      <w:r>
        <w:rPr>
          <w:noProof/>
          <w:lang w:val="en-US" w:eastAsia="pl-PL"/>
        </w:rPr>
        <w:drawing>
          <wp:anchor distT="0" distB="0" distL="114300" distR="114300" simplePos="0" relativeHeight="251661312" behindDoc="0" locked="0" layoutInCell="1" allowOverlap="1" wp14:anchorId="0101385D" wp14:editId="26DC0B13">
            <wp:simplePos x="0" y="0"/>
            <wp:positionH relativeFrom="column">
              <wp:posOffset>1323340</wp:posOffset>
            </wp:positionH>
            <wp:positionV relativeFrom="paragraph">
              <wp:posOffset>165735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60288" behindDoc="0" locked="0" layoutInCell="1" allowOverlap="1" wp14:anchorId="62A18FB9" wp14:editId="6B139DE9">
            <wp:simplePos x="0" y="0"/>
            <wp:positionH relativeFrom="column">
              <wp:posOffset>523240</wp:posOffset>
            </wp:positionH>
            <wp:positionV relativeFrom="paragraph">
              <wp:posOffset>165735</wp:posOffset>
            </wp:positionV>
            <wp:extent cx="637540" cy="267970"/>
            <wp:effectExtent l="0" t="0" r="0" b="1143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9264" behindDoc="0" locked="0" layoutInCell="1" allowOverlap="1" wp14:anchorId="6A9DD2CD" wp14:editId="43ACF6B0">
            <wp:simplePos x="0" y="0"/>
            <wp:positionH relativeFrom="column">
              <wp:posOffset>66040</wp:posOffset>
            </wp:positionH>
            <wp:positionV relativeFrom="paragraph">
              <wp:posOffset>165735</wp:posOffset>
            </wp:positionV>
            <wp:extent cx="342900" cy="281305"/>
            <wp:effectExtent l="0" t="0" r="12700" b="0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CBBAC7" w14:textId="77777777" w:rsidR="00240838" w:rsidRPr="003B0B3F" w:rsidRDefault="00240838" w:rsidP="00240838">
      <w:pPr>
        <w:tabs>
          <w:tab w:val="left" w:pos="902"/>
        </w:tabs>
        <w:rPr>
          <w:lang w:val="en-US"/>
        </w:rPr>
      </w:pPr>
    </w:p>
    <w:p w14:paraId="752F02FF" w14:textId="77777777" w:rsidR="003502CD" w:rsidRPr="003B0B3F" w:rsidRDefault="003502CD" w:rsidP="000F279F">
      <w:pPr>
        <w:tabs>
          <w:tab w:val="left" w:pos="902"/>
        </w:tabs>
        <w:rPr>
          <w:i/>
          <w:lang w:val="en-US"/>
        </w:rPr>
      </w:pPr>
    </w:p>
    <w:p w14:paraId="2792EFDE" w14:textId="77777777" w:rsidR="00EC3A26" w:rsidRPr="003B0B3F" w:rsidRDefault="00EC3A26" w:rsidP="000F279F">
      <w:pPr>
        <w:tabs>
          <w:tab w:val="left" w:pos="902"/>
        </w:tabs>
        <w:rPr>
          <w:sz w:val="18"/>
          <w:lang w:val="en-US"/>
        </w:rPr>
      </w:pPr>
    </w:p>
    <w:sectPr w:rsidR="00EC3A26" w:rsidRPr="003B0B3F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25E0C6" w14:textId="77777777" w:rsidR="00B3582F" w:rsidRDefault="00B3582F">
      <w:r>
        <w:separator/>
      </w:r>
    </w:p>
  </w:endnote>
  <w:endnote w:type="continuationSeparator" w:id="0">
    <w:p w14:paraId="4C75EA55" w14:textId="77777777" w:rsidR="00B3582F" w:rsidRDefault="00B3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2B8122" w14:textId="77777777" w:rsidR="004570E6" w:rsidRDefault="004570E6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970BD3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970BD3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1DAC0D" w14:textId="77777777" w:rsidR="00B3582F" w:rsidRDefault="00B3582F">
      <w:r>
        <w:separator/>
      </w:r>
    </w:p>
  </w:footnote>
  <w:footnote w:type="continuationSeparator" w:id="0">
    <w:p w14:paraId="00883D2D" w14:textId="77777777" w:rsidR="00B3582F" w:rsidRDefault="00B3582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A2AB37" w14:textId="01D2EC03" w:rsidR="004570E6" w:rsidRDefault="004570E6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EEF5FEC" wp14:editId="7BB5A048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8F3FCF" w14:textId="7F717871" w:rsidR="004570E6" w:rsidRDefault="004570E6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03FD2A0" wp14:editId="0D548B52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164C77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93CA4"/>
    <w:multiLevelType w:val="hybridMultilevel"/>
    <w:tmpl w:val="57F4A922"/>
    <w:lvl w:ilvl="0" w:tplc="18C21B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2E4992"/>
    <w:multiLevelType w:val="hybridMultilevel"/>
    <w:tmpl w:val="6F48A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56460E09"/>
    <w:multiLevelType w:val="multilevel"/>
    <w:tmpl w:val="A4F6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A71025"/>
    <w:multiLevelType w:val="multilevel"/>
    <w:tmpl w:val="0ACE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3">
    <w:nsid w:val="62192E8F"/>
    <w:multiLevelType w:val="hybridMultilevel"/>
    <w:tmpl w:val="DEA63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7A668D"/>
    <w:multiLevelType w:val="hybridMultilevel"/>
    <w:tmpl w:val="03AC1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15"/>
  </w:num>
  <w:num w:numId="4">
    <w:abstractNumId w:val="16"/>
  </w:num>
  <w:num w:numId="5">
    <w:abstractNumId w:val="18"/>
  </w:num>
  <w:num w:numId="6">
    <w:abstractNumId w:val="12"/>
  </w:num>
  <w:num w:numId="7">
    <w:abstractNumId w:val="5"/>
  </w:num>
  <w:num w:numId="8">
    <w:abstractNumId w:val="7"/>
  </w:num>
  <w:num w:numId="9">
    <w:abstractNumId w:val="11"/>
  </w:num>
  <w:num w:numId="10">
    <w:abstractNumId w:val="0"/>
  </w:num>
  <w:num w:numId="11">
    <w:abstractNumId w:val="17"/>
  </w:num>
  <w:num w:numId="12">
    <w:abstractNumId w:val="4"/>
  </w:num>
  <w:num w:numId="13">
    <w:abstractNumId w:val="8"/>
  </w:num>
  <w:num w:numId="14">
    <w:abstractNumId w:val="9"/>
  </w:num>
  <w:num w:numId="15">
    <w:abstractNumId w:val="13"/>
  </w:num>
  <w:num w:numId="16">
    <w:abstractNumId w:val="1"/>
  </w:num>
  <w:num w:numId="17">
    <w:abstractNumId w:val="6"/>
  </w:num>
  <w:num w:numId="18">
    <w:abstractNumId w:val="14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05FA2"/>
    <w:rsid w:val="00011E0B"/>
    <w:rsid w:val="00014DC0"/>
    <w:rsid w:val="000163C0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46DD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5FC6"/>
    <w:rsid w:val="000D7114"/>
    <w:rsid w:val="000E07D9"/>
    <w:rsid w:val="000E31FD"/>
    <w:rsid w:val="000E3C40"/>
    <w:rsid w:val="000E4CAB"/>
    <w:rsid w:val="000F279F"/>
    <w:rsid w:val="000F3CC9"/>
    <w:rsid w:val="000F4C54"/>
    <w:rsid w:val="000F6D60"/>
    <w:rsid w:val="00103453"/>
    <w:rsid w:val="001046CF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1143"/>
    <w:rsid w:val="00133AA5"/>
    <w:rsid w:val="0013400C"/>
    <w:rsid w:val="001340C4"/>
    <w:rsid w:val="00134BF0"/>
    <w:rsid w:val="0013547D"/>
    <w:rsid w:val="0014142D"/>
    <w:rsid w:val="001416A5"/>
    <w:rsid w:val="00143CD5"/>
    <w:rsid w:val="00144A59"/>
    <w:rsid w:val="00147A16"/>
    <w:rsid w:val="00150216"/>
    <w:rsid w:val="00152B1D"/>
    <w:rsid w:val="00154FA0"/>
    <w:rsid w:val="00156412"/>
    <w:rsid w:val="00156556"/>
    <w:rsid w:val="00160044"/>
    <w:rsid w:val="00161A83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83B"/>
    <w:rsid w:val="001D7984"/>
    <w:rsid w:val="001E00CE"/>
    <w:rsid w:val="001E00D7"/>
    <w:rsid w:val="001E1BAD"/>
    <w:rsid w:val="001E74F6"/>
    <w:rsid w:val="001F23E8"/>
    <w:rsid w:val="00201691"/>
    <w:rsid w:val="0020304D"/>
    <w:rsid w:val="002035F2"/>
    <w:rsid w:val="00205ABD"/>
    <w:rsid w:val="0020610C"/>
    <w:rsid w:val="0020690A"/>
    <w:rsid w:val="00211653"/>
    <w:rsid w:val="00211C79"/>
    <w:rsid w:val="00212265"/>
    <w:rsid w:val="00214191"/>
    <w:rsid w:val="0021464C"/>
    <w:rsid w:val="002149EE"/>
    <w:rsid w:val="00216018"/>
    <w:rsid w:val="00216711"/>
    <w:rsid w:val="00220405"/>
    <w:rsid w:val="00234352"/>
    <w:rsid w:val="00236403"/>
    <w:rsid w:val="00237699"/>
    <w:rsid w:val="00240838"/>
    <w:rsid w:val="00241EA3"/>
    <w:rsid w:val="002474A8"/>
    <w:rsid w:val="00247C95"/>
    <w:rsid w:val="0025125B"/>
    <w:rsid w:val="0026075F"/>
    <w:rsid w:val="00260C52"/>
    <w:rsid w:val="00260E99"/>
    <w:rsid w:val="002617DC"/>
    <w:rsid w:val="00261CFD"/>
    <w:rsid w:val="00266B3E"/>
    <w:rsid w:val="00270891"/>
    <w:rsid w:val="00274467"/>
    <w:rsid w:val="002750AE"/>
    <w:rsid w:val="0028056B"/>
    <w:rsid w:val="00284D29"/>
    <w:rsid w:val="00284DFD"/>
    <w:rsid w:val="00287E2A"/>
    <w:rsid w:val="00290A2D"/>
    <w:rsid w:val="00291DA4"/>
    <w:rsid w:val="002920F6"/>
    <w:rsid w:val="00292629"/>
    <w:rsid w:val="00293782"/>
    <w:rsid w:val="002943E6"/>
    <w:rsid w:val="002955C3"/>
    <w:rsid w:val="00295E3A"/>
    <w:rsid w:val="002A50A2"/>
    <w:rsid w:val="002A58F8"/>
    <w:rsid w:val="002A745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0C3"/>
    <w:rsid w:val="002F431C"/>
    <w:rsid w:val="002F4F1F"/>
    <w:rsid w:val="002F6696"/>
    <w:rsid w:val="0030030E"/>
    <w:rsid w:val="00300FCC"/>
    <w:rsid w:val="0030364C"/>
    <w:rsid w:val="003073CA"/>
    <w:rsid w:val="00311E4B"/>
    <w:rsid w:val="00314541"/>
    <w:rsid w:val="00317251"/>
    <w:rsid w:val="00324C35"/>
    <w:rsid w:val="00325958"/>
    <w:rsid w:val="0032794B"/>
    <w:rsid w:val="00330B93"/>
    <w:rsid w:val="0033330D"/>
    <w:rsid w:val="003414DF"/>
    <w:rsid w:val="00344069"/>
    <w:rsid w:val="00345D93"/>
    <w:rsid w:val="00346495"/>
    <w:rsid w:val="00346859"/>
    <w:rsid w:val="003502CD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3B64"/>
    <w:rsid w:val="003A534E"/>
    <w:rsid w:val="003A7F1B"/>
    <w:rsid w:val="003B0B08"/>
    <w:rsid w:val="003B0B3F"/>
    <w:rsid w:val="003B44F4"/>
    <w:rsid w:val="003B4DE7"/>
    <w:rsid w:val="003B50E9"/>
    <w:rsid w:val="003B5DAC"/>
    <w:rsid w:val="003C6AD7"/>
    <w:rsid w:val="003C7A40"/>
    <w:rsid w:val="003D0094"/>
    <w:rsid w:val="003D0A59"/>
    <w:rsid w:val="003D69C5"/>
    <w:rsid w:val="003E15FB"/>
    <w:rsid w:val="003E1B40"/>
    <w:rsid w:val="003E6E64"/>
    <w:rsid w:val="003E7501"/>
    <w:rsid w:val="003F1127"/>
    <w:rsid w:val="003F3538"/>
    <w:rsid w:val="003F65C7"/>
    <w:rsid w:val="00400993"/>
    <w:rsid w:val="0040112A"/>
    <w:rsid w:val="004042C1"/>
    <w:rsid w:val="00411ADB"/>
    <w:rsid w:val="00412C29"/>
    <w:rsid w:val="00420CC9"/>
    <w:rsid w:val="004236DC"/>
    <w:rsid w:val="00423EBE"/>
    <w:rsid w:val="00426FB9"/>
    <w:rsid w:val="00434B26"/>
    <w:rsid w:val="00435221"/>
    <w:rsid w:val="00436A5A"/>
    <w:rsid w:val="0044190E"/>
    <w:rsid w:val="0044306F"/>
    <w:rsid w:val="004461CE"/>
    <w:rsid w:val="00453334"/>
    <w:rsid w:val="00457005"/>
    <w:rsid w:val="004570E6"/>
    <w:rsid w:val="00462B84"/>
    <w:rsid w:val="004637E8"/>
    <w:rsid w:val="00464AAD"/>
    <w:rsid w:val="00465C8D"/>
    <w:rsid w:val="00465D04"/>
    <w:rsid w:val="00465E2A"/>
    <w:rsid w:val="004673AF"/>
    <w:rsid w:val="00472409"/>
    <w:rsid w:val="00477CAF"/>
    <w:rsid w:val="00480F73"/>
    <w:rsid w:val="00483B9E"/>
    <w:rsid w:val="00483E9B"/>
    <w:rsid w:val="0048510F"/>
    <w:rsid w:val="00490185"/>
    <w:rsid w:val="004906B2"/>
    <w:rsid w:val="004910D8"/>
    <w:rsid w:val="004939C5"/>
    <w:rsid w:val="004951C1"/>
    <w:rsid w:val="004953A4"/>
    <w:rsid w:val="004970AB"/>
    <w:rsid w:val="00497C89"/>
    <w:rsid w:val="004A15AE"/>
    <w:rsid w:val="004A2AE8"/>
    <w:rsid w:val="004A505B"/>
    <w:rsid w:val="004A6318"/>
    <w:rsid w:val="004B4DFB"/>
    <w:rsid w:val="004B72F2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007E"/>
    <w:rsid w:val="004E1A95"/>
    <w:rsid w:val="004E1B9C"/>
    <w:rsid w:val="004E29AF"/>
    <w:rsid w:val="004E7462"/>
    <w:rsid w:val="004F1A00"/>
    <w:rsid w:val="004F6CD8"/>
    <w:rsid w:val="004F7343"/>
    <w:rsid w:val="00500C3D"/>
    <w:rsid w:val="005022EF"/>
    <w:rsid w:val="005030F1"/>
    <w:rsid w:val="00503C95"/>
    <w:rsid w:val="0050553C"/>
    <w:rsid w:val="00516500"/>
    <w:rsid w:val="0052306B"/>
    <w:rsid w:val="00524BD8"/>
    <w:rsid w:val="00536232"/>
    <w:rsid w:val="00536E63"/>
    <w:rsid w:val="00542E98"/>
    <w:rsid w:val="0054311B"/>
    <w:rsid w:val="00544114"/>
    <w:rsid w:val="005449F5"/>
    <w:rsid w:val="00544E34"/>
    <w:rsid w:val="00545255"/>
    <w:rsid w:val="005468AC"/>
    <w:rsid w:val="0055094E"/>
    <w:rsid w:val="0055454B"/>
    <w:rsid w:val="0055670F"/>
    <w:rsid w:val="00556D54"/>
    <w:rsid w:val="00561BCA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1C69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38AD"/>
    <w:rsid w:val="005D53C4"/>
    <w:rsid w:val="005D5647"/>
    <w:rsid w:val="005D6B2D"/>
    <w:rsid w:val="005D6ED1"/>
    <w:rsid w:val="005D743B"/>
    <w:rsid w:val="005D7451"/>
    <w:rsid w:val="005D7D26"/>
    <w:rsid w:val="005E1D49"/>
    <w:rsid w:val="005E5811"/>
    <w:rsid w:val="005E6171"/>
    <w:rsid w:val="005E6965"/>
    <w:rsid w:val="005F02D8"/>
    <w:rsid w:val="005F33EB"/>
    <w:rsid w:val="005F6453"/>
    <w:rsid w:val="005F7E76"/>
    <w:rsid w:val="00600C73"/>
    <w:rsid w:val="006033A3"/>
    <w:rsid w:val="006061E6"/>
    <w:rsid w:val="00606248"/>
    <w:rsid w:val="00606291"/>
    <w:rsid w:val="00620C36"/>
    <w:rsid w:val="006211A3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1238"/>
    <w:rsid w:val="00663E6D"/>
    <w:rsid w:val="00666804"/>
    <w:rsid w:val="0066681D"/>
    <w:rsid w:val="00666F26"/>
    <w:rsid w:val="00670421"/>
    <w:rsid w:val="00670EA2"/>
    <w:rsid w:val="00672AC1"/>
    <w:rsid w:val="0067547E"/>
    <w:rsid w:val="00676A32"/>
    <w:rsid w:val="006849C5"/>
    <w:rsid w:val="006869A5"/>
    <w:rsid w:val="006909C2"/>
    <w:rsid w:val="006923C4"/>
    <w:rsid w:val="00692C3F"/>
    <w:rsid w:val="00695E19"/>
    <w:rsid w:val="00696BE5"/>
    <w:rsid w:val="006A271A"/>
    <w:rsid w:val="006A486A"/>
    <w:rsid w:val="006A5FDA"/>
    <w:rsid w:val="006B4884"/>
    <w:rsid w:val="006B517A"/>
    <w:rsid w:val="006D4512"/>
    <w:rsid w:val="006D496E"/>
    <w:rsid w:val="006D4AA3"/>
    <w:rsid w:val="006D5C4C"/>
    <w:rsid w:val="006D69EF"/>
    <w:rsid w:val="006D7E35"/>
    <w:rsid w:val="006E2C75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1C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4DE1"/>
    <w:rsid w:val="007A5883"/>
    <w:rsid w:val="007B06A6"/>
    <w:rsid w:val="007B18DC"/>
    <w:rsid w:val="007B2035"/>
    <w:rsid w:val="007B3C6A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1F15"/>
    <w:rsid w:val="007E2094"/>
    <w:rsid w:val="007E24C9"/>
    <w:rsid w:val="007E69B8"/>
    <w:rsid w:val="007E75B5"/>
    <w:rsid w:val="007E79B9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5197"/>
    <w:rsid w:val="00837215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5FF5"/>
    <w:rsid w:val="008C77EE"/>
    <w:rsid w:val="008D55E9"/>
    <w:rsid w:val="008D5757"/>
    <w:rsid w:val="008D6F0F"/>
    <w:rsid w:val="008E0E26"/>
    <w:rsid w:val="008E1544"/>
    <w:rsid w:val="008E15A7"/>
    <w:rsid w:val="008E1BA9"/>
    <w:rsid w:val="008E58BA"/>
    <w:rsid w:val="008E67B2"/>
    <w:rsid w:val="008F16B5"/>
    <w:rsid w:val="008F3251"/>
    <w:rsid w:val="008F3376"/>
    <w:rsid w:val="008F6787"/>
    <w:rsid w:val="00902B66"/>
    <w:rsid w:val="009057BD"/>
    <w:rsid w:val="0090790F"/>
    <w:rsid w:val="00910D3A"/>
    <w:rsid w:val="00915B00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4D45"/>
    <w:rsid w:val="00947275"/>
    <w:rsid w:val="00951396"/>
    <w:rsid w:val="00955DA1"/>
    <w:rsid w:val="00960D4B"/>
    <w:rsid w:val="009618CD"/>
    <w:rsid w:val="00963198"/>
    <w:rsid w:val="00963BFE"/>
    <w:rsid w:val="00967586"/>
    <w:rsid w:val="00970427"/>
    <w:rsid w:val="00970BD3"/>
    <w:rsid w:val="00972C45"/>
    <w:rsid w:val="009732F1"/>
    <w:rsid w:val="009746B4"/>
    <w:rsid w:val="00974846"/>
    <w:rsid w:val="0098117E"/>
    <w:rsid w:val="0098415E"/>
    <w:rsid w:val="009850C7"/>
    <w:rsid w:val="009853F5"/>
    <w:rsid w:val="00986914"/>
    <w:rsid w:val="00990B1D"/>
    <w:rsid w:val="0099132E"/>
    <w:rsid w:val="009921FA"/>
    <w:rsid w:val="00992A28"/>
    <w:rsid w:val="0099496B"/>
    <w:rsid w:val="00997CCB"/>
    <w:rsid w:val="009A0E2F"/>
    <w:rsid w:val="009A2E67"/>
    <w:rsid w:val="009A42EE"/>
    <w:rsid w:val="009A490C"/>
    <w:rsid w:val="009B20FA"/>
    <w:rsid w:val="009B6DC4"/>
    <w:rsid w:val="009C0EE0"/>
    <w:rsid w:val="009C262C"/>
    <w:rsid w:val="009C273F"/>
    <w:rsid w:val="009C4570"/>
    <w:rsid w:val="009D6D4E"/>
    <w:rsid w:val="009D7761"/>
    <w:rsid w:val="009E0592"/>
    <w:rsid w:val="009E3488"/>
    <w:rsid w:val="009E41CB"/>
    <w:rsid w:val="009E4686"/>
    <w:rsid w:val="009E4BD0"/>
    <w:rsid w:val="009E4DD1"/>
    <w:rsid w:val="009E545A"/>
    <w:rsid w:val="009E6A07"/>
    <w:rsid w:val="009F03BA"/>
    <w:rsid w:val="009F3B4B"/>
    <w:rsid w:val="009F3FC4"/>
    <w:rsid w:val="00A00996"/>
    <w:rsid w:val="00A010EB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12C8"/>
    <w:rsid w:val="00A2580D"/>
    <w:rsid w:val="00A270CE"/>
    <w:rsid w:val="00A33420"/>
    <w:rsid w:val="00A34742"/>
    <w:rsid w:val="00A34FEC"/>
    <w:rsid w:val="00A36BE5"/>
    <w:rsid w:val="00A374D2"/>
    <w:rsid w:val="00A37577"/>
    <w:rsid w:val="00A42D3C"/>
    <w:rsid w:val="00A440E9"/>
    <w:rsid w:val="00A451B3"/>
    <w:rsid w:val="00A45A7F"/>
    <w:rsid w:val="00A4670A"/>
    <w:rsid w:val="00A47132"/>
    <w:rsid w:val="00A545B5"/>
    <w:rsid w:val="00A564DB"/>
    <w:rsid w:val="00A57259"/>
    <w:rsid w:val="00A57325"/>
    <w:rsid w:val="00A660A8"/>
    <w:rsid w:val="00A67636"/>
    <w:rsid w:val="00A67DF6"/>
    <w:rsid w:val="00A700E7"/>
    <w:rsid w:val="00A701A0"/>
    <w:rsid w:val="00A701FB"/>
    <w:rsid w:val="00A71F30"/>
    <w:rsid w:val="00A729C4"/>
    <w:rsid w:val="00A72D78"/>
    <w:rsid w:val="00A73757"/>
    <w:rsid w:val="00A7445F"/>
    <w:rsid w:val="00A7557C"/>
    <w:rsid w:val="00A763DD"/>
    <w:rsid w:val="00A8433F"/>
    <w:rsid w:val="00A91BAA"/>
    <w:rsid w:val="00A93FAF"/>
    <w:rsid w:val="00A9415F"/>
    <w:rsid w:val="00A943BB"/>
    <w:rsid w:val="00A95C96"/>
    <w:rsid w:val="00AA43B6"/>
    <w:rsid w:val="00AB28FF"/>
    <w:rsid w:val="00AB6206"/>
    <w:rsid w:val="00AB71D2"/>
    <w:rsid w:val="00AC01F0"/>
    <w:rsid w:val="00AC11EB"/>
    <w:rsid w:val="00AC1AB6"/>
    <w:rsid w:val="00AC27DC"/>
    <w:rsid w:val="00AC4689"/>
    <w:rsid w:val="00AC67F7"/>
    <w:rsid w:val="00AD2392"/>
    <w:rsid w:val="00AD2F17"/>
    <w:rsid w:val="00AD314C"/>
    <w:rsid w:val="00AD4078"/>
    <w:rsid w:val="00AE09DE"/>
    <w:rsid w:val="00AE0A45"/>
    <w:rsid w:val="00AE5FF7"/>
    <w:rsid w:val="00AE74A7"/>
    <w:rsid w:val="00AF1C63"/>
    <w:rsid w:val="00AF256F"/>
    <w:rsid w:val="00AF2B78"/>
    <w:rsid w:val="00AF65A1"/>
    <w:rsid w:val="00B03F12"/>
    <w:rsid w:val="00B04F88"/>
    <w:rsid w:val="00B07606"/>
    <w:rsid w:val="00B10E93"/>
    <w:rsid w:val="00B1146F"/>
    <w:rsid w:val="00B128EC"/>
    <w:rsid w:val="00B16E86"/>
    <w:rsid w:val="00B17EE1"/>
    <w:rsid w:val="00B20580"/>
    <w:rsid w:val="00B20666"/>
    <w:rsid w:val="00B208E2"/>
    <w:rsid w:val="00B22A76"/>
    <w:rsid w:val="00B24AF3"/>
    <w:rsid w:val="00B26438"/>
    <w:rsid w:val="00B2680A"/>
    <w:rsid w:val="00B30D65"/>
    <w:rsid w:val="00B3582F"/>
    <w:rsid w:val="00B45421"/>
    <w:rsid w:val="00B45A8E"/>
    <w:rsid w:val="00B524A0"/>
    <w:rsid w:val="00B56A43"/>
    <w:rsid w:val="00B609EE"/>
    <w:rsid w:val="00B62751"/>
    <w:rsid w:val="00B64217"/>
    <w:rsid w:val="00B65096"/>
    <w:rsid w:val="00B65B17"/>
    <w:rsid w:val="00B66361"/>
    <w:rsid w:val="00B67536"/>
    <w:rsid w:val="00B72904"/>
    <w:rsid w:val="00B74EF9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2867"/>
    <w:rsid w:val="00BB47DE"/>
    <w:rsid w:val="00BB5144"/>
    <w:rsid w:val="00BB6B64"/>
    <w:rsid w:val="00BB7C4F"/>
    <w:rsid w:val="00BC0A8C"/>
    <w:rsid w:val="00BC685E"/>
    <w:rsid w:val="00BC6E7E"/>
    <w:rsid w:val="00BC76F7"/>
    <w:rsid w:val="00BD0928"/>
    <w:rsid w:val="00BD1D67"/>
    <w:rsid w:val="00BD2263"/>
    <w:rsid w:val="00BD3087"/>
    <w:rsid w:val="00BD5558"/>
    <w:rsid w:val="00BE0E2F"/>
    <w:rsid w:val="00BE19F2"/>
    <w:rsid w:val="00BE43A8"/>
    <w:rsid w:val="00BE5563"/>
    <w:rsid w:val="00BE5B4F"/>
    <w:rsid w:val="00BE6815"/>
    <w:rsid w:val="00BF076A"/>
    <w:rsid w:val="00BF12C9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07FE3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35B8"/>
    <w:rsid w:val="00C44C56"/>
    <w:rsid w:val="00C46DE0"/>
    <w:rsid w:val="00C54A26"/>
    <w:rsid w:val="00C55D7C"/>
    <w:rsid w:val="00C60368"/>
    <w:rsid w:val="00C61F89"/>
    <w:rsid w:val="00C62D8E"/>
    <w:rsid w:val="00C63588"/>
    <w:rsid w:val="00C64BD4"/>
    <w:rsid w:val="00C72433"/>
    <w:rsid w:val="00C73306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CF08CE"/>
    <w:rsid w:val="00D03D3F"/>
    <w:rsid w:val="00D04067"/>
    <w:rsid w:val="00D06D5F"/>
    <w:rsid w:val="00D205EE"/>
    <w:rsid w:val="00D229DD"/>
    <w:rsid w:val="00D235C8"/>
    <w:rsid w:val="00D252AC"/>
    <w:rsid w:val="00D252B2"/>
    <w:rsid w:val="00D25982"/>
    <w:rsid w:val="00D26B82"/>
    <w:rsid w:val="00D27103"/>
    <w:rsid w:val="00D30531"/>
    <w:rsid w:val="00D31C02"/>
    <w:rsid w:val="00D32B99"/>
    <w:rsid w:val="00D33A4F"/>
    <w:rsid w:val="00D3430F"/>
    <w:rsid w:val="00D3459A"/>
    <w:rsid w:val="00D40ACC"/>
    <w:rsid w:val="00D42D2C"/>
    <w:rsid w:val="00D52014"/>
    <w:rsid w:val="00D5517E"/>
    <w:rsid w:val="00D60351"/>
    <w:rsid w:val="00D630B0"/>
    <w:rsid w:val="00D64EC7"/>
    <w:rsid w:val="00D65027"/>
    <w:rsid w:val="00D672E6"/>
    <w:rsid w:val="00D700BE"/>
    <w:rsid w:val="00D71639"/>
    <w:rsid w:val="00D77D7C"/>
    <w:rsid w:val="00D77F82"/>
    <w:rsid w:val="00D803CA"/>
    <w:rsid w:val="00D822C9"/>
    <w:rsid w:val="00D860B7"/>
    <w:rsid w:val="00D9442D"/>
    <w:rsid w:val="00D95222"/>
    <w:rsid w:val="00D962EB"/>
    <w:rsid w:val="00D9667D"/>
    <w:rsid w:val="00D97576"/>
    <w:rsid w:val="00DA1B63"/>
    <w:rsid w:val="00DB0EFB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62A7"/>
    <w:rsid w:val="00E33982"/>
    <w:rsid w:val="00E34298"/>
    <w:rsid w:val="00E352E3"/>
    <w:rsid w:val="00E410CD"/>
    <w:rsid w:val="00E47B70"/>
    <w:rsid w:val="00E5353C"/>
    <w:rsid w:val="00E55BC4"/>
    <w:rsid w:val="00E56E89"/>
    <w:rsid w:val="00E614B6"/>
    <w:rsid w:val="00E6309F"/>
    <w:rsid w:val="00E65073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F2"/>
    <w:rsid w:val="00EA4871"/>
    <w:rsid w:val="00EA531F"/>
    <w:rsid w:val="00EA53DE"/>
    <w:rsid w:val="00EB119D"/>
    <w:rsid w:val="00EB33DA"/>
    <w:rsid w:val="00EB3EA4"/>
    <w:rsid w:val="00EB4FEF"/>
    <w:rsid w:val="00EB6BD1"/>
    <w:rsid w:val="00EC0424"/>
    <w:rsid w:val="00EC3A26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7E96"/>
    <w:rsid w:val="00EF1B9E"/>
    <w:rsid w:val="00EF4643"/>
    <w:rsid w:val="00F01D7F"/>
    <w:rsid w:val="00F163E2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778C2"/>
    <w:rsid w:val="00F803BE"/>
    <w:rsid w:val="00F90503"/>
    <w:rsid w:val="00F90EAB"/>
    <w:rsid w:val="00F926CA"/>
    <w:rsid w:val="00F93C7D"/>
    <w:rsid w:val="00F93CE5"/>
    <w:rsid w:val="00F94610"/>
    <w:rsid w:val="00F97CBB"/>
    <w:rsid w:val="00F97DFF"/>
    <w:rsid w:val="00FA7079"/>
    <w:rsid w:val="00FB154E"/>
    <w:rsid w:val="00FB191D"/>
    <w:rsid w:val="00FB3759"/>
    <w:rsid w:val="00FB6D3F"/>
    <w:rsid w:val="00FB6F07"/>
    <w:rsid w:val="00FB7028"/>
    <w:rsid w:val="00FC050D"/>
    <w:rsid w:val="00FC4A5B"/>
    <w:rsid w:val="00FC4AEF"/>
    <w:rsid w:val="00FD0833"/>
    <w:rsid w:val="00FE2571"/>
    <w:rsid w:val="00FE29AA"/>
    <w:rsid w:val="00FE6E41"/>
    <w:rsid w:val="00FF2A36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D9458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  <w:style w:type="paragraph" w:styleId="Akapitzlist">
    <w:name w:val="List Paragraph"/>
    <w:basedOn w:val="Normalny"/>
    <w:uiPriority w:val="72"/>
    <w:rsid w:val="009E4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  <w:style w:type="paragraph" w:styleId="Akapitzlist">
    <w:name w:val="List Paragraph"/>
    <w:basedOn w:val="Normalny"/>
    <w:uiPriority w:val="72"/>
    <w:rsid w:val="009E4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0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3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84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9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26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00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1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F244FE-171F-9644-B313-9D05884E4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623</Words>
  <Characters>3742</Characters>
  <Application>Microsoft Macintosh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4357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3080284</vt:i4>
      </vt:variant>
      <vt:variant>
        <vt:i4>0</vt:i4>
      </vt:variant>
      <vt:variant>
        <vt:i4>0</vt:i4>
      </vt:variant>
      <vt:variant>
        <vt:i4>5</vt:i4>
      </vt:variant>
      <vt:variant>
        <vt:lpwstr>mailto:izabela.czarnecka@volkswagen.pl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subject/>
  <dc:creator>Wernheimer, Katja (K-GK-U/N)</dc:creator>
  <cp:keywords/>
  <cp:lastModifiedBy>Paweł</cp:lastModifiedBy>
  <cp:revision>3</cp:revision>
  <cp:lastPrinted>2016-06-23T07:23:00Z</cp:lastPrinted>
  <dcterms:created xsi:type="dcterms:W3CDTF">2016-06-23T07:23:00Z</dcterms:created>
  <dcterms:modified xsi:type="dcterms:W3CDTF">2016-06-23T07:39:00Z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