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190991" w14:textId="77777777" w:rsidR="0032215E" w:rsidRPr="003E2E61" w:rsidRDefault="0032215E">
      <w:pPr>
        <w:rPr>
          <w:lang w:val="pl-PL"/>
        </w:rPr>
      </w:pPr>
    </w:p>
    <w:p w14:paraId="1F90BDF2" w14:textId="77777777" w:rsidR="0032215E" w:rsidRPr="003E2E61" w:rsidRDefault="0032215E">
      <w:pPr>
        <w:rPr>
          <w:lang w:val="pl-PL"/>
        </w:rPr>
      </w:pPr>
    </w:p>
    <w:p w14:paraId="0ED39E38" w14:textId="77777777" w:rsidR="0032215E" w:rsidRPr="003E2E61" w:rsidRDefault="0032215E">
      <w:pPr>
        <w:rPr>
          <w:lang w:val="pl-PL"/>
        </w:rPr>
      </w:pPr>
    </w:p>
    <w:p w14:paraId="676991C0" w14:textId="77777777" w:rsidR="0032215E" w:rsidRPr="003E2E61" w:rsidRDefault="0032215E">
      <w:pPr>
        <w:rPr>
          <w:lang w:val="pl-PL"/>
        </w:rPr>
      </w:pPr>
    </w:p>
    <w:p w14:paraId="5809508F" w14:textId="77777777" w:rsidR="0032215E" w:rsidRPr="003E2E61" w:rsidRDefault="0032215E">
      <w:pPr>
        <w:rPr>
          <w:lang w:val="pl-PL"/>
        </w:rPr>
      </w:pPr>
    </w:p>
    <w:p w14:paraId="786467AB" w14:textId="77777777" w:rsidR="0032215E" w:rsidRPr="003E2E61" w:rsidRDefault="0032215E">
      <w:pPr>
        <w:rPr>
          <w:lang w:val="pl-PL"/>
        </w:rPr>
      </w:pPr>
    </w:p>
    <w:p w14:paraId="3EEA16A3" w14:textId="77777777" w:rsidR="0032215E" w:rsidRPr="003E2E61" w:rsidRDefault="0032215E">
      <w:pPr>
        <w:rPr>
          <w:lang w:val="pl-PL"/>
        </w:rPr>
      </w:pPr>
    </w:p>
    <w:p w14:paraId="35734D72" w14:textId="77777777" w:rsidR="00990EB6" w:rsidRPr="00A00105" w:rsidRDefault="003E2E61" w:rsidP="00990EB6">
      <w:pPr>
        <w:rPr>
          <w:b/>
          <w:sz w:val="28"/>
          <w:szCs w:val="28"/>
          <w:lang w:val="en-US"/>
        </w:rPr>
      </w:pPr>
      <w:r w:rsidRPr="00A00105">
        <w:rPr>
          <w:b/>
          <w:sz w:val="28"/>
          <w:szCs w:val="28"/>
          <w:lang w:val="en-US"/>
        </w:rPr>
        <w:t>Volkswagen Amarok – pick-up klasy premium</w:t>
      </w:r>
    </w:p>
    <w:p w14:paraId="236EED46" w14:textId="77777777" w:rsidR="00026CE4" w:rsidRPr="00A00105" w:rsidRDefault="00026CE4" w:rsidP="00026CE4">
      <w:pPr>
        <w:rPr>
          <w:b/>
          <w:sz w:val="28"/>
          <w:szCs w:val="28"/>
          <w:lang w:val="en-US"/>
        </w:rPr>
      </w:pPr>
    </w:p>
    <w:p w14:paraId="71916E9E" w14:textId="77777777" w:rsidR="00D71067" w:rsidRPr="00FD7A5B" w:rsidRDefault="00FD7A5B" w:rsidP="00026CE4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lang w:val="pl-PL"/>
        </w:rPr>
      </w:pPr>
      <w:r>
        <w:rPr>
          <w:b/>
          <w:lang w:val="pl-PL"/>
        </w:rPr>
        <w:t xml:space="preserve">zmodernizowany </w:t>
      </w:r>
      <w:r w:rsidR="00354464" w:rsidRPr="00FD7A5B">
        <w:rPr>
          <w:b/>
          <w:lang w:val="pl-PL"/>
        </w:rPr>
        <w:t>Ama</w:t>
      </w:r>
      <w:r w:rsidR="00D71067" w:rsidRPr="00FD7A5B">
        <w:rPr>
          <w:b/>
          <w:lang w:val="pl-PL"/>
        </w:rPr>
        <w:t>r</w:t>
      </w:r>
      <w:r w:rsidR="00354464" w:rsidRPr="00FD7A5B">
        <w:rPr>
          <w:b/>
          <w:lang w:val="pl-PL"/>
        </w:rPr>
        <w:t>o</w:t>
      </w:r>
      <w:r w:rsidR="00D71067" w:rsidRPr="00FD7A5B">
        <w:rPr>
          <w:b/>
          <w:lang w:val="pl-PL"/>
        </w:rPr>
        <w:t>k zad</w:t>
      </w:r>
      <w:r w:rsidR="00354464" w:rsidRPr="00FD7A5B">
        <w:rPr>
          <w:b/>
          <w:lang w:val="pl-PL"/>
        </w:rPr>
        <w:t>e</w:t>
      </w:r>
      <w:r w:rsidR="00D71067" w:rsidRPr="00FD7A5B">
        <w:rPr>
          <w:b/>
          <w:lang w:val="pl-PL"/>
        </w:rPr>
        <w:t>biutuje w salonach jesienią</w:t>
      </w:r>
    </w:p>
    <w:p w14:paraId="734D9B95" w14:textId="77777777" w:rsidR="00026CE4" w:rsidRPr="003E2E61" w:rsidRDefault="003E2E61" w:rsidP="00026CE4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lang w:val="pl-PL"/>
        </w:rPr>
      </w:pPr>
      <w:r w:rsidRPr="003E2E61">
        <w:rPr>
          <w:b/>
          <w:lang w:val="pl-PL"/>
        </w:rPr>
        <w:t>jedyny pick-up tego segmentu z turbo</w:t>
      </w:r>
      <w:r w:rsidR="00354464">
        <w:rPr>
          <w:b/>
          <w:lang w:val="pl-PL"/>
        </w:rPr>
        <w:t xml:space="preserve"> </w:t>
      </w:r>
      <w:r w:rsidRPr="003E2E61">
        <w:rPr>
          <w:b/>
          <w:lang w:val="pl-PL"/>
        </w:rPr>
        <w:t>dieslem 3.0 V6</w:t>
      </w:r>
    </w:p>
    <w:p w14:paraId="03568A76" w14:textId="77777777" w:rsidR="00026CE4" w:rsidRPr="003E2E61" w:rsidRDefault="00A00105" w:rsidP="00026CE4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lang w:val="pl-PL"/>
        </w:rPr>
      </w:pPr>
      <w:r>
        <w:rPr>
          <w:b/>
          <w:lang w:val="pl-PL"/>
        </w:rPr>
        <w:t>świetne osiągi:</w:t>
      </w:r>
      <w:r w:rsidR="003E2E61" w:rsidRPr="003E2E61">
        <w:rPr>
          <w:b/>
          <w:lang w:val="pl-PL"/>
        </w:rPr>
        <w:t xml:space="preserve"> </w:t>
      </w:r>
      <w:r>
        <w:rPr>
          <w:b/>
          <w:lang w:val="pl-PL"/>
        </w:rPr>
        <w:t xml:space="preserve">maksymalna prędkość - </w:t>
      </w:r>
      <w:r w:rsidR="003E2E61" w:rsidRPr="003E2E61">
        <w:rPr>
          <w:b/>
          <w:lang w:val="pl-PL"/>
        </w:rPr>
        <w:t>193 km/h</w:t>
      </w:r>
      <w:r w:rsidR="00E65DEA">
        <w:rPr>
          <w:b/>
          <w:lang w:val="pl-PL"/>
        </w:rPr>
        <w:t>,</w:t>
      </w:r>
      <w:r w:rsidR="003E2E61" w:rsidRPr="003E2E61">
        <w:rPr>
          <w:b/>
          <w:lang w:val="pl-PL"/>
        </w:rPr>
        <w:t xml:space="preserve"> </w:t>
      </w:r>
      <w:r>
        <w:rPr>
          <w:b/>
          <w:lang w:val="pl-PL"/>
        </w:rPr>
        <w:t xml:space="preserve">maks. </w:t>
      </w:r>
      <w:r w:rsidR="00E65DEA">
        <w:rPr>
          <w:b/>
          <w:lang w:val="pl-PL"/>
        </w:rPr>
        <w:t>moc</w:t>
      </w:r>
      <w:r w:rsidR="003E2E61" w:rsidRPr="003E2E61">
        <w:rPr>
          <w:b/>
          <w:lang w:val="pl-PL"/>
        </w:rPr>
        <w:t xml:space="preserve"> </w:t>
      </w:r>
      <w:r w:rsidR="00F80EE9">
        <w:rPr>
          <w:b/>
          <w:lang w:val="pl-PL"/>
        </w:rPr>
        <w:t>165 kW/224 KM</w:t>
      </w:r>
      <w:r w:rsidR="003E2E61" w:rsidRPr="003E2E61">
        <w:rPr>
          <w:b/>
          <w:lang w:val="pl-PL"/>
        </w:rPr>
        <w:t xml:space="preserve"> i </w:t>
      </w:r>
      <w:r w:rsidR="00E65DEA">
        <w:rPr>
          <w:b/>
          <w:lang w:val="pl-PL"/>
        </w:rPr>
        <w:t xml:space="preserve">moment obrotowy </w:t>
      </w:r>
      <w:r w:rsidR="003E2E61" w:rsidRPr="003E2E61">
        <w:rPr>
          <w:b/>
          <w:lang w:val="pl-PL"/>
        </w:rPr>
        <w:t>550 Nm</w:t>
      </w:r>
    </w:p>
    <w:p w14:paraId="2A0A7090" w14:textId="77777777" w:rsidR="00026CE4" w:rsidRPr="003E2E61" w:rsidRDefault="003E2E61" w:rsidP="00026CE4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lang w:val="pl-PL"/>
        </w:rPr>
      </w:pPr>
      <w:r w:rsidRPr="003E2E61">
        <w:rPr>
          <w:b/>
          <w:lang w:val="pl-PL"/>
        </w:rPr>
        <w:t>najnowsze systemy radiowe i nawigacyjne oraz mobilne usługi internetowe</w:t>
      </w:r>
    </w:p>
    <w:p w14:paraId="6D8D17C8" w14:textId="77777777" w:rsidR="003E2E61" w:rsidRPr="003E2E61" w:rsidRDefault="003E2E61" w:rsidP="00026CE4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lang w:val="pl-PL"/>
        </w:rPr>
      </w:pPr>
      <w:r w:rsidRPr="003E2E61">
        <w:rPr>
          <w:b/>
          <w:lang w:val="pl-PL"/>
        </w:rPr>
        <w:t>model specjalny Av</w:t>
      </w:r>
      <w:r w:rsidR="00E65DEA">
        <w:rPr>
          <w:b/>
          <w:lang w:val="pl-PL"/>
        </w:rPr>
        <w:t>entura na rozpoczęcie sprzedaży</w:t>
      </w:r>
      <w:r w:rsidRPr="003E2E61">
        <w:rPr>
          <w:b/>
          <w:lang w:val="pl-PL"/>
        </w:rPr>
        <w:t xml:space="preserve"> </w:t>
      </w:r>
    </w:p>
    <w:p w14:paraId="58D63AD5" w14:textId="77777777" w:rsidR="00026CE4" w:rsidRPr="003E2E61" w:rsidRDefault="00026CE4" w:rsidP="00026CE4">
      <w:pPr>
        <w:rPr>
          <w:b/>
          <w:bCs/>
          <w:sz w:val="28"/>
          <w:szCs w:val="28"/>
          <w:lang w:val="pl-PL"/>
        </w:rPr>
      </w:pPr>
    </w:p>
    <w:p w14:paraId="2D9BDBDD" w14:textId="77777777" w:rsidR="00990EB6" w:rsidRPr="003E2E61" w:rsidRDefault="00990EB6" w:rsidP="00E65DEA">
      <w:pPr>
        <w:ind w:right="-25"/>
        <w:rPr>
          <w:b/>
          <w:lang w:val="pl-PL"/>
        </w:rPr>
      </w:pPr>
      <w:r w:rsidRPr="003E2E61">
        <w:rPr>
          <w:b/>
          <w:lang w:val="pl-PL"/>
        </w:rPr>
        <w:t xml:space="preserve">Poznań, </w:t>
      </w:r>
      <w:r w:rsidR="00837191">
        <w:rPr>
          <w:b/>
          <w:lang w:val="pl-PL"/>
        </w:rPr>
        <w:t>1 czerwca</w:t>
      </w:r>
      <w:bookmarkStart w:id="0" w:name="_GoBack"/>
      <w:bookmarkEnd w:id="0"/>
      <w:r w:rsidRPr="003E2E61">
        <w:rPr>
          <w:b/>
          <w:lang w:val="pl-PL"/>
        </w:rPr>
        <w:t xml:space="preserve"> 2016 </w:t>
      </w:r>
      <w:r w:rsidR="00E65DEA">
        <w:rPr>
          <w:b/>
          <w:lang w:val="pl-PL"/>
        </w:rPr>
        <w:t xml:space="preserve">r. </w:t>
      </w:r>
      <w:r w:rsidRPr="003E2E61">
        <w:rPr>
          <w:b/>
          <w:lang w:val="pl-PL"/>
        </w:rPr>
        <w:t>–</w:t>
      </w:r>
      <w:r w:rsidR="00E65DEA">
        <w:rPr>
          <w:b/>
          <w:lang w:val="pl-PL"/>
        </w:rPr>
        <w:t xml:space="preserve"> Opublikowano p</w:t>
      </w:r>
      <w:r w:rsidR="003E2E61" w:rsidRPr="003E2E61">
        <w:rPr>
          <w:b/>
          <w:lang w:val="pl-PL"/>
        </w:rPr>
        <w:t>ierwsze zdjęcia z jazdy Amarokiem Aventura marki Volkswagen Samochody Użytkowe – w przyszł</w:t>
      </w:r>
      <w:r w:rsidR="00E65DEA">
        <w:rPr>
          <w:b/>
          <w:lang w:val="pl-PL"/>
        </w:rPr>
        <w:t>ości ten pick-</w:t>
      </w:r>
      <w:r w:rsidR="00354464">
        <w:rPr>
          <w:b/>
          <w:lang w:val="pl-PL"/>
        </w:rPr>
        <w:t>up klasy premium będzie wyposażo</w:t>
      </w:r>
      <w:r w:rsidR="00E65DEA">
        <w:rPr>
          <w:b/>
          <w:lang w:val="pl-PL"/>
        </w:rPr>
        <w:t>ny w sześcio</w:t>
      </w:r>
      <w:r w:rsidR="003E2E61" w:rsidRPr="003E2E61">
        <w:rPr>
          <w:b/>
          <w:lang w:val="pl-PL"/>
        </w:rPr>
        <w:t xml:space="preserve">cylindrowy </w:t>
      </w:r>
      <w:r w:rsidR="00E65DEA">
        <w:rPr>
          <w:b/>
          <w:lang w:val="pl-PL"/>
        </w:rPr>
        <w:t xml:space="preserve">widlasty </w:t>
      </w:r>
      <w:r w:rsidR="003E2E61" w:rsidRPr="003E2E61">
        <w:rPr>
          <w:b/>
          <w:lang w:val="pl-PL"/>
        </w:rPr>
        <w:t>silnik najnowszej generacji. Także we wnętrzu offroadow</w:t>
      </w:r>
      <w:r w:rsidR="00E65DEA">
        <w:rPr>
          <w:b/>
          <w:lang w:val="pl-PL"/>
        </w:rPr>
        <w:t>e</w:t>
      </w:r>
      <w:r w:rsidR="003E2E61" w:rsidRPr="003E2E61">
        <w:rPr>
          <w:b/>
          <w:lang w:val="pl-PL"/>
        </w:rPr>
        <w:t xml:space="preserve"> </w:t>
      </w:r>
      <w:r w:rsidR="00E65DEA">
        <w:rPr>
          <w:b/>
          <w:lang w:val="pl-PL"/>
        </w:rPr>
        <w:t>auto</w:t>
      </w:r>
      <w:r w:rsidR="003E2E61" w:rsidRPr="003E2E61">
        <w:rPr>
          <w:b/>
          <w:lang w:val="pl-PL"/>
        </w:rPr>
        <w:t xml:space="preserve"> oferuje nabywcom wiele nowego – atrakcyjnie stylizowaną tablicę rozdzielczą z kolorowym wielofunkcyjnym </w:t>
      </w:r>
      <w:r w:rsidR="00E65DEA">
        <w:rPr>
          <w:b/>
          <w:lang w:val="pl-PL"/>
        </w:rPr>
        <w:t>ekranem</w:t>
      </w:r>
      <w:r w:rsidR="003E2E61" w:rsidRPr="003E2E61">
        <w:rPr>
          <w:b/>
          <w:lang w:val="pl-PL"/>
        </w:rPr>
        <w:t xml:space="preserve"> w modelu Aventura przygotowanym na początek sprzedaży oraz najnowsze systemy radiowe i nawigacyjne. Poza tym, dla kierowcy i siedzącego </w:t>
      </w:r>
      <w:r w:rsidR="00A00105">
        <w:rPr>
          <w:b/>
          <w:lang w:val="pl-PL"/>
        </w:rPr>
        <w:t xml:space="preserve">z przodu </w:t>
      </w:r>
      <w:r w:rsidR="003E2E61" w:rsidRPr="003E2E61">
        <w:rPr>
          <w:b/>
          <w:lang w:val="pl-PL"/>
        </w:rPr>
        <w:t xml:space="preserve">pasażera przygotowano regulowane w 14 pozycjach fotele ergoComfort, szczególnie sprzyjające zdrowej pozycji za kierownicą, co potwierdza </w:t>
      </w:r>
      <w:r w:rsidR="00E65DEA">
        <w:rPr>
          <w:b/>
          <w:lang w:val="pl-PL"/>
        </w:rPr>
        <w:t>odpowiedni</w:t>
      </w:r>
      <w:r w:rsidR="003E2E61" w:rsidRPr="003E2E61">
        <w:rPr>
          <w:b/>
          <w:lang w:val="pl-PL"/>
        </w:rPr>
        <w:t xml:space="preserve"> certyfikat.</w:t>
      </w:r>
    </w:p>
    <w:p w14:paraId="4F4E88FF" w14:textId="77777777" w:rsidR="00990EB6" w:rsidRPr="003E2E61" w:rsidRDefault="00990EB6" w:rsidP="00990EB6">
      <w:pPr>
        <w:rPr>
          <w:b/>
          <w:lang w:val="pl-PL"/>
        </w:rPr>
      </w:pPr>
    </w:p>
    <w:p w14:paraId="12EA8511" w14:textId="77777777" w:rsidR="003E2E61" w:rsidRDefault="003E2E61" w:rsidP="003E2E61">
      <w:pPr>
        <w:rPr>
          <w:lang w:val="pl-PL"/>
        </w:rPr>
      </w:pPr>
      <w:r w:rsidRPr="003E2E61">
        <w:rPr>
          <w:lang w:val="pl-PL"/>
        </w:rPr>
        <w:t>Solidny i niezawodny –</w:t>
      </w:r>
      <w:r w:rsidR="00FB1782">
        <w:rPr>
          <w:lang w:val="pl-PL"/>
        </w:rPr>
        <w:t xml:space="preserve"> </w:t>
      </w:r>
      <w:r w:rsidRPr="003E2E61">
        <w:rPr>
          <w:lang w:val="pl-PL"/>
        </w:rPr>
        <w:t xml:space="preserve">wyglądem i precyzją wykonania nowy Amarok zachwyci także tych klientów, którzy kupowali klasyczne SUV-y. Pick-up, który równie dobrze spisuje się na asfalcie, jak i w terenie </w:t>
      </w:r>
      <w:r w:rsidR="00FB1782">
        <w:rPr>
          <w:lang w:val="pl-PL"/>
        </w:rPr>
        <w:t>dysponuje silnikiem generującym</w:t>
      </w:r>
      <w:r w:rsidRPr="003E2E61">
        <w:rPr>
          <w:lang w:val="pl-PL"/>
        </w:rPr>
        <w:t xml:space="preserve"> moment obrotowy o wartości 550 Nm i moc </w:t>
      </w:r>
      <w:r w:rsidR="00FB1782">
        <w:rPr>
          <w:lang w:val="pl-PL"/>
        </w:rPr>
        <w:br/>
      </w:r>
      <w:r w:rsidRPr="003E2E61">
        <w:rPr>
          <w:lang w:val="pl-PL"/>
        </w:rPr>
        <w:t xml:space="preserve">165 kW/224 KM. </w:t>
      </w:r>
      <w:r w:rsidR="00FB1782">
        <w:rPr>
          <w:lang w:val="pl-PL"/>
        </w:rPr>
        <w:t>Auto p</w:t>
      </w:r>
      <w:r w:rsidRPr="003E2E61">
        <w:rPr>
          <w:lang w:val="pl-PL"/>
        </w:rPr>
        <w:t xml:space="preserve">otrafi rozwinąć maksymalną prędkość </w:t>
      </w:r>
      <w:r w:rsidR="00FB1782">
        <w:rPr>
          <w:lang w:val="pl-PL"/>
        </w:rPr>
        <w:t xml:space="preserve">wynoszącą </w:t>
      </w:r>
      <w:r w:rsidRPr="003E2E61">
        <w:rPr>
          <w:lang w:val="pl-PL"/>
        </w:rPr>
        <w:t xml:space="preserve">193 km/h, </w:t>
      </w:r>
      <w:r w:rsidR="00FB1782">
        <w:rPr>
          <w:lang w:val="pl-PL"/>
        </w:rPr>
        <w:t xml:space="preserve">a </w:t>
      </w:r>
      <w:r w:rsidRPr="003E2E61">
        <w:rPr>
          <w:lang w:val="pl-PL"/>
        </w:rPr>
        <w:t>od 0 do 100 km/h</w:t>
      </w:r>
      <w:r>
        <w:rPr>
          <w:lang w:val="pl-PL"/>
        </w:rPr>
        <w:t xml:space="preserve"> przyspiesza w ciągu 7,9 s.</w:t>
      </w:r>
    </w:p>
    <w:p w14:paraId="49FF9C44" w14:textId="77777777" w:rsidR="003E2E61" w:rsidRPr="003E2E61" w:rsidRDefault="003E2E61" w:rsidP="003E2E61">
      <w:pPr>
        <w:rPr>
          <w:lang w:val="pl-PL"/>
        </w:rPr>
      </w:pPr>
    </w:p>
    <w:p w14:paraId="6E1AB44B" w14:textId="77777777" w:rsidR="003E2E61" w:rsidRDefault="00FB1782" w:rsidP="00FB1782">
      <w:pPr>
        <w:ind w:right="-166"/>
        <w:rPr>
          <w:lang w:val="pl-PL"/>
        </w:rPr>
      </w:pPr>
      <w:r>
        <w:rPr>
          <w:lang w:val="pl-PL"/>
        </w:rPr>
        <w:t>W Amaroku s</w:t>
      </w:r>
      <w:r w:rsidR="003E2E61" w:rsidRPr="003E2E61">
        <w:rPr>
          <w:lang w:val="pl-PL"/>
        </w:rPr>
        <w:t xml:space="preserve">iedzi się wysoko, widoczność z wnętrza jest bardzo dobra, a kabinę wykonano z materiałów najlepszej jakości – między innymi dlatego Amarok jest atrakcyjny dla miłośników SUV-ów, którzy zasiadając w eleganckim wnętrzu mogą komfortowo poruszać się zarówno po utwardzonych drogach, jak i poza nimi. Mimo że auto ma imponujące rozmiary, łatwo się do niego wsiada </w:t>
      </w:r>
      <w:r w:rsidRPr="003E2E61">
        <w:rPr>
          <w:lang w:val="pl-PL"/>
        </w:rPr>
        <w:t>–</w:t>
      </w:r>
      <w:r w:rsidR="003E2E61" w:rsidRPr="003E2E61">
        <w:rPr>
          <w:lang w:val="pl-PL"/>
        </w:rPr>
        <w:t xml:space="preserve"> sprzyjają temu szeroko otwierające się drzwi oraz (zależnie od wersji wyposaże</w:t>
      </w:r>
      <w:r w:rsidR="003E2E61">
        <w:rPr>
          <w:lang w:val="pl-PL"/>
        </w:rPr>
        <w:t>nia) uchwyty na słupkach A i B.</w:t>
      </w:r>
    </w:p>
    <w:p w14:paraId="1183880D" w14:textId="77777777" w:rsidR="003E2E61" w:rsidRPr="003E2E61" w:rsidRDefault="003E2E61" w:rsidP="003E2E61">
      <w:pPr>
        <w:rPr>
          <w:lang w:val="pl-PL"/>
        </w:rPr>
      </w:pPr>
    </w:p>
    <w:p w14:paraId="7E07164A" w14:textId="77777777" w:rsidR="003E2E61" w:rsidRDefault="003E2E61" w:rsidP="003E2E61">
      <w:pPr>
        <w:rPr>
          <w:lang w:val="pl-PL"/>
        </w:rPr>
      </w:pPr>
      <w:r w:rsidRPr="003E2E61">
        <w:rPr>
          <w:lang w:val="pl-PL"/>
        </w:rPr>
        <w:t>Na wyjątkową uwagę we wnętrzu Amaroka zasługują nowe, regulowane elektrycznie fotele ergoComfort dla kierowcy i pasażera. Mogą oni korzystać z wyjątkowo dużej przestrzeni wokół nóg i głowy, regulując zarówno w</w:t>
      </w:r>
      <w:r w:rsidR="00FB1782">
        <w:rPr>
          <w:lang w:val="pl-PL"/>
        </w:rPr>
        <w:t xml:space="preserve">ysokość przednich foteli jak i </w:t>
      </w:r>
      <w:r w:rsidRPr="003E2E61">
        <w:rPr>
          <w:lang w:val="pl-PL"/>
        </w:rPr>
        <w:t xml:space="preserve">przesuwając je </w:t>
      </w:r>
      <w:r w:rsidR="00FB1782" w:rsidRPr="003E2E61">
        <w:rPr>
          <w:lang w:val="pl-PL"/>
        </w:rPr>
        <w:t xml:space="preserve">w dużym zakresie </w:t>
      </w:r>
      <w:r w:rsidRPr="003E2E61">
        <w:rPr>
          <w:lang w:val="pl-PL"/>
        </w:rPr>
        <w:t xml:space="preserve">w kierunku przód-tył. </w:t>
      </w:r>
      <w:r w:rsidR="00452613">
        <w:rPr>
          <w:lang w:val="pl-PL"/>
        </w:rPr>
        <w:t>Fotele</w:t>
      </w:r>
      <w:r w:rsidRPr="003E2E61">
        <w:rPr>
          <w:lang w:val="pl-PL"/>
        </w:rPr>
        <w:t xml:space="preserve"> wyprofilowano tak, jak w aut</w:t>
      </w:r>
      <w:r w:rsidR="00452613">
        <w:rPr>
          <w:lang w:val="pl-PL"/>
        </w:rPr>
        <w:t>ach</w:t>
      </w:r>
      <w:r w:rsidRPr="003E2E61">
        <w:rPr>
          <w:lang w:val="pl-PL"/>
        </w:rPr>
        <w:t xml:space="preserve"> sportowych, dzięki czemu bardzo dobrze podpierają ciało, zapewniając najwyższy komfort. Dostępne za dopłatą, regulowane elektrycznie w 14 pozycjach fotele, zarówno kierowca jak i pasażer mogą indywidualnie  dopasowywać do swojej sylwetki. </w:t>
      </w:r>
      <w:r w:rsidR="00933773">
        <w:rPr>
          <w:lang w:val="pl-PL"/>
        </w:rPr>
        <w:t xml:space="preserve">Elektrycznie </w:t>
      </w:r>
      <w:r w:rsidRPr="003E2E61">
        <w:rPr>
          <w:lang w:val="pl-PL"/>
        </w:rPr>
        <w:t xml:space="preserve">regulować wysokość oraz </w:t>
      </w:r>
      <w:r w:rsidRPr="003E2E61">
        <w:rPr>
          <w:lang w:val="pl-PL"/>
        </w:rPr>
        <w:lastRenderedPageBreak/>
        <w:t>położenie wzdłużne fotela, podparcie kręgosłupa krzyżowego, pochylenie oparcia i siedziska, a ręcznie</w:t>
      </w:r>
      <w:r w:rsidR="00933773">
        <w:rPr>
          <w:lang w:val="pl-PL"/>
        </w:rPr>
        <w:t xml:space="preserve"> także </w:t>
      </w:r>
      <w:r w:rsidR="00AF1A12">
        <w:rPr>
          <w:lang w:val="pl-PL"/>
        </w:rPr>
        <w:t>długość siedziska. Fotele ergoComfort</w:t>
      </w:r>
      <w:r w:rsidRPr="003E2E61">
        <w:rPr>
          <w:lang w:val="pl-PL"/>
        </w:rPr>
        <w:t xml:space="preserve"> dla kierowcy i pasażera w Amaroku zostały odznaczone plakietką „Akcja Zdrowe Plecy” (AGR) przyznawaną przez lekarzy ortopedów. Fotele te mają tapicerkę ze skóry „Nappa” z ozdobnymi szwami </w:t>
      </w:r>
      <w:r w:rsidR="00AF1A12">
        <w:rPr>
          <w:lang w:val="pl-PL"/>
        </w:rPr>
        <w:t>i są</w:t>
      </w:r>
      <w:r w:rsidRPr="003E2E61">
        <w:rPr>
          <w:lang w:val="pl-PL"/>
        </w:rPr>
        <w:t xml:space="preserve"> </w:t>
      </w:r>
      <w:r w:rsidR="00AF1A12">
        <w:rPr>
          <w:lang w:val="pl-PL"/>
        </w:rPr>
        <w:t>podgrzewan</w:t>
      </w:r>
      <w:r w:rsidRPr="003E2E61">
        <w:rPr>
          <w:lang w:val="pl-PL"/>
        </w:rPr>
        <w:t>e, spełniają więc oczekiwania najbardziej wymagających klientów.</w:t>
      </w:r>
    </w:p>
    <w:p w14:paraId="70EEFE3B" w14:textId="77777777" w:rsidR="003E2E61" w:rsidRPr="003E2E61" w:rsidRDefault="003E2E61" w:rsidP="003E2E61">
      <w:pPr>
        <w:rPr>
          <w:lang w:val="pl-PL"/>
        </w:rPr>
      </w:pPr>
    </w:p>
    <w:p w14:paraId="1B9C0643" w14:textId="77777777" w:rsidR="003E2E61" w:rsidRDefault="003E2E61" w:rsidP="003E2E61">
      <w:pPr>
        <w:rPr>
          <w:lang w:val="pl-PL"/>
        </w:rPr>
      </w:pPr>
      <w:r w:rsidRPr="003E2E61">
        <w:rPr>
          <w:lang w:val="pl-PL"/>
        </w:rPr>
        <w:t xml:space="preserve">W oczy rzuca się także nowa tablica rozdzielcza Amaroka. Jej strukturę uporządkowano według poziomych linii, poszczególne powierzchnie wyraźnie oddzielono, a wszelkie przetłoczenia i krawędzie wykonano z niezwykłą precyzją. Rezygnacja z zaokrągleń i koncentracja na poziomych i pionowych liniach sprawiły, że wnętrze zyskało wyrazisty i indywidualny styl. Liczne schowki w kabinie </w:t>
      </w:r>
      <w:r w:rsidR="00A00105">
        <w:rPr>
          <w:lang w:val="pl-PL"/>
        </w:rPr>
        <w:t xml:space="preserve">zwiększają jej praktyczność. </w:t>
      </w:r>
    </w:p>
    <w:p w14:paraId="4BA8F050" w14:textId="77777777" w:rsidR="003E2E61" w:rsidRPr="003E2E61" w:rsidRDefault="003E2E61" w:rsidP="003E2E61">
      <w:pPr>
        <w:rPr>
          <w:lang w:val="pl-PL"/>
        </w:rPr>
      </w:pPr>
    </w:p>
    <w:p w14:paraId="2B17FAD7" w14:textId="77777777" w:rsidR="003E2E61" w:rsidRDefault="003E2E61" w:rsidP="003E2E61">
      <w:pPr>
        <w:rPr>
          <w:lang w:val="pl-PL"/>
        </w:rPr>
      </w:pPr>
      <w:r w:rsidRPr="003E2E61">
        <w:rPr>
          <w:lang w:val="pl-PL"/>
        </w:rPr>
        <w:t xml:space="preserve">Dzięki wielofunkcyjnej kierownicy obsługa radia, telefonu i komputera pokładowego stały się prostsze. Wyświetlacz znajdujący się pomiędzy klasycznymi wskaźnikami o okrągłych tarczach w Amaroku Aventura jest kolorowy i wyświetla trójwymiarowy obraz. Za pomocą nowych, opcjonalnych </w:t>
      </w:r>
      <w:r w:rsidR="00933773">
        <w:rPr>
          <w:lang w:val="pl-PL"/>
        </w:rPr>
        <w:t xml:space="preserve">łopatek </w:t>
      </w:r>
      <w:r w:rsidRPr="003E2E61">
        <w:rPr>
          <w:lang w:val="pl-PL"/>
        </w:rPr>
        <w:t xml:space="preserve">przy kierownicy (seryjne w modelu Aventura) można sterować pracą 8-stopniowej automatycznej skrzyni biegów. Pozbawione ramki lusterko wewnętrzne w połączeniu z opcjonalnym pakietem Światło&amp;Widoczność sprawia, że wnętrze Amaroka jest jeszcze </w:t>
      </w:r>
      <w:r>
        <w:rPr>
          <w:lang w:val="pl-PL"/>
        </w:rPr>
        <w:t>bardziej eleganckie.</w:t>
      </w:r>
    </w:p>
    <w:p w14:paraId="51FED269" w14:textId="77777777" w:rsidR="003E2E61" w:rsidRPr="003E2E61" w:rsidRDefault="003E2E61" w:rsidP="003E2E61">
      <w:pPr>
        <w:rPr>
          <w:lang w:val="pl-PL"/>
        </w:rPr>
      </w:pPr>
    </w:p>
    <w:p w14:paraId="37DAEAD9" w14:textId="77777777" w:rsidR="003E2E61" w:rsidRDefault="003E2E61" w:rsidP="003E2E61">
      <w:pPr>
        <w:rPr>
          <w:lang w:val="pl-PL"/>
        </w:rPr>
      </w:pPr>
      <w:r w:rsidRPr="003E2E61">
        <w:rPr>
          <w:lang w:val="pl-PL"/>
        </w:rPr>
        <w:t xml:space="preserve">Wysoko na konsoli środkowej, czyli bezpośrednio w zasięgu wzroku kierowcy, znajduje </w:t>
      </w:r>
      <w:r w:rsidR="00B1002C">
        <w:rPr>
          <w:lang w:val="pl-PL"/>
        </w:rPr>
        <w:t>się ekran</w:t>
      </w:r>
      <w:r w:rsidRPr="003E2E61">
        <w:rPr>
          <w:lang w:val="pl-PL"/>
        </w:rPr>
        <w:t xml:space="preserve"> nowego systemu multimedialnego, którego obsługa jest bardzo przemyślana i ergonomiczna. Dzięki takim funkcjom jak App Connect, Guide&amp;Inform czy Car-Net można np. za pomocą interfejsu USB korzystać w samochodowym sprzęcie multimedialnym z aplikacji dostępnych na smartfonach, obsługując je na dotykowym ekranie Amaroka. Guide&amp;Inform poszerza zakres działania nawigacji o aktualne informacje dostępne dzięki Internetowi, np. dotyczące bieżącej sytuacji na drodze. System nawigacyjny „Discover Media” wyposażono ponadto seryjnie w cyfrowy odbiór radiowy DAB+.</w:t>
      </w:r>
    </w:p>
    <w:p w14:paraId="64706577" w14:textId="77777777" w:rsidR="003E2E61" w:rsidRPr="003E2E61" w:rsidRDefault="003E2E61" w:rsidP="003E2E61">
      <w:pPr>
        <w:rPr>
          <w:lang w:val="pl-PL"/>
        </w:rPr>
      </w:pPr>
    </w:p>
    <w:p w14:paraId="46F16FE1" w14:textId="77777777" w:rsidR="003E2E61" w:rsidRDefault="003E2E61" w:rsidP="003E2E61">
      <w:pPr>
        <w:rPr>
          <w:lang w:val="pl-PL"/>
        </w:rPr>
      </w:pPr>
      <w:r w:rsidRPr="003E2E61">
        <w:rPr>
          <w:lang w:val="pl-PL"/>
        </w:rPr>
        <w:t>W autach z systemami multimedialnymi „Composition Media” oraz „Discover Media” jest też dostępny „Digital Voice Enhancement”. To urządzenie elektr</w:t>
      </w:r>
      <w:r w:rsidR="00933773">
        <w:rPr>
          <w:lang w:val="pl-PL"/>
        </w:rPr>
        <w:t xml:space="preserve">onicznie </w:t>
      </w:r>
      <w:r w:rsidRPr="003E2E61">
        <w:rPr>
          <w:lang w:val="pl-PL"/>
        </w:rPr>
        <w:t xml:space="preserve">wzmacniające siłę głosu ułatwia podczas jazdy komunikację pomiędzy pasażerami. Mikrofon wzmacnia głos, dzięki czemu kierowca nie musi odwracać się do pasażerów czy tez mówić szczególnie głośno. </w:t>
      </w:r>
      <w:r w:rsidR="00B1002C">
        <w:rPr>
          <w:lang w:val="pl-PL"/>
        </w:rPr>
        <w:t>T</w:t>
      </w:r>
      <w:r w:rsidRPr="003E2E61">
        <w:rPr>
          <w:lang w:val="pl-PL"/>
        </w:rPr>
        <w:t xml:space="preserve">o, co mówi kierowca </w:t>
      </w:r>
      <w:r w:rsidR="00B1002C">
        <w:rPr>
          <w:lang w:val="pl-PL"/>
        </w:rPr>
        <w:t>p</w:t>
      </w:r>
      <w:r w:rsidR="00B1002C" w:rsidRPr="003E2E61">
        <w:rPr>
          <w:lang w:val="pl-PL"/>
        </w:rPr>
        <w:t xml:space="preserve">asażerowie zasiadający z tyłu </w:t>
      </w:r>
      <w:r w:rsidRPr="003E2E61">
        <w:rPr>
          <w:lang w:val="pl-PL"/>
        </w:rPr>
        <w:t>słyszą w głośnikach umiesz</w:t>
      </w:r>
      <w:r>
        <w:rPr>
          <w:lang w:val="pl-PL"/>
        </w:rPr>
        <w:t>czonych w tylnej części kabiny.</w:t>
      </w:r>
    </w:p>
    <w:p w14:paraId="375DE8ED" w14:textId="77777777" w:rsidR="003E2E61" w:rsidRPr="003E2E61" w:rsidRDefault="003E2E61" w:rsidP="003E2E61">
      <w:pPr>
        <w:rPr>
          <w:lang w:val="pl-PL"/>
        </w:rPr>
      </w:pPr>
    </w:p>
    <w:p w14:paraId="28BD8BF0" w14:textId="77777777" w:rsidR="003E2E61" w:rsidRDefault="003E2E61" w:rsidP="003E2E61">
      <w:pPr>
        <w:rPr>
          <w:lang w:val="pl-PL"/>
        </w:rPr>
      </w:pPr>
      <w:r w:rsidRPr="003E2E61">
        <w:rPr>
          <w:lang w:val="pl-PL"/>
        </w:rPr>
        <w:t xml:space="preserve">Korzystanie z Amaroka ułatwia również system parkowania „Park Pilot” z kamerą „Rear View” znajdującą się z tyłu auta. Pedały ze stali szlachetnej (tylko w modelu Aventura) oraz czarne poszycie drzwi z kontrastowymi elementami w kolorze lakieru dopełniają estetycznego wyglądu wnętrza Amaroka. Na pokładzie auta są też klimatyzacja, Bluetooth i do </w:t>
      </w:r>
      <w:r w:rsidR="00B1002C">
        <w:rPr>
          <w:lang w:val="pl-PL"/>
        </w:rPr>
        <w:t xml:space="preserve">nawet </w:t>
      </w:r>
      <w:r w:rsidRPr="003E2E61">
        <w:rPr>
          <w:lang w:val="pl-PL"/>
        </w:rPr>
        <w:t xml:space="preserve">czterech gniazd </w:t>
      </w:r>
      <w:r w:rsidR="00B1002C">
        <w:rPr>
          <w:lang w:val="pl-PL"/>
        </w:rPr>
        <w:t>z zasilaniem 12 V</w:t>
      </w:r>
      <w:r w:rsidRPr="003E2E61">
        <w:rPr>
          <w:lang w:val="pl-PL"/>
        </w:rPr>
        <w:t>.</w:t>
      </w:r>
    </w:p>
    <w:p w14:paraId="0AAE46BD" w14:textId="77777777" w:rsidR="003E2E61" w:rsidRPr="003E2E61" w:rsidRDefault="003E2E61" w:rsidP="003E2E61">
      <w:pPr>
        <w:rPr>
          <w:lang w:val="pl-PL"/>
        </w:rPr>
      </w:pPr>
    </w:p>
    <w:p w14:paraId="5ADC7E40" w14:textId="77777777" w:rsidR="00933773" w:rsidRDefault="00933773" w:rsidP="0068580B">
      <w:pPr>
        <w:tabs>
          <w:tab w:val="left" w:pos="902"/>
        </w:tabs>
        <w:rPr>
          <w:b/>
          <w:bCs/>
          <w:lang w:val="en-US"/>
        </w:rPr>
      </w:pPr>
    </w:p>
    <w:p w14:paraId="57E442ED" w14:textId="77777777" w:rsidR="00933773" w:rsidRDefault="00933773" w:rsidP="0068580B">
      <w:pPr>
        <w:tabs>
          <w:tab w:val="left" w:pos="902"/>
        </w:tabs>
        <w:rPr>
          <w:b/>
          <w:bCs/>
          <w:lang w:val="en-US"/>
        </w:rPr>
      </w:pPr>
    </w:p>
    <w:p w14:paraId="6AE86A97" w14:textId="77777777" w:rsidR="00933773" w:rsidRDefault="00933773" w:rsidP="0068580B">
      <w:pPr>
        <w:tabs>
          <w:tab w:val="left" w:pos="902"/>
        </w:tabs>
        <w:rPr>
          <w:b/>
          <w:bCs/>
          <w:lang w:val="en-US"/>
        </w:rPr>
      </w:pPr>
    </w:p>
    <w:p w14:paraId="714E23A8" w14:textId="77777777" w:rsidR="0068580B" w:rsidRPr="00A00105" w:rsidRDefault="0068580B" w:rsidP="0068580B">
      <w:pPr>
        <w:tabs>
          <w:tab w:val="left" w:pos="902"/>
        </w:tabs>
        <w:rPr>
          <w:b/>
          <w:bCs/>
          <w:color w:val="3366FF"/>
          <w:u w:val="single"/>
          <w:lang w:val="en-US"/>
        </w:rPr>
      </w:pPr>
      <w:r w:rsidRPr="00A00105">
        <w:rPr>
          <w:b/>
          <w:bCs/>
          <w:lang w:val="en-US"/>
        </w:rPr>
        <w:lastRenderedPageBreak/>
        <w:t xml:space="preserve">Volkswagen Group Polska </w:t>
      </w:r>
      <w:r w:rsidRPr="00A00105">
        <w:rPr>
          <w:b/>
          <w:bCs/>
          <w:lang w:val="en-US"/>
        </w:rPr>
        <w:br/>
      </w:r>
      <w:r w:rsidRPr="00A00105">
        <w:rPr>
          <w:bCs/>
          <w:lang w:val="en-US"/>
        </w:rPr>
        <w:t>Volkswagen PR Manager</w:t>
      </w:r>
      <w:r w:rsidRPr="00A00105">
        <w:rPr>
          <w:bCs/>
          <w:lang w:val="en-US"/>
        </w:rPr>
        <w:br/>
        <w:t>Tomasz Tonder</w:t>
      </w:r>
      <w:r w:rsidRPr="00A00105">
        <w:rPr>
          <w:bCs/>
          <w:lang w:val="en-US"/>
        </w:rPr>
        <w:br/>
        <w:t>tel.+48 61 627 34 01</w:t>
      </w:r>
      <w:r w:rsidRPr="00A00105">
        <w:rPr>
          <w:bCs/>
          <w:lang w:val="en-US"/>
        </w:rPr>
        <w:br/>
      </w:r>
      <w:r w:rsidRPr="00A00105">
        <w:rPr>
          <w:bCs/>
          <w:color w:val="auto"/>
          <w:lang w:val="en-US"/>
        </w:rPr>
        <w:t xml:space="preserve">e-mail: </w:t>
      </w:r>
      <w:hyperlink r:id="rId8" w:history="1">
        <w:r w:rsidRPr="00A00105">
          <w:rPr>
            <w:rStyle w:val="Hipercze"/>
            <w:bCs/>
            <w:color w:val="3366FF"/>
            <w:lang w:val="en-US"/>
          </w:rPr>
          <w:t>tomasz.tonder@volkswagen.pl</w:t>
        </w:r>
      </w:hyperlink>
      <w:r w:rsidRPr="00A00105">
        <w:rPr>
          <w:bCs/>
          <w:color w:val="3366FF"/>
          <w:u w:val="single"/>
          <w:lang w:val="en-US"/>
        </w:rPr>
        <w:t xml:space="preserve"> </w:t>
      </w:r>
      <w:r w:rsidRPr="00A00105">
        <w:rPr>
          <w:bCs/>
          <w:color w:val="3366FF"/>
          <w:u w:val="single"/>
          <w:lang w:val="en-US"/>
        </w:rPr>
        <w:br/>
      </w:r>
      <w:hyperlink r:id="rId9" w:history="1">
        <w:r w:rsidRPr="00A00105">
          <w:rPr>
            <w:rStyle w:val="Hipercze"/>
            <w:bCs/>
            <w:color w:val="3366FF"/>
            <w:lang w:val="en-US"/>
          </w:rPr>
          <w:t>www.vw.press-bank.pl</w:t>
        </w:r>
      </w:hyperlink>
      <w:r w:rsidRPr="00A00105">
        <w:rPr>
          <w:b/>
          <w:bCs/>
          <w:color w:val="3366FF"/>
          <w:u w:val="single"/>
          <w:lang w:val="en-US"/>
        </w:rPr>
        <w:t xml:space="preserve"> </w:t>
      </w:r>
    </w:p>
    <w:p w14:paraId="5DBAC729" w14:textId="77777777" w:rsidR="0032215E" w:rsidRPr="003E2E61" w:rsidRDefault="008C1C1B" w:rsidP="0068580B">
      <w:pPr>
        <w:tabs>
          <w:tab w:val="left" w:pos="902"/>
        </w:tabs>
        <w:rPr>
          <w:b/>
          <w:bCs/>
          <w:lang w:val="pl-PL"/>
        </w:rPr>
      </w:pPr>
      <w:r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8752" behindDoc="0" locked="0" layoutInCell="1" allowOverlap="1" wp14:anchorId="617755B8" wp14:editId="3A206E47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6" name="Obraz 7" descr="Opis: 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Opis: 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7728" behindDoc="0" locked="0" layoutInCell="1" allowOverlap="1" wp14:anchorId="09336BFE" wp14:editId="14C2ACB8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5" name="Obraz 6" descr="Opis: 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Opis: 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6704" behindDoc="0" locked="0" layoutInCell="1" allowOverlap="1" wp14:anchorId="0B68C03A" wp14:editId="4CA31915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4" name="Obraz 5" descr="Opis: 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Opis: 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215E" w:rsidRPr="003E2E61">
      <w:headerReference w:type="default" r:id="rId16"/>
      <w:footerReference w:type="default" r:id="rId17"/>
      <w:headerReference w:type="first" r:id="rId18"/>
      <w:footerReference w:type="first" r:id="rId19"/>
      <w:pgSz w:w="11900" w:h="16840"/>
      <w:pgMar w:top="992" w:right="3561" w:bottom="1134" w:left="1134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459DEE" w14:textId="77777777" w:rsidR="00FF4E6E" w:rsidRDefault="00FF4E6E">
      <w:pPr>
        <w:spacing w:line="240" w:lineRule="auto"/>
      </w:pPr>
      <w:r>
        <w:separator/>
      </w:r>
    </w:p>
  </w:endnote>
  <w:endnote w:type="continuationSeparator" w:id="0">
    <w:p w14:paraId="52F2D3DE" w14:textId="77777777" w:rsidR="00FF4E6E" w:rsidRDefault="00FF4E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ucida Grande CE">
    <w:panose1 w:val="020B0600040502020204"/>
    <w:charset w:val="58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86E2BA" w14:textId="77777777" w:rsidR="00B1002C" w:rsidRDefault="00B1002C">
    <w:pPr>
      <w:pStyle w:val="Stopka"/>
      <w:tabs>
        <w:tab w:val="clear" w:pos="4536"/>
        <w:tab w:val="clear" w:pos="9072"/>
        <w:tab w:val="center" w:pos="1985"/>
        <w:tab w:val="right" w:pos="7185"/>
        <w:tab w:val="right" w:pos="7185"/>
      </w:tabs>
    </w:pPr>
    <w:r>
      <w:t xml:space="preserve">Strona </w:t>
    </w:r>
    <w:r>
      <w:fldChar w:fldCharType="begin"/>
    </w:r>
    <w:r>
      <w:instrText xml:space="preserve"> PAGE </w:instrText>
    </w:r>
    <w:r>
      <w:fldChar w:fldCharType="separate"/>
    </w:r>
    <w:r w:rsidR="00837191">
      <w:rPr>
        <w:noProof/>
      </w:rPr>
      <w:t>2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837191">
      <w:rPr>
        <w:noProof/>
      </w:rPr>
      <w:t>3</w:t>
    </w:r>
    <w: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6D4005" w14:textId="77777777" w:rsidR="00B1002C" w:rsidRDefault="00B1002C">
    <w:pPr>
      <w:pStyle w:val="Nagweki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061452" w14:textId="77777777" w:rsidR="00FF4E6E" w:rsidRDefault="00FF4E6E">
      <w:pPr>
        <w:spacing w:line="240" w:lineRule="auto"/>
      </w:pPr>
      <w:r>
        <w:separator/>
      </w:r>
    </w:p>
  </w:footnote>
  <w:footnote w:type="continuationSeparator" w:id="0">
    <w:p w14:paraId="00B26351" w14:textId="77777777" w:rsidR="00FF4E6E" w:rsidRDefault="00FF4E6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BD0753" w14:textId="77777777" w:rsidR="00B1002C" w:rsidRDefault="00B1002C">
    <w:pPr>
      <w:pStyle w:val="Nagwekistopka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DC9556" w14:textId="77777777" w:rsidR="00B1002C" w:rsidRDefault="008C1C1B"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6704" behindDoc="1" locked="0" layoutInCell="1" allowOverlap="1" wp14:anchorId="05FB662C" wp14:editId="188B5D49">
          <wp:simplePos x="0" y="0"/>
          <wp:positionH relativeFrom="page">
            <wp:posOffset>5906770</wp:posOffset>
          </wp:positionH>
          <wp:positionV relativeFrom="page">
            <wp:posOffset>605155</wp:posOffset>
          </wp:positionV>
          <wp:extent cx="708660" cy="1070610"/>
          <wp:effectExtent l="0" t="0" r="0" b="0"/>
          <wp:wrapNone/>
          <wp:docPr id="3" name="officeArt object" descr="Opis: Logo Samochody uzytk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Opis: Logo Samochody uzytkow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704"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1070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7728" behindDoc="1" locked="0" layoutInCell="1" allowOverlap="1" wp14:anchorId="35866EF2" wp14:editId="015B00F3">
          <wp:simplePos x="0" y="0"/>
          <wp:positionH relativeFrom="page">
            <wp:posOffset>5811520</wp:posOffset>
          </wp:positionH>
          <wp:positionV relativeFrom="page">
            <wp:posOffset>575945</wp:posOffset>
          </wp:positionV>
          <wp:extent cx="946150" cy="1162050"/>
          <wp:effectExtent l="0" t="0" r="6350" b="0"/>
          <wp:wrapNone/>
          <wp:docPr id="2" name="Obraz 2" descr="Opis: LOGO_VWSU-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Opis: LOGO_VWSU-new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150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752" behindDoc="1" locked="0" layoutInCell="1" allowOverlap="1" wp14:anchorId="1B402540" wp14:editId="06E1B9DC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15E"/>
    <w:rsid w:val="00017C9D"/>
    <w:rsid w:val="00026CE4"/>
    <w:rsid w:val="00027121"/>
    <w:rsid w:val="000438CB"/>
    <w:rsid w:val="00067F78"/>
    <w:rsid w:val="000A5543"/>
    <w:rsid w:val="000D30A3"/>
    <w:rsid w:val="000D7BDD"/>
    <w:rsid w:val="00121768"/>
    <w:rsid w:val="00136735"/>
    <w:rsid w:val="00184FE6"/>
    <w:rsid w:val="001978FB"/>
    <w:rsid w:val="00227BC1"/>
    <w:rsid w:val="00236FFF"/>
    <w:rsid w:val="00296BDB"/>
    <w:rsid w:val="002F0F51"/>
    <w:rsid w:val="0032215E"/>
    <w:rsid w:val="00354464"/>
    <w:rsid w:val="00390982"/>
    <w:rsid w:val="003E1D62"/>
    <w:rsid w:val="003E2E61"/>
    <w:rsid w:val="00452613"/>
    <w:rsid w:val="004600AB"/>
    <w:rsid w:val="004A5784"/>
    <w:rsid w:val="004E456F"/>
    <w:rsid w:val="00520B86"/>
    <w:rsid w:val="00531080"/>
    <w:rsid w:val="00573903"/>
    <w:rsid w:val="005E414E"/>
    <w:rsid w:val="005E6447"/>
    <w:rsid w:val="005F7257"/>
    <w:rsid w:val="0068580B"/>
    <w:rsid w:val="006B36D7"/>
    <w:rsid w:val="006B3827"/>
    <w:rsid w:val="006C0ADD"/>
    <w:rsid w:val="006C3F6C"/>
    <w:rsid w:val="006E3D96"/>
    <w:rsid w:val="00724ED0"/>
    <w:rsid w:val="00764233"/>
    <w:rsid w:val="00783BAA"/>
    <w:rsid w:val="007A7A45"/>
    <w:rsid w:val="007B020D"/>
    <w:rsid w:val="008044ED"/>
    <w:rsid w:val="00813FB6"/>
    <w:rsid w:val="00837191"/>
    <w:rsid w:val="00843D98"/>
    <w:rsid w:val="00891AF0"/>
    <w:rsid w:val="008C1C1B"/>
    <w:rsid w:val="008C1CDC"/>
    <w:rsid w:val="008C6B39"/>
    <w:rsid w:val="008D5092"/>
    <w:rsid w:val="0090269C"/>
    <w:rsid w:val="009155DA"/>
    <w:rsid w:val="00933773"/>
    <w:rsid w:val="00944CD7"/>
    <w:rsid w:val="00980F83"/>
    <w:rsid w:val="00990EB6"/>
    <w:rsid w:val="009A1638"/>
    <w:rsid w:val="009B2BF0"/>
    <w:rsid w:val="009D1F25"/>
    <w:rsid w:val="009E3667"/>
    <w:rsid w:val="00A00105"/>
    <w:rsid w:val="00A27AA8"/>
    <w:rsid w:val="00A34016"/>
    <w:rsid w:val="00A74809"/>
    <w:rsid w:val="00AC3550"/>
    <w:rsid w:val="00AD32EC"/>
    <w:rsid w:val="00AF1A12"/>
    <w:rsid w:val="00AF769B"/>
    <w:rsid w:val="00B02344"/>
    <w:rsid w:val="00B1002C"/>
    <w:rsid w:val="00B37011"/>
    <w:rsid w:val="00B458B8"/>
    <w:rsid w:val="00B75375"/>
    <w:rsid w:val="00B77C0C"/>
    <w:rsid w:val="00BC2937"/>
    <w:rsid w:val="00C13F55"/>
    <w:rsid w:val="00C55C7B"/>
    <w:rsid w:val="00CA2F54"/>
    <w:rsid w:val="00CA73B5"/>
    <w:rsid w:val="00CB7799"/>
    <w:rsid w:val="00CC2D60"/>
    <w:rsid w:val="00CC4B04"/>
    <w:rsid w:val="00CD03EA"/>
    <w:rsid w:val="00D21C29"/>
    <w:rsid w:val="00D43999"/>
    <w:rsid w:val="00D647D6"/>
    <w:rsid w:val="00D71067"/>
    <w:rsid w:val="00D75FC0"/>
    <w:rsid w:val="00D83EB5"/>
    <w:rsid w:val="00D84EC5"/>
    <w:rsid w:val="00D91A61"/>
    <w:rsid w:val="00DB68C6"/>
    <w:rsid w:val="00DD01A3"/>
    <w:rsid w:val="00DE69D4"/>
    <w:rsid w:val="00E14163"/>
    <w:rsid w:val="00E6020E"/>
    <w:rsid w:val="00E62882"/>
    <w:rsid w:val="00E658CA"/>
    <w:rsid w:val="00E65DEA"/>
    <w:rsid w:val="00E755CF"/>
    <w:rsid w:val="00E8272A"/>
    <w:rsid w:val="00EB0BA5"/>
    <w:rsid w:val="00ED6A61"/>
    <w:rsid w:val="00EE7162"/>
    <w:rsid w:val="00F041FC"/>
    <w:rsid w:val="00F76E0C"/>
    <w:rsid w:val="00F77590"/>
    <w:rsid w:val="00F80EE9"/>
    <w:rsid w:val="00F836A6"/>
    <w:rsid w:val="00FB1782"/>
    <w:rsid w:val="00FC5E76"/>
    <w:rsid w:val="00FD7A5B"/>
    <w:rsid w:val="00FE24B4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534828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vw.press-bank.pl" TargetMode="External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hyperlink" Target="http://www.facebook.com/volkswagensamochodyuzytkowe" TargetMode="External"/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uzytkowe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header" Target="header1.xml"/><Relationship Id="rId17" Type="http://schemas.openxmlformats.org/officeDocument/2006/relationships/footer" Target="footer1.xml"/><Relationship Id="rId18" Type="http://schemas.openxmlformats.org/officeDocument/2006/relationships/header" Target="header2.xml"/><Relationship Id="rId19" Type="http://schemas.openxmlformats.org/officeDocument/2006/relationships/footer" Target="footer2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jpeg"/><Relationship Id="rId3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789</Words>
  <Characters>4887</Characters>
  <Application>Microsoft Macintosh Word</Application>
  <DocSecurity>0</DocSecurity>
  <Lines>119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5647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Paweł</cp:lastModifiedBy>
  <cp:revision>3</cp:revision>
  <cp:lastPrinted>2016-06-01T09:36:00Z</cp:lastPrinted>
  <dcterms:created xsi:type="dcterms:W3CDTF">2016-06-01T09:36:00Z</dcterms:created>
  <dcterms:modified xsi:type="dcterms:W3CDTF">2016-06-01T09:58:00Z</dcterms:modified>
</cp:coreProperties>
</file>