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9EF95" w14:textId="77777777" w:rsidR="0032215E" w:rsidRPr="00990EB6" w:rsidRDefault="0032215E">
      <w:pPr>
        <w:rPr>
          <w:lang w:val="pl-PL"/>
        </w:rPr>
      </w:pPr>
    </w:p>
    <w:p w14:paraId="5268ED69" w14:textId="77777777" w:rsidR="0032215E" w:rsidRPr="00990EB6" w:rsidRDefault="0032215E">
      <w:pPr>
        <w:rPr>
          <w:lang w:val="pl-PL"/>
        </w:rPr>
      </w:pPr>
    </w:p>
    <w:p w14:paraId="1E68BD86" w14:textId="77777777" w:rsidR="0032215E" w:rsidRPr="00990EB6" w:rsidRDefault="0032215E">
      <w:pPr>
        <w:rPr>
          <w:lang w:val="pl-PL"/>
        </w:rPr>
      </w:pPr>
    </w:p>
    <w:p w14:paraId="333B7221" w14:textId="77777777" w:rsidR="0032215E" w:rsidRPr="00990EB6" w:rsidRDefault="0032215E">
      <w:pPr>
        <w:rPr>
          <w:lang w:val="pl-PL"/>
        </w:rPr>
      </w:pPr>
    </w:p>
    <w:p w14:paraId="0A963B87" w14:textId="77777777" w:rsidR="0032215E" w:rsidRPr="00990EB6" w:rsidRDefault="0032215E">
      <w:pPr>
        <w:rPr>
          <w:lang w:val="pl-PL"/>
        </w:rPr>
      </w:pPr>
    </w:p>
    <w:p w14:paraId="40764DDC" w14:textId="77777777" w:rsidR="0032215E" w:rsidRPr="00990EB6" w:rsidRDefault="0032215E">
      <w:pPr>
        <w:rPr>
          <w:lang w:val="pl-PL"/>
        </w:rPr>
      </w:pPr>
    </w:p>
    <w:p w14:paraId="1595C405" w14:textId="77777777" w:rsidR="0032215E" w:rsidRPr="00990EB6" w:rsidRDefault="0032215E">
      <w:pPr>
        <w:rPr>
          <w:lang w:val="pl-PL"/>
        </w:rPr>
      </w:pPr>
      <w:bookmarkStart w:id="0" w:name="_GoBack"/>
      <w:bookmarkEnd w:id="0"/>
    </w:p>
    <w:p w14:paraId="330488E3" w14:textId="77777777" w:rsidR="00990EB6" w:rsidRPr="00990EB6" w:rsidRDefault="00990EB6" w:rsidP="00990EB6">
      <w:pPr>
        <w:rPr>
          <w:b/>
          <w:sz w:val="28"/>
          <w:szCs w:val="28"/>
          <w:lang w:val="pl-PL"/>
        </w:rPr>
      </w:pPr>
      <w:r w:rsidRPr="00990EB6">
        <w:rPr>
          <w:b/>
          <w:sz w:val="28"/>
          <w:szCs w:val="28"/>
          <w:lang w:val="pl-PL"/>
        </w:rPr>
        <w:t xml:space="preserve">Volkswagen </w:t>
      </w:r>
      <w:proofErr w:type="spellStart"/>
      <w:r w:rsidRPr="00990EB6">
        <w:rPr>
          <w:b/>
          <w:sz w:val="28"/>
          <w:szCs w:val="28"/>
          <w:lang w:val="pl-PL"/>
        </w:rPr>
        <w:t>Amarok</w:t>
      </w:r>
      <w:proofErr w:type="spellEnd"/>
      <w:r w:rsidRPr="00990EB6">
        <w:rPr>
          <w:b/>
          <w:sz w:val="28"/>
          <w:szCs w:val="28"/>
          <w:lang w:val="pl-PL"/>
        </w:rPr>
        <w:t xml:space="preserve"> z mocnym sześciocylindrowym silnikiem</w:t>
      </w:r>
    </w:p>
    <w:p w14:paraId="30DE7CD2" w14:textId="77777777" w:rsidR="00026CE4" w:rsidRPr="00990EB6" w:rsidRDefault="00026CE4" w:rsidP="00026CE4">
      <w:pPr>
        <w:rPr>
          <w:b/>
          <w:sz w:val="28"/>
          <w:szCs w:val="28"/>
          <w:lang w:val="pl-PL"/>
        </w:rPr>
      </w:pPr>
    </w:p>
    <w:p w14:paraId="62675728" w14:textId="49661DC9" w:rsidR="00026CE4" w:rsidRPr="00990EB6" w:rsidRDefault="00990EB6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990EB6">
        <w:rPr>
          <w:b/>
          <w:lang w:val="pl-PL"/>
        </w:rPr>
        <w:t xml:space="preserve">pick-up klasy </w:t>
      </w:r>
      <w:proofErr w:type="spellStart"/>
      <w:r w:rsidRPr="00990EB6">
        <w:rPr>
          <w:b/>
          <w:lang w:val="pl-PL"/>
        </w:rPr>
        <w:t>premium</w:t>
      </w:r>
      <w:proofErr w:type="spellEnd"/>
      <w:r w:rsidRPr="00990EB6">
        <w:rPr>
          <w:b/>
          <w:lang w:val="pl-PL"/>
        </w:rPr>
        <w:t xml:space="preserve">, jako jedyny </w:t>
      </w:r>
      <w:r w:rsidR="00B75375">
        <w:rPr>
          <w:b/>
          <w:lang w:val="pl-PL"/>
        </w:rPr>
        <w:t>w</w:t>
      </w:r>
      <w:r w:rsidRPr="00990EB6">
        <w:rPr>
          <w:b/>
          <w:lang w:val="pl-PL"/>
        </w:rPr>
        <w:t xml:space="preserve"> tej klas</w:t>
      </w:r>
      <w:r w:rsidR="00B75375">
        <w:rPr>
          <w:b/>
          <w:lang w:val="pl-PL"/>
        </w:rPr>
        <w:t>ie</w:t>
      </w:r>
      <w:r w:rsidRPr="00990EB6">
        <w:rPr>
          <w:b/>
          <w:lang w:val="pl-PL"/>
        </w:rPr>
        <w:t xml:space="preserve"> aut, zostanie wyposażony w mocnego </w:t>
      </w:r>
      <w:proofErr w:type="spellStart"/>
      <w:r w:rsidRPr="00990EB6">
        <w:rPr>
          <w:b/>
          <w:lang w:val="pl-PL"/>
        </w:rPr>
        <w:t>turbodiesla</w:t>
      </w:r>
      <w:proofErr w:type="spellEnd"/>
      <w:r w:rsidRPr="00990EB6">
        <w:rPr>
          <w:b/>
          <w:lang w:val="pl-PL"/>
        </w:rPr>
        <w:t xml:space="preserve"> V6</w:t>
      </w:r>
    </w:p>
    <w:p w14:paraId="318795B0" w14:textId="53250196" w:rsidR="00026CE4" w:rsidRPr="00990EB6" w:rsidRDefault="00990EB6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990EB6">
        <w:rPr>
          <w:b/>
          <w:lang w:val="pl-PL"/>
        </w:rPr>
        <w:t>sześciocylindrowa jedno</w:t>
      </w:r>
      <w:r>
        <w:rPr>
          <w:b/>
          <w:lang w:val="pl-PL"/>
        </w:rPr>
        <w:t>stka nowej generacji osiąga moc</w:t>
      </w:r>
      <w:r>
        <w:rPr>
          <w:b/>
          <w:lang w:val="pl-PL"/>
        </w:rPr>
        <w:br/>
      </w:r>
      <w:r w:rsidRPr="00990EB6">
        <w:rPr>
          <w:b/>
          <w:lang w:val="pl-PL"/>
        </w:rPr>
        <w:t>165 kW</w:t>
      </w:r>
      <w:r>
        <w:rPr>
          <w:b/>
          <w:lang w:val="pl-PL"/>
        </w:rPr>
        <w:t>/224 KM</w:t>
      </w:r>
      <w:r w:rsidRPr="00990EB6">
        <w:rPr>
          <w:b/>
          <w:lang w:val="pl-PL"/>
        </w:rPr>
        <w:t xml:space="preserve"> i moment obrotowy o wartości 550 </w:t>
      </w:r>
      <w:proofErr w:type="spellStart"/>
      <w:r w:rsidRPr="00990EB6">
        <w:rPr>
          <w:b/>
          <w:lang w:val="pl-PL"/>
        </w:rPr>
        <w:t>Nm</w:t>
      </w:r>
      <w:proofErr w:type="spellEnd"/>
    </w:p>
    <w:p w14:paraId="398659F4" w14:textId="6FF0BF58" w:rsidR="00026CE4" w:rsidRPr="00990EB6" w:rsidRDefault="00990EB6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proofErr w:type="spellStart"/>
      <w:r w:rsidRPr="00990EB6">
        <w:rPr>
          <w:b/>
          <w:lang w:val="pl-PL"/>
        </w:rPr>
        <w:t>Amarok</w:t>
      </w:r>
      <w:proofErr w:type="spellEnd"/>
      <w:r w:rsidRPr="00990EB6">
        <w:rPr>
          <w:b/>
          <w:lang w:val="pl-PL"/>
        </w:rPr>
        <w:t xml:space="preserve"> </w:t>
      </w:r>
      <w:proofErr w:type="spellStart"/>
      <w:r w:rsidRPr="00990EB6">
        <w:rPr>
          <w:b/>
          <w:lang w:val="pl-PL"/>
        </w:rPr>
        <w:t>Aventura</w:t>
      </w:r>
      <w:proofErr w:type="spellEnd"/>
      <w:r w:rsidRPr="00990EB6">
        <w:rPr>
          <w:b/>
          <w:lang w:val="pl-PL"/>
        </w:rPr>
        <w:t xml:space="preserve"> oferowany w chwili rozpoczęcia sprzedaży nowego </w:t>
      </w:r>
      <w:r>
        <w:rPr>
          <w:b/>
          <w:lang w:val="pl-PL"/>
        </w:rPr>
        <w:t xml:space="preserve">modelu </w:t>
      </w:r>
      <w:r w:rsidRPr="00990EB6">
        <w:rPr>
          <w:b/>
          <w:lang w:val="pl-PL"/>
        </w:rPr>
        <w:t xml:space="preserve">ma </w:t>
      </w:r>
      <w:r>
        <w:rPr>
          <w:b/>
          <w:lang w:val="pl-PL"/>
        </w:rPr>
        <w:t xml:space="preserve">dodatkowe </w:t>
      </w:r>
      <w:r w:rsidR="00D918C8">
        <w:rPr>
          <w:b/>
          <w:lang w:val="pl-PL"/>
        </w:rPr>
        <w:t>sportowe elementy</w:t>
      </w:r>
      <w:r w:rsidRPr="00990EB6">
        <w:rPr>
          <w:b/>
          <w:lang w:val="pl-PL"/>
        </w:rPr>
        <w:t xml:space="preserve">, 20-calowe koła, </w:t>
      </w:r>
      <w:proofErr w:type="spellStart"/>
      <w:r w:rsidRPr="00990EB6">
        <w:rPr>
          <w:b/>
          <w:lang w:val="pl-PL"/>
        </w:rPr>
        <w:t>biksenonowe</w:t>
      </w:r>
      <w:proofErr w:type="spellEnd"/>
      <w:r w:rsidRPr="00990EB6">
        <w:rPr>
          <w:b/>
          <w:lang w:val="pl-PL"/>
        </w:rPr>
        <w:t xml:space="preserve"> reflektory oraz światła do jazdy dziennej wykonane w technice LED</w:t>
      </w:r>
    </w:p>
    <w:p w14:paraId="7235B762" w14:textId="77777777" w:rsidR="00026CE4" w:rsidRPr="00990EB6" w:rsidRDefault="00026CE4" w:rsidP="00026CE4">
      <w:pPr>
        <w:rPr>
          <w:b/>
          <w:bCs/>
          <w:sz w:val="28"/>
          <w:szCs w:val="28"/>
          <w:lang w:val="pl-PL"/>
        </w:rPr>
      </w:pPr>
    </w:p>
    <w:p w14:paraId="6FF321D2" w14:textId="22A06C18" w:rsidR="00990EB6" w:rsidRDefault="00990EB6" w:rsidP="00990EB6">
      <w:pPr>
        <w:rPr>
          <w:b/>
          <w:lang w:val="pl-PL"/>
        </w:rPr>
      </w:pPr>
      <w:r>
        <w:rPr>
          <w:b/>
          <w:lang w:val="pl-PL"/>
        </w:rPr>
        <w:t xml:space="preserve">Poznań, 2 maja 2016 – </w:t>
      </w:r>
      <w:r w:rsidRPr="00990EB6">
        <w:rPr>
          <w:b/>
          <w:lang w:val="pl-PL"/>
        </w:rPr>
        <w:t xml:space="preserve">Volkswagen Samochody Użytkowe wzbogaca </w:t>
      </w:r>
      <w:r w:rsidR="00B75375">
        <w:rPr>
          <w:b/>
          <w:lang w:val="pl-PL"/>
        </w:rPr>
        <w:t xml:space="preserve">ofertę </w:t>
      </w:r>
      <w:proofErr w:type="spellStart"/>
      <w:r w:rsidRPr="00990EB6">
        <w:rPr>
          <w:b/>
          <w:lang w:val="pl-PL"/>
        </w:rPr>
        <w:t>Amaroka</w:t>
      </w:r>
      <w:proofErr w:type="spellEnd"/>
      <w:r w:rsidRPr="00990EB6">
        <w:rPr>
          <w:b/>
          <w:lang w:val="pl-PL"/>
        </w:rPr>
        <w:t xml:space="preserve">: ten należący do klasy </w:t>
      </w:r>
      <w:proofErr w:type="spellStart"/>
      <w:r w:rsidRPr="00990EB6">
        <w:rPr>
          <w:b/>
          <w:lang w:val="pl-PL"/>
        </w:rPr>
        <w:t>premium</w:t>
      </w:r>
      <w:proofErr w:type="spellEnd"/>
      <w:r w:rsidRPr="00990EB6">
        <w:rPr>
          <w:b/>
          <w:lang w:val="pl-PL"/>
        </w:rPr>
        <w:t xml:space="preserve"> </w:t>
      </w:r>
      <w:r w:rsidR="00B75375">
        <w:rPr>
          <w:b/>
          <w:lang w:val="pl-PL"/>
        </w:rPr>
        <w:t xml:space="preserve">duży </w:t>
      </w:r>
      <w:r w:rsidRPr="00990EB6">
        <w:rPr>
          <w:b/>
          <w:lang w:val="pl-PL"/>
        </w:rPr>
        <w:t xml:space="preserve">pick-up będzie miał jeszcze większe „serce” i jeszcze większe możliwości. Zawdzięcza to sześciocylindrowemu widlastemu silnikowi najnowszej generacji. Ma on pojemność trzech litrów, a więc o jeden litr większą niż dotychczasowa jednostka napędowa. </w:t>
      </w:r>
      <w:r>
        <w:rPr>
          <w:b/>
          <w:lang w:val="pl-PL"/>
        </w:rPr>
        <w:t>Nowy silnik p</w:t>
      </w:r>
      <w:r w:rsidRPr="00990EB6">
        <w:rPr>
          <w:b/>
          <w:lang w:val="pl-PL"/>
        </w:rPr>
        <w:t>ick-up</w:t>
      </w:r>
      <w:r>
        <w:rPr>
          <w:b/>
          <w:lang w:val="pl-PL"/>
        </w:rPr>
        <w:t>a</w:t>
      </w:r>
      <w:r w:rsidRPr="00990EB6">
        <w:rPr>
          <w:b/>
          <w:lang w:val="pl-PL"/>
        </w:rPr>
        <w:t xml:space="preserve">, </w:t>
      </w:r>
      <w:r>
        <w:rPr>
          <w:b/>
          <w:lang w:val="pl-PL"/>
        </w:rPr>
        <w:t>tak samo sprawnie radzącego</w:t>
      </w:r>
      <w:r w:rsidRPr="00990EB6">
        <w:rPr>
          <w:b/>
          <w:lang w:val="pl-PL"/>
        </w:rPr>
        <w:t xml:space="preserve"> sobie na asfaltowych drogach jak i w terenie, uzyskuje </w:t>
      </w:r>
      <w:r w:rsidR="00B75375">
        <w:rPr>
          <w:b/>
          <w:lang w:val="pl-PL"/>
        </w:rPr>
        <w:t xml:space="preserve">maksymalny </w:t>
      </w:r>
      <w:r w:rsidRPr="00990EB6">
        <w:rPr>
          <w:b/>
          <w:lang w:val="pl-PL"/>
        </w:rPr>
        <w:t xml:space="preserve">moment obrotowy o wartości 550 </w:t>
      </w:r>
      <w:proofErr w:type="spellStart"/>
      <w:r w:rsidRPr="00990EB6">
        <w:rPr>
          <w:b/>
          <w:lang w:val="pl-PL"/>
        </w:rPr>
        <w:t>Nm</w:t>
      </w:r>
      <w:proofErr w:type="spellEnd"/>
      <w:r w:rsidRPr="00990EB6">
        <w:rPr>
          <w:b/>
          <w:lang w:val="pl-PL"/>
        </w:rPr>
        <w:t xml:space="preserve"> i moc 165 kW/224 KM.</w:t>
      </w:r>
    </w:p>
    <w:p w14:paraId="5ABA6FC8" w14:textId="77777777" w:rsidR="00990EB6" w:rsidRPr="00990EB6" w:rsidRDefault="00990EB6" w:rsidP="00990EB6">
      <w:pPr>
        <w:rPr>
          <w:b/>
          <w:lang w:val="pl-PL"/>
        </w:rPr>
      </w:pPr>
    </w:p>
    <w:p w14:paraId="5D6567A1" w14:textId="1C79137D" w:rsidR="00990EB6" w:rsidRDefault="00990EB6" w:rsidP="00990EB6">
      <w:pPr>
        <w:rPr>
          <w:lang w:val="pl-PL"/>
        </w:rPr>
      </w:pPr>
      <w:r w:rsidRPr="00990EB6">
        <w:rPr>
          <w:lang w:val="pl-PL"/>
        </w:rPr>
        <w:t>Mocny i niezawodny</w:t>
      </w:r>
      <w:r>
        <w:rPr>
          <w:lang w:val="pl-PL"/>
        </w:rPr>
        <w:t>:</w:t>
      </w:r>
      <w:r w:rsidRPr="00990EB6">
        <w:rPr>
          <w:lang w:val="pl-PL"/>
        </w:rPr>
        <w:t xml:space="preserve"> nowy diesel V6 spełnia </w:t>
      </w:r>
      <w:r w:rsidR="00B75375">
        <w:rPr>
          <w:lang w:val="pl-PL"/>
        </w:rPr>
        <w:t>oczekiwania</w:t>
      </w:r>
      <w:r w:rsidRPr="00990EB6">
        <w:rPr>
          <w:lang w:val="pl-PL"/>
        </w:rPr>
        <w:t xml:space="preserve"> właścicieli </w:t>
      </w:r>
      <w:proofErr w:type="spellStart"/>
      <w:r w:rsidRPr="00990EB6">
        <w:rPr>
          <w:lang w:val="pl-PL"/>
        </w:rPr>
        <w:t>Amaroka</w:t>
      </w:r>
      <w:proofErr w:type="spellEnd"/>
      <w:r w:rsidRPr="00990EB6">
        <w:rPr>
          <w:lang w:val="pl-PL"/>
        </w:rPr>
        <w:t xml:space="preserve"> szukających silnika, który zapewnia dużą dynamikę już przy niskich obrotach</w:t>
      </w:r>
      <w:r w:rsidR="00B75375">
        <w:rPr>
          <w:lang w:val="pl-PL"/>
        </w:rPr>
        <w:t xml:space="preserve"> i charakteryzuje się dużą elastycznością</w:t>
      </w:r>
      <w:r w:rsidRPr="00990EB6">
        <w:rPr>
          <w:lang w:val="pl-PL"/>
        </w:rPr>
        <w:t xml:space="preserve">. Maksymalny moment obrotowy jednostka napędowa oddaje do dyspozycji </w:t>
      </w:r>
      <w:r w:rsidR="00B75375">
        <w:rPr>
          <w:lang w:val="pl-PL"/>
        </w:rPr>
        <w:t xml:space="preserve">kierowcy </w:t>
      </w:r>
      <w:r w:rsidRPr="00990EB6">
        <w:rPr>
          <w:lang w:val="pl-PL"/>
        </w:rPr>
        <w:t>już przy 1</w:t>
      </w:r>
      <w:r w:rsidR="00B75375">
        <w:rPr>
          <w:lang w:val="pl-PL"/>
        </w:rPr>
        <w:t>.</w:t>
      </w:r>
      <w:r w:rsidRPr="00990EB6">
        <w:rPr>
          <w:lang w:val="pl-PL"/>
        </w:rPr>
        <w:t xml:space="preserve">500 obrotach na minutę. 550 niutonometrów to o 130 </w:t>
      </w:r>
      <w:proofErr w:type="spellStart"/>
      <w:r w:rsidRPr="00990EB6">
        <w:rPr>
          <w:lang w:val="pl-PL"/>
        </w:rPr>
        <w:t>Nm</w:t>
      </w:r>
      <w:proofErr w:type="spellEnd"/>
      <w:r w:rsidRPr="00990EB6">
        <w:rPr>
          <w:lang w:val="pl-PL"/>
        </w:rPr>
        <w:t xml:space="preserve"> więcej niż uzyskiwał starszy silnik. Takie parametry sprawiają, że nowy V6 zapewnia w każdej sytuacji</w:t>
      </w:r>
      <w:r>
        <w:rPr>
          <w:lang w:val="pl-PL"/>
        </w:rPr>
        <w:t xml:space="preserve"> wystarczającą moc i dynamikę.</w:t>
      </w:r>
    </w:p>
    <w:p w14:paraId="71E70F6F" w14:textId="77777777" w:rsidR="00990EB6" w:rsidRPr="00990EB6" w:rsidRDefault="00990EB6" w:rsidP="00990EB6">
      <w:pPr>
        <w:rPr>
          <w:lang w:val="pl-PL"/>
        </w:rPr>
      </w:pPr>
    </w:p>
    <w:p w14:paraId="16456C86" w14:textId="0DC83823" w:rsidR="00990EB6" w:rsidRDefault="00990EB6" w:rsidP="00990EB6">
      <w:pPr>
        <w:rPr>
          <w:lang w:val="pl-PL"/>
        </w:rPr>
      </w:pPr>
      <w:r w:rsidRPr="00990EB6">
        <w:rPr>
          <w:lang w:val="pl-PL"/>
        </w:rPr>
        <w:t xml:space="preserve">Długie przełożenia najwyższych biegów w </w:t>
      </w:r>
      <w:r w:rsidR="00CA73B5">
        <w:rPr>
          <w:lang w:val="pl-PL"/>
        </w:rPr>
        <w:t>przekładni</w:t>
      </w:r>
      <w:r w:rsidRPr="00990EB6">
        <w:rPr>
          <w:lang w:val="pl-PL"/>
        </w:rPr>
        <w:t xml:space="preserve"> mechanicznej oraz w 8-stopniowej automatycznej podczas jazdy ze stałą dużą prędkością </w:t>
      </w:r>
      <w:r w:rsidR="00B75375">
        <w:rPr>
          <w:lang w:val="pl-PL"/>
        </w:rPr>
        <w:t>wpływają na zmniejszenie</w:t>
      </w:r>
      <w:r w:rsidRPr="00990EB6">
        <w:rPr>
          <w:lang w:val="pl-PL"/>
        </w:rPr>
        <w:t xml:space="preserve"> obrotów </w:t>
      </w:r>
      <w:r w:rsidR="00B75375">
        <w:rPr>
          <w:lang w:val="pl-PL"/>
        </w:rPr>
        <w:t xml:space="preserve">silnika </w:t>
      </w:r>
      <w:r w:rsidRPr="00990EB6">
        <w:rPr>
          <w:lang w:val="pl-PL"/>
        </w:rPr>
        <w:t xml:space="preserve">oraz </w:t>
      </w:r>
      <w:r w:rsidR="00B75375">
        <w:rPr>
          <w:lang w:val="pl-PL"/>
        </w:rPr>
        <w:t xml:space="preserve">na niższe </w:t>
      </w:r>
      <w:r w:rsidRPr="00990EB6">
        <w:rPr>
          <w:lang w:val="pl-PL"/>
        </w:rPr>
        <w:t>zużyci</w:t>
      </w:r>
      <w:r w:rsidR="00B75375">
        <w:rPr>
          <w:lang w:val="pl-PL"/>
        </w:rPr>
        <w:t>e</w:t>
      </w:r>
      <w:r w:rsidRPr="00990EB6">
        <w:rPr>
          <w:lang w:val="pl-PL"/>
        </w:rPr>
        <w:t xml:space="preserve"> paliwa. Dzięki temu zmniejsza się</w:t>
      </w:r>
      <w:r w:rsidR="00B75375">
        <w:rPr>
          <w:lang w:val="pl-PL"/>
        </w:rPr>
        <w:t xml:space="preserve"> również</w:t>
      </w:r>
      <w:r w:rsidRPr="00990EB6">
        <w:rPr>
          <w:lang w:val="pl-PL"/>
        </w:rPr>
        <w:t xml:space="preserve"> poziom hałasu </w:t>
      </w:r>
      <w:r w:rsidR="00B75375">
        <w:rPr>
          <w:lang w:val="pl-PL"/>
        </w:rPr>
        <w:t>w czasie</w:t>
      </w:r>
      <w:r w:rsidRPr="00990EB6">
        <w:rPr>
          <w:lang w:val="pl-PL"/>
        </w:rPr>
        <w:t xml:space="preserve"> jazdy oraz ilość emitowanego dwutlenku węgla. W cyklu mieszanym wg NEDC nowy </w:t>
      </w:r>
      <w:proofErr w:type="spellStart"/>
      <w:r w:rsidRPr="00990EB6">
        <w:rPr>
          <w:lang w:val="pl-PL"/>
        </w:rPr>
        <w:t>Amarok</w:t>
      </w:r>
      <w:proofErr w:type="spellEnd"/>
      <w:r w:rsidRPr="00990EB6">
        <w:rPr>
          <w:lang w:val="pl-PL"/>
        </w:rPr>
        <w:t xml:space="preserve"> z silnikiem o mocy 165 kW oraz z 8-stopniowym automatem będzie prawdopodobnie zużywał 7,6* litra oleju napędowego na 100 km. Oznacza to emisję zaledwie 199 g CO</w:t>
      </w:r>
      <w:r w:rsidRPr="00990EB6">
        <w:rPr>
          <w:vertAlign w:val="subscript"/>
          <w:lang w:val="pl-PL"/>
        </w:rPr>
        <w:t>2</w:t>
      </w:r>
      <w:r w:rsidR="00B75375">
        <w:rPr>
          <w:lang w:val="pl-PL"/>
        </w:rPr>
        <w:t>/km</w:t>
      </w:r>
      <w:r w:rsidRPr="00990EB6">
        <w:rPr>
          <w:lang w:val="pl-PL"/>
        </w:rPr>
        <w:t>*.</w:t>
      </w:r>
    </w:p>
    <w:p w14:paraId="0F241C97" w14:textId="77777777" w:rsidR="00990EB6" w:rsidRPr="00990EB6" w:rsidRDefault="00990EB6" w:rsidP="00990EB6">
      <w:pPr>
        <w:rPr>
          <w:lang w:val="pl-PL"/>
        </w:rPr>
      </w:pPr>
    </w:p>
    <w:p w14:paraId="00610CC7" w14:textId="1400256E" w:rsidR="00990EB6" w:rsidRPr="00990EB6" w:rsidRDefault="00990EB6" w:rsidP="00990EB6">
      <w:pPr>
        <w:rPr>
          <w:lang w:val="pl-PL"/>
        </w:rPr>
      </w:pPr>
      <w:r w:rsidRPr="00990EB6">
        <w:rPr>
          <w:lang w:val="pl-PL"/>
        </w:rPr>
        <w:t>Silnik ten wyróżnia się trwałością i niezawodnością. Trzylitrowego TDI (dokładna pojemność skokowa wynosi 2.967 cm</w:t>
      </w:r>
      <w:r w:rsidRPr="00990EB6">
        <w:rPr>
          <w:vertAlign w:val="superscript"/>
          <w:lang w:val="pl-PL"/>
        </w:rPr>
        <w:t>3</w:t>
      </w:r>
      <w:r w:rsidRPr="00990EB6">
        <w:rPr>
          <w:lang w:val="pl-PL"/>
        </w:rPr>
        <w:t xml:space="preserve">) w nowym </w:t>
      </w:r>
      <w:proofErr w:type="spellStart"/>
      <w:r w:rsidRPr="00990EB6">
        <w:rPr>
          <w:lang w:val="pl-PL"/>
        </w:rPr>
        <w:t>Amaroku</w:t>
      </w:r>
      <w:proofErr w:type="spellEnd"/>
      <w:r w:rsidRPr="00990EB6">
        <w:rPr>
          <w:lang w:val="pl-PL"/>
        </w:rPr>
        <w:t xml:space="preserve"> można wybrać w jednej z trzech wersji różniących się mocą: 120 kW/163 KM, 150 kW/204 KM lub 165 kW/224 KM. Wszystkie spełniają nową normę emisji spalin Euro 6. </w:t>
      </w:r>
      <w:r w:rsidR="00202C7F">
        <w:rPr>
          <w:lang w:val="pl-PL"/>
        </w:rPr>
        <w:t>Początkowo</w:t>
      </w:r>
      <w:r w:rsidRPr="00990EB6">
        <w:rPr>
          <w:lang w:val="pl-PL"/>
        </w:rPr>
        <w:t xml:space="preserve"> w sprzedaży znajdzie się najmocniejszy silnik, klienci będą mogli przekonać się o zaletach tej atrakcyjnej sześciocylindrowej jednostki </w:t>
      </w:r>
      <w:r w:rsidR="00202C7F">
        <w:rPr>
          <w:lang w:val="pl-PL"/>
        </w:rPr>
        <w:t>pod koniec</w:t>
      </w:r>
      <w:r w:rsidRPr="00990EB6">
        <w:rPr>
          <w:lang w:val="pl-PL"/>
        </w:rPr>
        <w:t xml:space="preserve"> września 2016 roku.</w:t>
      </w:r>
    </w:p>
    <w:p w14:paraId="2633D555" w14:textId="0547D488" w:rsidR="00990EB6" w:rsidRDefault="00990EB6" w:rsidP="00990EB6">
      <w:pPr>
        <w:rPr>
          <w:lang w:val="pl-PL"/>
        </w:rPr>
      </w:pPr>
      <w:r w:rsidRPr="00990EB6">
        <w:rPr>
          <w:lang w:val="pl-PL"/>
        </w:rPr>
        <w:lastRenderedPageBreak/>
        <w:t xml:space="preserve">Zależnie od mocy silnik ten będzie montowany w różnych wersjach </w:t>
      </w:r>
      <w:proofErr w:type="spellStart"/>
      <w:r w:rsidRPr="00990EB6">
        <w:rPr>
          <w:lang w:val="pl-PL"/>
        </w:rPr>
        <w:t>Amaroka</w:t>
      </w:r>
      <w:proofErr w:type="spellEnd"/>
      <w:r w:rsidRPr="00990EB6">
        <w:rPr>
          <w:lang w:val="pl-PL"/>
        </w:rPr>
        <w:t xml:space="preserve"> różniących się rodzajem napędu. Dostępne są auta z klasycznym napędem na tylne koła, a także z 4MOTION – z napędem na tył i dołączanym napędem przedniej osi (z mechaniczną skrzynią biegów), albo ze stałym napędem na cztery koła i z mechanizmem różnicowym typu </w:t>
      </w:r>
      <w:proofErr w:type="spellStart"/>
      <w:r w:rsidRPr="00990EB6">
        <w:rPr>
          <w:lang w:val="pl-PL"/>
        </w:rPr>
        <w:t>torsen</w:t>
      </w:r>
      <w:proofErr w:type="spellEnd"/>
      <w:r w:rsidRPr="00990EB6">
        <w:rPr>
          <w:lang w:val="pl-PL"/>
        </w:rPr>
        <w:t xml:space="preserve"> (z 8-stopniową automatyczną</w:t>
      </w:r>
      <w:r w:rsidR="00CA73B5">
        <w:rPr>
          <w:lang w:val="pl-PL"/>
        </w:rPr>
        <w:t xml:space="preserve"> skrzynią biegów</w:t>
      </w:r>
      <w:r w:rsidRPr="00990EB6">
        <w:rPr>
          <w:lang w:val="pl-PL"/>
        </w:rPr>
        <w:t xml:space="preserve">). Zastosowany po raz pierwszy w </w:t>
      </w:r>
      <w:proofErr w:type="spellStart"/>
      <w:r w:rsidRPr="00990EB6">
        <w:rPr>
          <w:lang w:val="pl-PL"/>
        </w:rPr>
        <w:t>Amaroku</w:t>
      </w:r>
      <w:proofErr w:type="spellEnd"/>
      <w:r w:rsidRPr="00990EB6">
        <w:rPr>
          <w:lang w:val="pl-PL"/>
        </w:rPr>
        <w:t xml:space="preserve"> i dostępny seryjnie w Europie układ kierowniczy </w:t>
      </w:r>
      <w:r w:rsidR="00CA73B5">
        <w:rPr>
          <w:lang w:val="pl-PL"/>
        </w:rPr>
        <w:t xml:space="preserve">ze wspomaganiem </w:t>
      </w:r>
      <w:proofErr w:type="spellStart"/>
      <w:r w:rsidR="00CA73B5">
        <w:rPr>
          <w:lang w:val="pl-PL"/>
        </w:rPr>
        <w:t>Servotronic</w:t>
      </w:r>
      <w:proofErr w:type="spellEnd"/>
      <w:r w:rsidR="00CA73B5">
        <w:rPr>
          <w:lang w:val="pl-PL"/>
        </w:rPr>
        <w:t xml:space="preserve"> </w:t>
      </w:r>
      <w:r w:rsidRPr="00990EB6">
        <w:rPr>
          <w:lang w:val="pl-PL"/>
        </w:rPr>
        <w:t>sprawia, że samochodem można kierować niezwykle precyzyjnie. Nowe 17-calowe tarcze hamulc</w:t>
      </w:r>
      <w:r w:rsidR="00B75375">
        <w:rPr>
          <w:lang w:val="pl-PL"/>
        </w:rPr>
        <w:t>owe</w:t>
      </w:r>
      <w:r w:rsidRPr="00990EB6">
        <w:rPr>
          <w:lang w:val="pl-PL"/>
        </w:rPr>
        <w:t xml:space="preserve"> przy kołach przedniej osi 224-konnego </w:t>
      </w:r>
      <w:proofErr w:type="spellStart"/>
      <w:r w:rsidRPr="00990EB6">
        <w:rPr>
          <w:lang w:val="pl-PL"/>
        </w:rPr>
        <w:t>Amaroka</w:t>
      </w:r>
      <w:proofErr w:type="spellEnd"/>
      <w:r w:rsidRPr="00990EB6">
        <w:rPr>
          <w:lang w:val="pl-PL"/>
        </w:rPr>
        <w:t xml:space="preserve"> oraz 16-calowe tarcze z tyłu sprawiają, że samochód hamuje sprawnie i bezpiecznie. W seryjnym wyposażeniu znajduje się ponadto wielokrotnie nagradzany </w:t>
      </w:r>
      <w:r w:rsidR="00CA73B5">
        <w:rPr>
          <w:lang w:val="pl-PL"/>
        </w:rPr>
        <w:t xml:space="preserve">system automatycznego </w:t>
      </w:r>
      <w:r w:rsidRPr="00990EB6">
        <w:rPr>
          <w:lang w:val="pl-PL"/>
        </w:rPr>
        <w:t>ham</w:t>
      </w:r>
      <w:r w:rsidR="00CA73B5">
        <w:rPr>
          <w:lang w:val="pl-PL"/>
        </w:rPr>
        <w:t>owania</w:t>
      </w:r>
      <w:r w:rsidRPr="00990EB6">
        <w:rPr>
          <w:lang w:val="pl-PL"/>
        </w:rPr>
        <w:t xml:space="preserve"> po</w:t>
      </w:r>
      <w:r w:rsidR="00CA73B5">
        <w:rPr>
          <w:lang w:val="pl-PL"/>
        </w:rPr>
        <w:t xml:space="preserve"> kolizji.</w:t>
      </w:r>
    </w:p>
    <w:p w14:paraId="77698D71" w14:textId="77777777" w:rsidR="00990EB6" w:rsidRPr="00990EB6" w:rsidRDefault="00990EB6" w:rsidP="00990EB6">
      <w:pPr>
        <w:rPr>
          <w:lang w:val="pl-PL"/>
        </w:rPr>
      </w:pPr>
    </w:p>
    <w:p w14:paraId="2D8BE9B6" w14:textId="1ABBD89E" w:rsidR="00990EB6" w:rsidRDefault="00990EB6" w:rsidP="00990EB6">
      <w:pPr>
        <w:rPr>
          <w:lang w:val="pl-PL"/>
        </w:rPr>
      </w:pPr>
      <w:r w:rsidRPr="00990EB6">
        <w:rPr>
          <w:lang w:val="pl-PL"/>
        </w:rPr>
        <w:t xml:space="preserve">Masywny przód nadwozia i zupełnie nowa tablica rozdzielcza nadają </w:t>
      </w:r>
      <w:proofErr w:type="spellStart"/>
      <w:r w:rsidRPr="00990EB6">
        <w:rPr>
          <w:lang w:val="pl-PL"/>
        </w:rPr>
        <w:t>Amarokowi</w:t>
      </w:r>
      <w:proofErr w:type="spellEnd"/>
      <w:r w:rsidRPr="00990EB6">
        <w:rPr>
          <w:lang w:val="pl-PL"/>
        </w:rPr>
        <w:t xml:space="preserve"> szczególnego charakteru. Sprawiają, że wydaje się bardziej elegancki, a to wrażenie wzmacniają również nowe ergonomiczne fotele; wygląd auta jest zgodny z nową stylistyką Volkswagena. </w:t>
      </w:r>
      <w:proofErr w:type="spellStart"/>
      <w:r w:rsidRPr="00990EB6">
        <w:rPr>
          <w:lang w:val="pl-PL"/>
        </w:rPr>
        <w:t>Amarok</w:t>
      </w:r>
      <w:proofErr w:type="spellEnd"/>
      <w:r w:rsidRPr="00990EB6">
        <w:rPr>
          <w:lang w:val="pl-PL"/>
        </w:rPr>
        <w:t xml:space="preserve"> ma nadwozie o długości 5,25 m i szerokości 2,23 m (włącznie z lusterkami) i spełnia wszelkie wymagania, jakie stawia się klasyc</w:t>
      </w:r>
      <w:r>
        <w:rPr>
          <w:lang w:val="pl-PL"/>
        </w:rPr>
        <w:t>znym pick-upom.</w:t>
      </w:r>
    </w:p>
    <w:p w14:paraId="45F6738E" w14:textId="77777777" w:rsidR="00990EB6" w:rsidRPr="00990EB6" w:rsidRDefault="00990EB6" w:rsidP="00990EB6">
      <w:pPr>
        <w:rPr>
          <w:lang w:val="pl-PL"/>
        </w:rPr>
      </w:pPr>
    </w:p>
    <w:p w14:paraId="6B91A615" w14:textId="6272EDA7" w:rsidR="00990EB6" w:rsidRDefault="00990EB6" w:rsidP="00990EB6">
      <w:pPr>
        <w:rPr>
          <w:lang w:val="pl-PL"/>
        </w:rPr>
      </w:pPr>
      <w:r w:rsidRPr="00990EB6">
        <w:rPr>
          <w:lang w:val="pl-PL"/>
        </w:rPr>
        <w:t>Now</w:t>
      </w:r>
      <w:r w:rsidR="00E6020E">
        <w:rPr>
          <w:lang w:val="pl-PL"/>
        </w:rPr>
        <w:t>e</w:t>
      </w:r>
      <w:r w:rsidRPr="00990EB6">
        <w:rPr>
          <w:lang w:val="pl-PL"/>
        </w:rPr>
        <w:t xml:space="preserve"> lakierowan</w:t>
      </w:r>
      <w:r w:rsidR="00E6020E">
        <w:rPr>
          <w:lang w:val="pl-PL"/>
        </w:rPr>
        <w:t>e</w:t>
      </w:r>
      <w:r w:rsidRPr="00990EB6">
        <w:rPr>
          <w:lang w:val="pl-PL"/>
        </w:rPr>
        <w:t xml:space="preserve"> w kolorze nadwozia </w:t>
      </w:r>
      <w:r w:rsidR="00D918C8">
        <w:rPr>
          <w:lang w:val="pl-PL"/>
        </w:rPr>
        <w:t xml:space="preserve">sportowe wykończenia </w:t>
      </w:r>
      <w:r w:rsidRPr="00990EB6">
        <w:rPr>
          <w:lang w:val="pl-PL"/>
        </w:rPr>
        <w:t xml:space="preserve">w przedziale ładunkowym modelu przygotowanego specjalnie na rozpoczęcie sprzedaży, który w Europie będzie nosił nazwę </w:t>
      </w:r>
      <w:proofErr w:type="spellStart"/>
      <w:r w:rsidRPr="00990EB6">
        <w:rPr>
          <w:lang w:val="pl-PL"/>
        </w:rPr>
        <w:t>Amarok</w:t>
      </w:r>
      <w:proofErr w:type="spellEnd"/>
      <w:r w:rsidRPr="00990EB6">
        <w:rPr>
          <w:lang w:val="pl-PL"/>
        </w:rPr>
        <w:t xml:space="preserve"> </w:t>
      </w:r>
      <w:proofErr w:type="spellStart"/>
      <w:r w:rsidRPr="00990EB6">
        <w:rPr>
          <w:lang w:val="pl-PL"/>
        </w:rPr>
        <w:t>Aventura</w:t>
      </w:r>
      <w:proofErr w:type="spellEnd"/>
      <w:r w:rsidRPr="00990EB6">
        <w:rPr>
          <w:lang w:val="pl-PL"/>
        </w:rPr>
        <w:t>, sprawia</w:t>
      </w:r>
      <w:r w:rsidR="00D918C8">
        <w:rPr>
          <w:lang w:val="pl-PL"/>
        </w:rPr>
        <w:t>ją</w:t>
      </w:r>
      <w:r w:rsidRPr="00990EB6">
        <w:rPr>
          <w:lang w:val="pl-PL"/>
        </w:rPr>
        <w:t xml:space="preserve">, że podwójna kabina auta wydaje się dłuższa. </w:t>
      </w:r>
      <w:r w:rsidR="00D918C8">
        <w:rPr>
          <w:lang w:val="pl-PL"/>
        </w:rPr>
        <w:t xml:space="preserve">Elementy te </w:t>
      </w:r>
      <w:r w:rsidR="00E14163">
        <w:rPr>
          <w:lang w:val="pl-PL"/>
        </w:rPr>
        <w:t>przykrywa</w:t>
      </w:r>
      <w:r w:rsidR="00D918C8">
        <w:rPr>
          <w:lang w:val="pl-PL"/>
        </w:rPr>
        <w:t>ją</w:t>
      </w:r>
      <w:r w:rsidRPr="00990EB6">
        <w:rPr>
          <w:lang w:val="pl-PL"/>
        </w:rPr>
        <w:t xml:space="preserve"> niewielką część przedziału ładunkowego, który ma powierzchnię 2,52 m</w:t>
      </w:r>
      <w:r w:rsidRPr="00990EB6">
        <w:rPr>
          <w:vertAlign w:val="superscript"/>
          <w:lang w:val="pl-PL"/>
        </w:rPr>
        <w:t>2</w:t>
      </w:r>
      <w:r w:rsidRPr="00990EB6">
        <w:rPr>
          <w:lang w:val="pl-PL"/>
        </w:rPr>
        <w:t xml:space="preserve">. Na skrzyni ładunkowej </w:t>
      </w:r>
      <w:proofErr w:type="spellStart"/>
      <w:r w:rsidRPr="00990EB6">
        <w:rPr>
          <w:lang w:val="pl-PL"/>
        </w:rPr>
        <w:t>Amaroka</w:t>
      </w:r>
      <w:proofErr w:type="spellEnd"/>
      <w:r w:rsidRPr="00990EB6">
        <w:rPr>
          <w:lang w:val="pl-PL"/>
        </w:rPr>
        <w:t xml:space="preserve"> można zamontować różne </w:t>
      </w:r>
      <w:r w:rsidR="00E14163">
        <w:rPr>
          <w:lang w:val="pl-PL"/>
        </w:rPr>
        <w:t>typy orurowania</w:t>
      </w:r>
      <w:r w:rsidRPr="00990EB6">
        <w:rPr>
          <w:lang w:val="pl-PL"/>
        </w:rPr>
        <w:t xml:space="preserve"> oraz pokrywy, a także zamówić różnego rodzaju wykończenia powierzchni </w:t>
      </w:r>
      <w:r w:rsidR="00B75375">
        <w:rPr>
          <w:lang w:val="pl-PL"/>
        </w:rPr>
        <w:t xml:space="preserve">skrzyni </w:t>
      </w:r>
      <w:r w:rsidRPr="00990EB6">
        <w:rPr>
          <w:lang w:val="pl-PL"/>
        </w:rPr>
        <w:t xml:space="preserve">oraz </w:t>
      </w:r>
      <w:proofErr w:type="spellStart"/>
      <w:r w:rsidRPr="00990EB6">
        <w:rPr>
          <w:lang w:val="pl-PL"/>
        </w:rPr>
        <w:t>hardtopy</w:t>
      </w:r>
      <w:proofErr w:type="spellEnd"/>
      <w:r w:rsidRPr="00990EB6">
        <w:rPr>
          <w:lang w:val="pl-PL"/>
        </w:rPr>
        <w:t>.</w:t>
      </w:r>
    </w:p>
    <w:p w14:paraId="3371EA8F" w14:textId="77777777" w:rsidR="00990EB6" w:rsidRPr="00990EB6" w:rsidRDefault="00990EB6" w:rsidP="00990EB6">
      <w:pPr>
        <w:rPr>
          <w:lang w:val="pl-PL"/>
        </w:rPr>
      </w:pPr>
    </w:p>
    <w:p w14:paraId="4D9D71F5" w14:textId="77777777" w:rsidR="00990EB6" w:rsidRDefault="00990EB6" w:rsidP="00990EB6">
      <w:pPr>
        <w:rPr>
          <w:lang w:val="pl-PL"/>
        </w:rPr>
      </w:pPr>
      <w:r w:rsidRPr="00990EB6">
        <w:rPr>
          <w:lang w:val="pl-PL"/>
        </w:rPr>
        <w:t xml:space="preserve">W przedziale ładunkowym czterodrzwiowego </w:t>
      </w:r>
      <w:proofErr w:type="spellStart"/>
      <w:r w:rsidRPr="00990EB6">
        <w:rPr>
          <w:lang w:val="pl-PL"/>
        </w:rPr>
        <w:t>Amaroka</w:t>
      </w:r>
      <w:proofErr w:type="spellEnd"/>
      <w:r w:rsidRPr="00990EB6">
        <w:rPr>
          <w:lang w:val="pl-PL"/>
        </w:rPr>
        <w:t xml:space="preserve"> tradycyjnie mieści się standardowa europaleta. Zależnie od wersji wyposażenia samochód może przewieźć ładunek o masie jednej tony. W niektórych wersjach </w:t>
      </w:r>
      <w:proofErr w:type="spellStart"/>
      <w:r w:rsidRPr="00990EB6">
        <w:rPr>
          <w:lang w:val="pl-PL"/>
        </w:rPr>
        <w:t>Amarok</w:t>
      </w:r>
      <w:proofErr w:type="spellEnd"/>
      <w:r w:rsidRPr="00990EB6">
        <w:rPr>
          <w:lang w:val="pl-PL"/>
        </w:rPr>
        <w:t xml:space="preserve"> będzie mógł pociągnąć przyczepę o masie do 3,5 tony.</w:t>
      </w:r>
    </w:p>
    <w:p w14:paraId="34403C87" w14:textId="77777777" w:rsidR="00990EB6" w:rsidRPr="00990EB6" w:rsidRDefault="00990EB6" w:rsidP="00990EB6">
      <w:pPr>
        <w:rPr>
          <w:lang w:val="pl-PL"/>
        </w:rPr>
      </w:pPr>
    </w:p>
    <w:p w14:paraId="2C29A76F" w14:textId="7B3A54EA" w:rsidR="00990EB6" w:rsidRPr="00990EB6" w:rsidRDefault="00B75375" w:rsidP="00990EB6">
      <w:pPr>
        <w:rPr>
          <w:lang w:val="pl-PL"/>
        </w:rPr>
      </w:pPr>
      <w:r>
        <w:rPr>
          <w:lang w:val="pl-PL"/>
        </w:rPr>
        <w:t>Zwiększono rozmiar</w:t>
      </w:r>
      <w:r w:rsidR="00990EB6" w:rsidRPr="00990EB6">
        <w:rPr>
          <w:lang w:val="pl-PL"/>
        </w:rPr>
        <w:t xml:space="preserve"> kół, dzięki czemu auto wydaje się jeszcze bardziej potężne. W </w:t>
      </w:r>
      <w:proofErr w:type="spellStart"/>
      <w:r w:rsidR="00990EB6" w:rsidRPr="00990EB6">
        <w:rPr>
          <w:lang w:val="pl-PL"/>
        </w:rPr>
        <w:t>Amaroku</w:t>
      </w:r>
      <w:proofErr w:type="spellEnd"/>
      <w:r w:rsidR="00990EB6" w:rsidRPr="00990EB6">
        <w:rPr>
          <w:lang w:val="pl-PL"/>
        </w:rPr>
        <w:t xml:space="preserve"> </w:t>
      </w:r>
      <w:proofErr w:type="spellStart"/>
      <w:r w:rsidR="00990EB6" w:rsidRPr="00990EB6">
        <w:rPr>
          <w:lang w:val="pl-PL"/>
        </w:rPr>
        <w:t>Aventura</w:t>
      </w:r>
      <w:proofErr w:type="spellEnd"/>
      <w:r w:rsidR="00990EB6" w:rsidRPr="00990EB6">
        <w:rPr>
          <w:lang w:val="pl-PL"/>
        </w:rPr>
        <w:t xml:space="preserve"> zastosowano 20-calowe koła z lekkich stopów. Model </w:t>
      </w:r>
      <w:r>
        <w:rPr>
          <w:lang w:val="pl-PL"/>
        </w:rPr>
        <w:t xml:space="preserve">ten </w:t>
      </w:r>
      <w:r w:rsidR="00990EB6" w:rsidRPr="00990EB6">
        <w:rPr>
          <w:lang w:val="pl-PL"/>
        </w:rPr>
        <w:t xml:space="preserve">wyposażono również w system Park </w:t>
      </w:r>
      <w:proofErr w:type="spellStart"/>
      <w:r w:rsidR="00990EB6" w:rsidRPr="00990EB6">
        <w:rPr>
          <w:lang w:val="pl-PL"/>
        </w:rPr>
        <w:t>Distance</w:t>
      </w:r>
      <w:proofErr w:type="spellEnd"/>
      <w:r w:rsidR="00990EB6" w:rsidRPr="00990EB6">
        <w:rPr>
          <w:lang w:val="pl-PL"/>
        </w:rPr>
        <w:t xml:space="preserve"> Control wspomagający parkowanie, z kamerą monitorującą obszar za samochodem. Poza tym </w:t>
      </w:r>
      <w:proofErr w:type="spellStart"/>
      <w:r w:rsidR="00990EB6" w:rsidRPr="00990EB6">
        <w:rPr>
          <w:lang w:val="pl-PL"/>
        </w:rPr>
        <w:t>Amarok</w:t>
      </w:r>
      <w:proofErr w:type="spellEnd"/>
      <w:r w:rsidR="00990EB6" w:rsidRPr="00990EB6">
        <w:rPr>
          <w:lang w:val="pl-PL"/>
        </w:rPr>
        <w:t xml:space="preserve"> </w:t>
      </w:r>
      <w:proofErr w:type="spellStart"/>
      <w:r w:rsidR="00990EB6" w:rsidRPr="00990EB6">
        <w:rPr>
          <w:lang w:val="pl-PL"/>
        </w:rPr>
        <w:t>Aventua</w:t>
      </w:r>
      <w:proofErr w:type="spellEnd"/>
      <w:r w:rsidR="00990EB6" w:rsidRPr="00990EB6">
        <w:rPr>
          <w:lang w:val="pl-PL"/>
        </w:rPr>
        <w:t xml:space="preserve"> ma </w:t>
      </w:r>
      <w:proofErr w:type="spellStart"/>
      <w:r w:rsidR="00990EB6" w:rsidRPr="00990EB6">
        <w:rPr>
          <w:lang w:val="pl-PL"/>
        </w:rPr>
        <w:t>biksenonowe</w:t>
      </w:r>
      <w:proofErr w:type="spellEnd"/>
      <w:r w:rsidR="00990EB6" w:rsidRPr="00990EB6">
        <w:rPr>
          <w:lang w:val="pl-PL"/>
        </w:rPr>
        <w:t xml:space="preserve"> reflektory, światła do jazdy dziennej z diodami LED i </w:t>
      </w:r>
      <w:proofErr w:type="spellStart"/>
      <w:r w:rsidR="00990EB6" w:rsidRPr="00990EB6">
        <w:rPr>
          <w:lang w:val="pl-PL"/>
        </w:rPr>
        <w:t>ledowe</w:t>
      </w:r>
      <w:proofErr w:type="spellEnd"/>
      <w:r w:rsidR="00990EB6" w:rsidRPr="00990EB6">
        <w:rPr>
          <w:lang w:val="pl-PL"/>
        </w:rPr>
        <w:t xml:space="preserve"> oświetlenie tablicy rejestracyjnej oraz progów.</w:t>
      </w:r>
    </w:p>
    <w:p w14:paraId="55092896" w14:textId="77777777" w:rsidR="00990EB6" w:rsidRPr="00990EB6" w:rsidRDefault="00990EB6" w:rsidP="00990EB6">
      <w:pPr>
        <w:rPr>
          <w:lang w:val="pl-PL"/>
        </w:rPr>
      </w:pPr>
    </w:p>
    <w:p w14:paraId="4E68159B" w14:textId="5F983C74" w:rsidR="009A1638" w:rsidRPr="00E14163" w:rsidRDefault="00CA73B5" w:rsidP="009A1638">
      <w:pPr>
        <w:rPr>
          <w:sz w:val="16"/>
          <w:szCs w:val="16"/>
          <w:lang w:val="pl-PL"/>
        </w:rPr>
      </w:pPr>
      <w:r w:rsidRPr="00E14163">
        <w:rPr>
          <w:sz w:val="16"/>
          <w:szCs w:val="16"/>
          <w:lang w:val="pl-PL"/>
        </w:rPr>
        <w:t xml:space="preserve">* – </w:t>
      </w:r>
      <w:r w:rsidR="00990EB6" w:rsidRPr="00E14163">
        <w:rPr>
          <w:sz w:val="16"/>
          <w:szCs w:val="16"/>
          <w:lang w:val="pl-PL"/>
        </w:rPr>
        <w:t xml:space="preserve">dane </w:t>
      </w:r>
      <w:r w:rsidR="00BE2B63">
        <w:rPr>
          <w:sz w:val="16"/>
          <w:szCs w:val="16"/>
          <w:lang w:val="pl-PL"/>
        </w:rPr>
        <w:t>wstępne</w:t>
      </w:r>
      <w:r w:rsidR="00990EB6" w:rsidRPr="00E14163">
        <w:rPr>
          <w:sz w:val="16"/>
          <w:szCs w:val="16"/>
          <w:lang w:val="pl-PL"/>
        </w:rPr>
        <w:t>, zależnie od wyposażenia</w:t>
      </w:r>
    </w:p>
    <w:p w14:paraId="0A11C1D0" w14:textId="77777777" w:rsidR="0032215E" w:rsidRPr="00990EB6" w:rsidRDefault="0032215E" w:rsidP="00E658CA">
      <w:pPr>
        <w:rPr>
          <w:lang w:val="pl-PL"/>
        </w:rPr>
      </w:pPr>
    </w:p>
    <w:p w14:paraId="66450E9E" w14:textId="77777777" w:rsidR="0032215E" w:rsidRPr="00990EB6" w:rsidRDefault="0032215E">
      <w:pPr>
        <w:rPr>
          <w:lang w:val="pl-PL"/>
        </w:rPr>
      </w:pPr>
    </w:p>
    <w:p w14:paraId="024EBD3C" w14:textId="77777777" w:rsidR="0068580B" w:rsidRPr="00BE2B63" w:rsidRDefault="0068580B" w:rsidP="0068580B">
      <w:pPr>
        <w:tabs>
          <w:tab w:val="left" w:pos="902"/>
        </w:tabs>
        <w:rPr>
          <w:b/>
          <w:bCs/>
          <w:color w:val="auto"/>
          <w:u w:val="single"/>
          <w:lang w:val="pl-PL"/>
        </w:rPr>
      </w:pPr>
      <w:r w:rsidRPr="00BE2B63">
        <w:rPr>
          <w:b/>
          <w:bCs/>
          <w:color w:val="auto"/>
          <w:lang w:val="pl-PL"/>
        </w:rPr>
        <w:t xml:space="preserve">Volkswagen </w:t>
      </w:r>
      <w:proofErr w:type="spellStart"/>
      <w:r w:rsidRPr="00BE2B63">
        <w:rPr>
          <w:b/>
          <w:bCs/>
          <w:color w:val="auto"/>
          <w:lang w:val="pl-PL"/>
        </w:rPr>
        <w:t>Group</w:t>
      </w:r>
      <w:proofErr w:type="spellEnd"/>
      <w:r w:rsidRPr="00BE2B63">
        <w:rPr>
          <w:b/>
          <w:bCs/>
          <w:color w:val="auto"/>
          <w:lang w:val="pl-PL"/>
        </w:rPr>
        <w:t xml:space="preserve"> Polska </w:t>
      </w:r>
      <w:r w:rsidRPr="00BE2B63">
        <w:rPr>
          <w:b/>
          <w:bCs/>
          <w:color w:val="auto"/>
          <w:lang w:val="pl-PL"/>
        </w:rPr>
        <w:br/>
      </w:r>
      <w:r w:rsidRPr="00BE2B63">
        <w:rPr>
          <w:bCs/>
          <w:color w:val="auto"/>
          <w:lang w:val="pl-PL"/>
        </w:rPr>
        <w:t>Volkswagen PR Manager</w:t>
      </w:r>
      <w:r w:rsidRPr="00BE2B63">
        <w:rPr>
          <w:bCs/>
          <w:color w:val="auto"/>
          <w:lang w:val="pl-PL"/>
        </w:rPr>
        <w:br/>
        <w:t xml:space="preserve">Tomasz </w:t>
      </w:r>
      <w:proofErr w:type="spellStart"/>
      <w:r w:rsidRPr="00BE2B63">
        <w:rPr>
          <w:bCs/>
          <w:color w:val="auto"/>
          <w:lang w:val="pl-PL"/>
        </w:rPr>
        <w:t>Tonder</w:t>
      </w:r>
      <w:proofErr w:type="spellEnd"/>
      <w:r w:rsidRPr="00BE2B63">
        <w:rPr>
          <w:bCs/>
          <w:color w:val="auto"/>
          <w:lang w:val="pl-PL"/>
        </w:rPr>
        <w:br/>
        <w:t>tel.+48 61 627 34 01</w:t>
      </w:r>
      <w:r w:rsidRPr="00BE2B63">
        <w:rPr>
          <w:bCs/>
          <w:color w:val="auto"/>
          <w:lang w:val="pl-PL"/>
        </w:rPr>
        <w:br/>
        <w:t xml:space="preserve">e-mail: </w:t>
      </w:r>
      <w:hyperlink r:id="rId8" w:history="1">
        <w:r w:rsidRPr="00BE2B63">
          <w:rPr>
            <w:rStyle w:val="Hipercze"/>
            <w:bCs/>
            <w:color w:val="auto"/>
            <w:lang w:val="pl-PL"/>
          </w:rPr>
          <w:t>tomasz.tonder@volkswagen.pl</w:t>
        </w:r>
      </w:hyperlink>
      <w:r w:rsidRPr="00BE2B63">
        <w:rPr>
          <w:bCs/>
          <w:color w:val="auto"/>
          <w:u w:val="single"/>
          <w:lang w:val="pl-PL"/>
        </w:rPr>
        <w:t xml:space="preserve"> </w:t>
      </w:r>
      <w:r w:rsidRPr="00BE2B63">
        <w:rPr>
          <w:bCs/>
          <w:color w:val="auto"/>
          <w:u w:val="single"/>
          <w:lang w:val="pl-PL"/>
        </w:rPr>
        <w:br/>
      </w:r>
      <w:hyperlink r:id="rId9" w:history="1">
        <w:r w:rsidRPr="00BE2B63">
          <w:rPr>
            <w:rStyle w:val="Hipercze"/>
            <w:bCs/>
            <w:color w:val="auto"/>
            <w:lang w:val="pl-PL"/>
          </w:rPr>
          <w:t>www.vw.press-bank.pl</w:t>
        </w:r>
      </w:hyperlink>
      <w:r w:rsidRPr="00BE2B63">
        <w:rPr>
          <w:b/>
          <w:bCs/>
          <w:color w:val="auto"/>
          <w:u w:val="single"/>
          <w:lang w:val="pl-PL"/>
        </w:rPr>
        <w:t xml:space="preserve"> </w:t>
      </w:r>
    </w:p>
    <w:p w14:paraId="21BE679D" w14:textId="4FB53B7A" w:rsidR="0032215E" w:rsidRPr="00990EB6" w:rsidRDefault="003B27BF" w:rsidP="0068580B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2099AA16" wp14:editId="5F1F52B8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21ED360" wp14:editId="1F66B8C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39FEB5C" wp14:editId="5B3EBF5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990EB6">
      <w:footerReference w:type="default" r:id="rId16"/>
      <w:headerReference w:type="first" r:id="rId17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AF9AAD" w14:textId="77777777" w:rsidR="000E237A" w:rsidRDefault="000E237A">
      <w:pPr>
        <w:spacing w:line="240" w:lineRule="auto"/>
      </w:pPr>
      <w:r>
        <w:separator/>
      </w:r>
    </w:p>
  </w:endnote>
  <w:endnote w:type="continuationSeparator" w:id="0">
    <w:p w14:paraId="4875D4AD" w14:textId="77777777" w:rsidR="000E237A" w:rsidRDefault="000E23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2F0B4" w14:textId="77777777" w:rsidR="00E6020E" w:rsidRDefault="00E6020E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E26D09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E26D0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26AF62" w14:textId="77777777" w:rsidR="000E237A" w:rsidRDefault="000E237A">
      <w:pPr>
        <w:spacing w:line="240" w:lineRule="auto"/>
      </w:pPr>
      <w:r>
        <w:separator/>
      </w:r>
    </w:p>
  </w:footnote>
  <w:footnote w:type="continuationSeparator" w:id="0">
    <w:p w14:paraId="1CDC25AF" w14:textId="77777777" w:rsidR="000E237A" w:rsidRDefault="000E23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547C1" w14:textId="34849706" w:rsidR="00E6020E" w:rsidRDefault="00E26D09" w:rsidP="00E26D09">
    <w:pPr>
      <w:ind w:right="-2151"/>
    </w:pPr>
    <w:r>
      <w:rPr>
        <w:noProof/>
        <w:bdr w:val="none" w:sz="0" w:space="0" w:color="auto"/>
        <w:lang w:val="en-US"/>
      </w:rPr>
      <w:drawing>
        <wp:anchor distT="0" distB="0" distL="114300" distR="114300" simplePos="0" relativeHeight="251659776" behindDoc="0" locked="0" layoutInCell="1" allowOverlap="1" wp14:anchorId="124F45DF" wp14:editId="004CDFAB">
          <wp:simplePos x="0" y="0"/>
          <wp:positionH relativeFrom="column">
            <wp:posOffset>5143500</wp:posOffset>
          </wp:positionH>
          <wp:positionV relativeFrom="paragraph">
            <wp:posOffset>294640</wp:posOffset>
          </wp:positionV>
          <wp:extent cx="1000397" cy="1029335"/>
          <wp:effectExtent l="0" t="0" r="0" b="1206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VWSU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397" cy="10293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D09">
      <w:rPr>
        <w:rFonts w:ascii="Helvetica" w:eastAsia="Arial Unicode MS" w:hAnsi="Helvetica" w:cs="Helvetica"/>
        <w:color w:val="auto"/>
        <w:sz w:val="24"/>
        <w:szCs w:val="24"/>
        <w:bdr w:val="none" w:sz="0" w:space="0" w:color="auto"/>
        <w:lang w:val="en-US"/>
      </w:rPr>
      <w:t xml:space="preserve"> </w:t>
    </w:r>
    <w:r w:rsidR="003B27BF"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752" behindDoc="1" locked="0" layoutInCell="1" allowOverlap="1" wp14:anchorId="2B4C2868" wp14:editId="32D1ECBB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5EA3A9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D30A3"/>
    <w:rsid w:val="000D3D0C"/>
    <w:rsid w:val="000D7BDD"/>
    <w:rsid w:val="000E237A"/>
    <w:rsid w:val="00121768"/>
    <w:rsid w:val="00136735"/>
    <w:rsid w:val="00184FE6"/>
    <w:rsid w:val="00202C7F"/>
    <w:rsid w:val="00227BC1"/>
    <w:rsid w:val="00236FFF"/>
    <w:rsid w:val="002F0F51"/>
    <w:rsid w:val="0032215E"/>
    <w:rsid w:val="00390982"/>
    <w:rsid w:val="003B27BF"/>
    <w:rsid w:val="004600AB"/>
    <w:rsid w:val="004A5784"/>
    <w:rsid w:val="004E456F"/>
    <w:rsid w:val="00520B86"/>
    <w:rsid w:val="00531080"/>
    <w:rsid w:val="00573903"/>
    <w:rsid w:val="005E414E"/>
    <w:rsid w:val="005E6447"/>
    <w:rsid w:val="0068580B"/>
    <w:rsid w:val="006B36D7"/>
    <w:rsid w:val="006B3827"/>
    <w:rsid w:val="006C0ADD"/>
    <w:rsid w:val="006C3F6C"/>
    <w:rsid w:val="006E3D96"/>
    <w:rsid w:val="00724ED0"/>
    <w:rsid w:val="00764233"/>
    <w:rsid w:val="00783BAA"/>
    <w:rsid w:val="007A7A45"/>
    <w:rsid w:val="008044ED"/>
    <w:rsid w:val="00813FB6"/>
    <w:rsid w:val="00891AF0"/>
    <w:rsid w:val="008C1CDC"/>
    <w:rsid w:val="008C6B39"/>
    <w:rsid w:val="008D5092"/>
    <w:rsid w:val="0090269C"/>
    <w:rsid w:val="009155DA"/>
    <w:rsid w:val="00944CD7"/>
    <w:rsid w:val="00980F83"/>
    <w:rsid w:val="00990EB6"/>
    <w:rsid w:val="009A1638"/>
    <w:rsid w:val="009B2BF0"/>
    <w:rsid w:val="009D1F25"/>
    <w:rsid w:val="009E3667"/>
    <w:rsid w:val="00A27AA8"/>
    <w:rsid w:val="00A34016"/>
    <w:rsid w:val="00A74809"/>
    <w:rsid w:val="00AC3550"/>
    <w:rsid w:val="00AD32EC"/>
    <w:rsid w:val="00AF769B"/>
    <w:rsid w:val="00B37011"/>
    <w:rsid w:val="00B458B8"/>
    <w:rsid w:val="00B75375"/>
    <w:rsid w:val="00B77C0C"/>
    <w:rsid w:val="00BC2937"/>
    <w:rsid w:val="00BE2B63"/>
    <w:rsid w:val="00C059DE"/>
    <w:rsid w:val="00C55C7B"/>
    <w:rsid w:val="00CA2F54"/>
    <w:rsid w:val="00CA73B5"/>
    <w:rsid w:val="00CB7799"/>
    <w:rsid w:val="00CC2D60"/>
    <w:rsid w:val="00CC4B04"/>
    <w:rsid w:val="00CD03EA"/>
    <w:rsid w:val="00D21C29"/>
    <w:rsid w:val="00D43999"/>
    <w:rsid w:val="00D647D6"/>
    <w:rsid w:val="00D75FC0"/>
    <w:rsid w:val="00D83EB5"/>
    <w:rsid w:val="00D84EC5"/>
    <w:rsid w:val="00D918C8"/>
    <w:rsid w:val="00D91A61"/>
    <w:rsid w:val="00DB68C6"/>
    <w:rsid w:val="00DD01A3"/>
    <w:rsid w:val="00E14163"/>
    <w:rsid w:val="00E26D09"/>
    <w:rsid w:val="00E6020E"/>
    <w:rsid w:val="00E62882"/>
    <w:rsid w:val="00E658CA"/>
    <w:rsid w:val="00E755CF"/>
    <w:rsid w:val="00EB0BA5"/>
    <w:rsid w:val="00ED6A61"/>
    <w:rsid w:val="00EE7162"/>
    <w:rsid w:val="00F041FC"/>
    <w:rsid w:val="00F76E0C"/>
    <w:rsid w:val="00F77590"/>
    <w:rsid w:val="00F836A6"/>
    <w:rsid w:val="00F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8FC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E26D0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D09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E26D0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D09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uzytkowe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samochodyuzytkow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738</Words>
  <Characters>4433</Characters>
  <Application>Microsoft Macintosh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Paweł</cp:lastModifiedBy>
  <cp:revision>4</cp:revision>
  <cp:lastPrinted>2016-05-02T08:31:00Z</cp:lastPrinted>
  <dcterms:created xsi:type="dcterms:W3CDTF">2016-05-02T08:31:00Z</dcterms:created>
  <dcterms:modified xsi:type="dcterms:W3CDTF">2016-05-04T07:38:00Z</dcterms:modified>
</cp:coreProperties>
</file>