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4B3" w:rsidRPr="006563FC" w:rsidRDefault="009744B3" w:rsidP="009744B3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bookmarkStart w:id="0" w:name="_GoBack"/>
      <w:bookmarkEnd w:id="0"/>
      <w:r w:rsidRPr="006563FC">
        <w:rPr>
          <w:rFonts w:ascii="Arial" w:hAnsi="Arial"/>
          <w:b/>
          <w:sz w:val="28"/>
          <w:szCs w:val="28"/>
        </w:rPr>
        <w:t>Volkswagen</w:t>
      </w: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363493" w:rsidRPr="006563FC" w:rsidRDefault="009011B4" w:rsidP="009744B3">
      <w:pPr>
        <w:spacing w:line="270" w:lineRule="exact"/>
        <w:rPr>
          <w:rFonts w:ascii="Arial" w:hAnsi="Arial"/>
          <w:sz w:val="28"/>
          <w:szCs w:val="28"/>
        </w:rPr>
      </w:pPr>
      <w:r w:rsidRPr="006563FC">
        <w:rPr>
          <w:rFonts w:ascii="Arial" w:hAnsi="Arial"/>
          <w:sz w:val="28"/>
          <w:szCs w:val="28"/>
        </w:rPr>
        <w:t>Międzynarodowy Salon Samochodowy w Genewie</w:t>
      </w:r>
    </w:p>
    <w:p w:rsidR="009744B3" w:rsidRPr="006563FC" w:rsidRDefault="009744B3" w:rsidP="009744B3">
      <w:pPr>
        <w:spacing w:line="270" w:lineRule="exact"/>
        <w:rPr>
          <w:rFonts w:ascii="Arial" w:hAnsi="Arial"/>
          <w:sz w:val="28"/>
          <w:szCs w:val="28"/>
        </w:rPr>
      </w:pPr>
    </w:p>
    <w:p w:rsidR="009011B4" w:rsidRPr="006563FC" w:rsidRDefault="00A16EE1" w:rsidP="009744B3">
      <w:pPr>
        <w:spacing w:line="270" w:lineRule="exact"/>
        <w:rPr>
          <w:rFonts w:ascii="Arial" w:hAnsi="Arial"/>
          <w:sz w:val="28"/>
          <w:szCs w:val="28"/>
        </w:rPr>
      </w:pPr>
      <w:r>
        <w:rPr>
          <w:rFonts w:ascii="Arial" w:hAnsi="Arial"/>
          <w:sz w:val="28"/>
          <w:szCs w:val="28"/>
        </w:rPr>
        <w:t xml:space="preserve">Marzec 2016 </w:t>
      </w:r>
    </w:p>
    <w:p w:rsidR="009744B3" w:rsidRPr="006563FC" w:rsidRDefault="009744B3" w:rsidP="009744B3">
      <w:pPr>
        <w:spacing w:line="270" w:lineRule="exact"/>
        <w:rPr>
          <w:rFonts w:ascii="Arial" w:hAnsi="Arial"/>
          <w:sz w:val="28"/>
          <w:szCs w:val="28"/>
        </w:rPr>
      </w:pPr>
    </w:p>
    <w:p w:rsidR="009011B4" w:rsidRPr="006563FC" w:rsidRDefault="009011B4" w:rsidP="009744B3">
      <w:pPr>
        <w:spacing w:line="270" w:lineRule="exact"/>
        <w:rPr>
          <w:rFonts w:ascii="Arial" w:hAnsi="Arial"/>
          <w:b/>
          <w:sz w:val="28"/>
          <w:szCs w:val="28"/>
        </w:rPr>
      </w:pPr>
      <w:r w:rsidRPr="006563FC">
        <w:rPr>
          <w:rFonts w:ascii="Arial" w:hAnsi="Arial"/>
          <w:b/>
          <w:sz w:val="28"/>
          <w:szCs w:val="28"/>
        </w:rPr>
        <w:t>Nowy Tiguan</w:t>
      </w:r>
    </w:p>
    <w:p w:rsidR="009011B4" w:rsidRPr="006563FC" w:rsidRDefault="009011B4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jc w:val="right"/>
        <w:rPr>
          <w:rFonts w:ascii="Arial" w:hAnsi="Arial"/>
          <w:b/>
          <w:sz w:val="28"/>
          <w:szCs w:val="28"/>
        </w:rPr>
      </w:pPr>
      <w:r w:rsidRPr="006563FC">
        <w:rPr>
          <w:rFonts w:ascii="Arial" w:hAnsi="Arial"/>
          <w:b/>
          <w:sz w:val="28"/>
          <w:szCs w:val="28"/>
        </w:rPr>
        <w:lastRenderedPageBreak/>
        <w:t>Tiguan</w:t>
      </w: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9744B3" w:rsidRPr="006563FC" w:rsidRDefault="009744B3" w:rsidP="009744B3">
      <w:pPr>
        <w:spacing w:line="270" w:lineRule="exact"/>
        <w:rPr>
          <w:rFonts w:ascii="Arial" w:hAnsi="Arial"/>
          <w:b/>
        </w:rPr>
      </w:pPr>
    </w:p>
    <w:p w:rsidR="00D83EF7" w:rsidRPr="006563FC" w:rsidRDefault="00D83EF7" w:rsidP="00AB3BFB">
      <w:pPr>
        <w:spacing w:line="300" w:lineRule="exact"/>
        <w:rPr>
          <w:rFonts w:ascii="Arial" w:hAnsi="Arial"/>
          <w:b/>
          <w:sz w:val="28"/>
          <w:szCs w:val="28"/>
        </w:rPr>
      </w:pPr>
      <w:r w:rsidRPr="006563FC">
        <w:rPr>
          <w:rFonts w:ascii="Arial" w:hAnsi="Arial"/>
          <w:b/>
          <w:sz w:val="28"/>
          <w:szCs w:val="28"/>
        </w:rPr>
        <w:t xml:space="preserve">Tiguan drugiej generacji </w:t>
      </w:r>
      <w:r w:rsidR="009413D6">
        <w:rPr>
          <w:rFonts w:ascii="Arial" w:hAnsi="Arial"/>
          <w:b/>
          <w:sz w:val="28"/>
          <w:szCs w:val="28"/>
        </w:rPr>
        <w:t xml:space="preserve">będzie dostępny </w:t>
      </w:r>
      <w:r w:rsidRPr="006563FC">
        <w:rPr>
          <w:rFonts w:ascii="Arial" w:hAnsi="Arial"/>
          <w:b/>
          <w:sz w:val="28"/>
          <w:szCs w:val="28"/>
        </w:rPr>
        <w:t xml:space="preserve">wiosną u europejskich dealerów </w:t>
      </w:r>
    </w:p>
    <w:p w:rsidR="00D83EF7" w:rsidRPr="006563FC" w:rsidRDefault="00D83EF7" w:rsidP="00AB3BFB">
      <w:pPr>
        <w:spacing w:line="300" w:lineRule="exact"/>
        <w:ind w:left="425"/>
        <w:rPr>
          <w:rFonts w:ascii="Arial" w:hAnsi="Arial"/>
          <w:sz w:val="28"/>
          <w:szCs w:val="28"/>
        </w:rPr>
      </w:pPr>
      <w:r w:rsidRPr="006563FC">
        <w:rPr>
          <w:rFonts w:ascii="Arial" w:hAnsi="Arial"/>
          <w:sz w:val="28"/>
          <w:szCs w:val="28"/>
        </w:rPr>
        <w:t>Rewolucja zamiast ewolucji – nowa stylistyka i nowe rozwiązania techniczne</w:t>
      </w:r>
    </w:p>
    <w:p w:rsidR="00D83EF7" w:rsidRPr="006563FC" w:rsidRDefault="00D83EF7" w:rsidP="00AB3BFB">
      <w:pPr>
        <w:tabs>
          <w:tab w:val="clear" w:pos="9072"/>
          <w:tab w:val="left" w:pos="2327"/>
        </w:tabs>
        <w:spacing w:line="300" w:lineRule="exact"/>
        <w:ind w:left="425"/>
        <w:rPr>
          <w:rFonts w:ascii="Arial" w:hAnsi="Arial"/>
          <w:sz w:val="28"/>
          <w:szCs w:val="28"/>
        </w:rPr>
      </w:pPr>
      <w:r w:rsidRPr="006563FC">
        <w:rPr>
          <w:rFonts w:ascii="Arial" w:hAnsi="Arial"/>
          <w:sz w:val="28"/>
          <w:szCs w:val="28"/>
        </w:rPr>
        <w:t xml:space="preserve">Dzięki </w:t>
      </w:r>
      <w:r w:rsidR="009744B3" w:rsidRPr="006563FC">
        <w:rPr>
          <w:rFonts w:ascii="Arial" w:hAnsi="Arial"/>
          <w:sz w:val="28"/>
          <w:szCs w:val="28"/>
        </w:rPr>
        <w:t xml:space="preserve">swojej wszechstronności Tiguan </w:t>
      </w:r>
      <w:r w:rsidRPr="006563FC">
        <w:rPr>
          <w:rFonts w:ascii="Arial" w:hAnsi="Arial"/>
          <w:sz w:val="28"/>
          <w:szCs w:val="28"/>
        </w:rPr>
        <w:t>w wielu dziedzinach wyznacza nowe standardy w segmencie SUV-ów</w:t>
      </w:r>
    </w:p>
    <w:p w:rsidR="008F0C95" w:rsidRPr="006563FC" w:rsidRDefault="00D83EF7" w:rsidP="009744B3">
      <w:pPr>
        <w:spacing w:line="270" w:lineRule="exact"/>
        <w:rPr>
          <w:rFonts w:ascii="Arial" w:hAnsi="Arial"/>
          <w:b/>
        </w:rPr>
      </w:pPr>
      <w:r w:rsidRPr="006563FC">
        <w:rPr>
          <w:rFonts w:ascii="Arial" w:hAnsi="Arial"/>
          <w:b/>
        </w:rPr>
        <w:t xml:space="preserve"> </w:t>
      </w:r>
    </w:p>
    <w:p w:rsidR="00D83EF7" w:rsidRPr="006563FC" w:rsidRDefault="00D83EF7" w:rsidP="009744B3">
      <w:pPr>
        <w:spacing w:line="270" w:lineRule="exact"/>
        <w:ind w:left="1701"/>
        <w:rPr>
          <w:rFonts w:ascii="Arial" w:hAnsi="Arial"/>
          <w:b/>
        </w:rPr>
      </w:pPr>
      <w:r w:rsidRPr="006563FC">
        <w:rPr>
          <w:rFonts w:ascii="Arial" w:hAnsi="Arial"/>
          <w:b/>
        </w:rPr>
        <w:t>Najważniejsze fakty – Tiguan w skrócie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 xml:space="preserve">Stylistyka – nowemu </w:t>
      </w:r>
      <w:proofErr w:type="spellStart"/>
      <w:r w:rsidRPr="006563FC">
        <w:rPr>
          <w:rFonts w:ascii="Arial" w:hAnsi="Arial"/>
        </w:rPr>
        <w:t>Tiguanowi</w:t>
      </w:r>
      <w:proofErr w:type="spellEnd"/>
      <w:r w:rsidRPr="006563FC">
        <w:rPr>
          <w:rFonts w:ascii="Arial" w:hAnsi="Arial"/>
        </w:rPr>
        <w:t xml:space="preserve"> nadano zupełnie nowy, wyrazisty i niepowtarzalny styl SUV-a.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>Technologia – Tiguan jest pierwszym SUV-em koncernu skonstruowanym w oparciu o elementy modułowej platformy MQB.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>Charakter – dłuższy, szerszy, niższy: dzięki nowej konstrukcji Tiguan ma bardziej sportowe proporcje.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 xml:space="preserve">Napęd na przednie i na cztery koła: sześć spośród ośmiu silników jest oferowanych </w:t>
      </w:r>
      <w:r w:rsidR="009744B3" w:rsidRPr="006563FC">
        <w:rPr>
          <w:rFonts w:ascii="Arial" w:hAnsi="Arial"/>
        </w:rPr>
        <w:t xml:space="preserve">w połączeniu </w:t>
      </w:r>
      <w:r w:rsidRPr="006563FC">
        <w:rPr>
          <w:rFonts w:ascii="Arial" w:hAnsi="Arial"/>
        </w:rPr>
        <w:t>z napędem 4x4.</w:t>
      </w:r>
    </w:p>
    <w:p w:rsidR="00D83EF7" w:rsidRPr="006563FC" w:rsidRDefault="00B63405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 xml:space="preserve">Dwie wersje przodu nadwozia: Tiguan debiutuje </w:t>
      </w:r>
      <w:r w:rsidR="009413D6">
        <w:rPr>
          <w:rFonts w:ascii="Arial" w:hAnsi="Arial"/>
        </w:rPr>
        <w:t>w klasycznej wersji on-</w:t>
      </w:r>
      <w:proofErr w:type="spellStart"/>
      <w:r w:rsidR="009413D6">
        <w:rPr>
          <w:rFonts w:ascii="Arial" w:hAnsi="Arial"/>
        </w:rPr>
        <w:t>road</w:t>
      </w:r>
      <w:proofErr w:type="spellEnd"/>
      <w:r w:rsidR="009413D6">
        <w:rPr>
          <w:rFonts w:ascii="Arial" w:hAnsi="Arial"/>
        </w:rPr>
        <w:t xml:space="preserve"> </w:t>
      </w:r>
      <w:r w:rsidRPr="006563FC">
        <w:rPr>
          <w:rFonts w:ascii="Arial" w:hAnsi="Arial"/>
        </w:rPr>
        <w:t xml:space="preserve">oraz z przodem dostosowanym do jazdy </w:t>
      </w:r>
      <w:r w:rsidR="008F0C95" w:rsidRPr="006563FC">
        <w:rPr>
          <w:rFonts w:ascii="Arial" w:hAnsi="Arial"/>
        </w:rPr>
        <w:t>w terenie</w:t>
      </w:r>
      <w:r w:rsidRPr="006563FC">
        <w:rPr>
          <w:rFonts w:ascii="Arial" w:hAnsi="Arial"/>
        </w:rPr>
        <w:t>.</w:t>
      </w:r>
    </w:p>
    <w:p w:rsidR="00D83EF7" w:rsidRPr="00A16EE1" w:rsidRDefault="009413D6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  <w:lang w:val="en-US"/>
        </w:rPr>
      </w:pPr>
      <w:proofErr w:type="spellStart"/>
      <w:r>
        <w:rPr>
          <w:rFonts w:ascii="Arial" w:hAnsi="Arial"/>
          <w:lang w:val="en-US"/>
        </w:rPr>
        <w:t>Nowość</w:t>
      </w:r>
      <w:proofErr w:type="spellEnd"/>
      <w:r>
        <w:rPr>
          <w:rFonts w:ascii="Arial" w:hAnsi="Arial"/>
          <w:lang w:val="en-US"/>
        </w:rPr>
        <w:t xml:space="preserve">: </w:t>
      </w:r>
      <w:r w:rsidR="00B63405" w:rsidRPr="00A16EE1">
        <w:rPr>
          <w:rFonts w:ascii="Arial" w:hAnsi="Arial"/>
          <w:lang w:val="en-US"/>
        </w:rPr>
        <w:t xml:space="preserve">4MOTION Active Control </w:t>
      </w:r>
      <w:proofErr w:type="spellStart"/>
      <w:r w:rsidR="00B63405" w:rsidRPr="00A16EE1">
        <w:rPr>
          <w:rFonts w:ascii="Arial" w:hAnsi="Arial"/>
          <w:lang w:val="en-US"/>
        </w:rPr>
        <w:t>wyposażono</w:t>
      </w:r>
      <w:proofErr w:type="spellEnd"/>
      <w:r w:rsidR="00B63405" w:rsidRPr="00A16EE1">
        <w:rPr>
          <w:rFonts w:ascii="Arial" w:hAnsi="Arial"/>
          <w:lang w:val="en-US"/>
        </w:rPr>
        <w:t xml:space="preserve"> w </w:t>
      </w:r>
      <w:r>
        <w:rPr>
          <w:rFonts w:ascii="Arial" w:hAnsi="Arial"/>
          <w:lang w:val="en-US"/>
        </w:rPr>
        <w:t xml:space="preserve">4 </w:t>
      </w:r>
      <w:proofErr w:type="spellStart"/>
      <w:r w:rsidR="00B63405" w:rsidRPr="00A16EE1">
        <w:rPr>
          <w:rFonts w:ascii="Arial" w:hAnsi="Arial"/>
          <w:lang w:val="en-US"/>
        </w:rPr>
        <w:t>tryby</w:t>
      </w:r>
      <w:proofErr w:type="spellEnd"/>
      <w:r w:rsidR="00B63405" w:rsidRPr="00A16EE1">
        <w:rPr>
          <w:rFonts w:ascii="Arial" w:hAnsi="Arial"/>
          <w:lang w:val="en-US"/>
        </w:rPr>
        <w:t xml:space="preserve"> </w:t>
      </w:r>
      <w:proofErr w:type="spellStart"/>
      <w:r w:rsidR="00B63405" w:rsidRPr="00A16EE1">
        <w:rPr>
          <w:rFonts w:ascii="Arial" w:hAnsi="Arial"/>
          <w:lang w:val="en-US"/>
        </w:rPr>
        <w:t>jazdy</w:t>
      </w:r>
      <w:proofErr w:type="spellEnd"/>
      <w:r w:rsidR="00AB3BFB">
        <w:rPr>
          <w:rFonts w:ascii="Arial" w:hAnsi="Arial"/>
          <w:lang w:val="en-US"/>
        </w:rPr>
        <w:t xml:space="preserve">: </w:t>
      </w:r>
      <w:r w:rsidR="00B63405" w:rsidRPr="00A16EE1">
        <w:rPr>
          <w:rFonts w:ascii="Arial" w:hAnsi="Arial"/>
          <w:lang w:val="en-US"/>
        </w:rPr>
        <w:t>o</w:t>
      </w:r>
      <w:r w:rsidR="00AB3BFB">
        <w:rPr>
          <w:rFonts w:ascii="Arial" w:hAnsi="Arial"/>
          <w:lang w:val="en-US"/>
        </w:rPr>
        <w:t xml:space="preserve">nroad, snow, offroad </w:t>
      </w:r>
      <w:proofErr w:type="spellStart"/>
      <w:r w:rsidR="00AB3BFB">
        <w:rPr>
          <w:rFonts w:ascii="Arial" w:hAnsi="Arial"/>
          <w:lang w:val="en-US"/>
        </w:rPr>
        <w:t>i</w:t>
      </w:r>
      <w:proofErr w:type="spellEnd"/>
      <w:r w:rsidR="00AB3BFB">
        <w:rPr>
          <w:rFonts w:ascii="Arial" w:hAnsi="Arial"/>
          <w:lang w:val="en-US"/>
        </w:rPr>
        <w:t xml:space="preserve"> </w:t>
      </w:r>
      <w:r w:rsidR="00B63405" w:rsidRPr="00A16EE1">
        <w:rPr>
          <w:rFonts w:ascii="Arial" w:hAnsi="Arial"/>
          <w:lang w:val="en-US"/>
        </w:rPr>
        <w:t>offroad individual.</w:t>
      </w:r>
    </w:p>
    <w:p w:rsidR="00D83EF7" w:rsidRPr="006563FC" w:rsidRDefault="00AB3BFB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>
        <w:rPr>
          <w:rFonts w:ascii="Arial" w:hAnsi="Arial"/>
        </w:rPr>
        <w:t>Bezpieczeństwo – seryjn</w:t>
      </w:r>
      <w:r w:rsidR="005D25AD">
        <w:rPr>
          <w:rFonts w:ascii="Arial" w:hAnsi="Arial"/>
        </w:rPr>
        <w:t>e:</w:t>
      </w:r>
      <w:r>
        <w:rPr>
          <w:rFonts w:ascii="Arial" w:hAnsi="Arial"/>
        </w:rPr>
        <w:t xml:space="preserve"> system</w:t>
      </w:r>
      <w:r w:rsidR="00D83EF7" w:rsidRPr="006563FC">
        <w:rPr>
          <w:rFonts w:ascii="Arial" w:hAnsi="Arial"/>
        </w:rPr>
        <w:t xml:space="preserve"> Front Assist z funkcjami hamowania awaryjnego City oraz rozpoznawania pieszych, z aktywną maską silnika</w:t>
      </w:r>
      <w:r w:rsidR="00D83EF7" w:rsidRPr="009413D6">
        <w:rPr>
          <w:rFonts w:ascii="Arial" w:hAnsi="Arial"/>
        </w:rPr>
        <w:t xml:space="preserve">, </w:t>
      </w:r>
      <w:r w:rsidR="009413D6">
        <w:rPr>
          <w:rFonts w:ascii="Arial" w:hAnsi="Arial"/>
        </w:rPr>
        <w:t xml:space="preserve">z systemami Lane </w:t>
      </w:r>
      <w:proofErr w:type="spellStart"/>
      <w:r w:rsidR="009413D6">
        <w:rPr>
          <w:rFonts w:ascii="Arial" w:hAnsi="Arial"/>
        </w:rPr>
        <w:t>Assist</w:t>
      </w:r>
      <w:proofErr w:type="spellEnd"/>
      <w:r w:rsidR="009413D6">
        <w:rPr>
          <w:rFonts w:ascii="Arial" w:hAnsi="Arial"/>
        </w:rPr>
        <w:t xml:space="preserve"> i </w:t>
      </w:r>
      <w:r w:rsidR="009744B3" w:rsidRPr="006563FC">
        <w:rPr>
          <w:rFonts w:ascii="Arial" w:hAnsi="Arial"/>
        </w:rPr>
        <w:t>automatycznego hamowania po kolizji</w:t>
      </w:r>
      <w:r w:rsidR="00B63405" w:rsidRPr="006563FC">
        <w:rPr>
          <w:rFonts w:ascii="Arial" w:hAnsi="Arial"/>
        </w:rPr>
        <w:t>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 xml:space="preserve">Przestrzeń – powiększony bagażnik (o 145 l) ma pojemność 615-1.655 litrów; w kabinie pasażerskiej </w:t>
      </w:r>
      <w:r w:rsidR="008F0C95" w:rsidRPr="006563FC">
        <w:rPr>
          <w:rFonts w:ascii="Arial" w:hAnsi="Arial"/>
        </w:rPr>
        <w:t xml:space="preserve">jest </w:t>
      </w:r>
      <w:r w:rsidRPr="006563FC">
        <w:rPr>
          <w:rFonts w:ascii="Arial" w:hAnsi="Arial"/>
        </w:rPr>
        <w:t>więcej miejsca z tyłu</w:t>
      </w:r>
      <w:r w:rsidR="00B63405" w:rsidRPr="006563FC">
        <w:rPr>
          <w:rFonts w:ascii="Arial" w:hAnsi="Arial"/>
        </w:rPr>
        <w:t>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>Silniki – większe spektrum mocy (od 85 kW/115 KM do 176 kW/240 KM</w:t>
      </w:r>
      <w:r w:rsidR="00B63405" w:rsidRPr="006563FC">
        <w:rPr>
          <w:rFonts w:ascii="Arial" w:hAnsi="Arial"/>
        </w:rPr>
        <w:t>)</w:t>
      </w:r>
      <w:r w:rsidRPr="006563FC">
        <w:rPr>
          <w:rFonts w:ascii="Arial" w:hAnsi="Arial"/>
        </w:rPr>
        <w:t>.</w:t>
      </w:r>
    </w:p>
    <w:p w:rsidR="00D83EF7" w:rsidRPr="006563FC" w:rsidRDefault="00D83EF7" w:rsidP="009744B3">
      <w:pPr>
        <w:pStyle w:val="Akapitzlist"/>
        <w:numPr>
          <w:ilvl w:val="0"/>
          <w:numId w:val="1"/>
        </w:numPr>
        <w:tabs>
          <w:tab w:val="clear" w:pos="9072"/>
          <w:tab w:val="left" w:pos="2327"/>
        </w:tabs>
        <w:spacing w:line="360" w:lineRule="auto"/>
        <w:ind w:left="2268"/>
        <w:rPr>
          <w:rFonts w:ascii="Arial" w:hAnsi="Arial"/>
        </w:rPr>
      </w:pPr>
      <w:r w:rsidRPr="006563FC">
        <w:rPr>
          <w:rFonts w:ascii="Arial" w:hAnsi="Arial"/>
        </w:rPr>
        <w:t xml:space="preserve">Debiut rynkowy – </w:t>
      </w:r>
      <w:r w:rsidR="00B63405" w:rsidRPr="006563FC">
        <w:rPr>
          <w:rFonts w:ascii="Arial" w:hAnsi="Arial"/>
        </w:rPr>
        <w:t>nowy Tiguan</w:t>
      </w:r>
      <w:r w:rsidR="009413D6">
        <w:rPr>
          <w:rFonts w:ascii="Arial" w:hAnsi="Arial"/>
        </w:rPr>
        <w:t xml:space="preserve"> w polskich salonach będzie dostępny w maju</w:t>
      </w:r>
      <w:r w:rsidR="009744B3" w:rsidRPr="006563FC">
        <w:rPr>
          <w:rFonts w:ascii="Arial" w:hAnsi="Arial"/>
        </w:rPr>
        <w:t>.</w:t>
      </w:r>
    </w:p>
    <w:p w:rsidR="00216A8C" w:rsidRPr="006563FC" w:rsidRDefault="00216A8C" w:rsidP="009744B3">
      <w:pPr>
        <w:tabs>
          <w:tab w:val="clear" w:pos="9072"/>
          <w:tab w:val="left" w:pos="2327"/>
        </w:tabs>
        <w:spacing w:line="360" w:lineRule="auto"/>
        <w:ind w:left="2268"/>
        <w:rPr>
          <w:rFonts w:ascii="Arial" w:hAnsi="Arial"/>
        </w:rPr>
      </w:pPr>
    </w:p>
    <w:p w:rsidR="00216A8C" w:rsidRPr="006563FC" w:rsidRDefault="00216A8C" w:rsidP="009744B3">
      <w:pPr>
        <w:spacing w:line="360" w:lineRule="auto"/>
        <w:ind w:left="1701"/>
        <w:rPr>
          <w:rFonts w:ascii="Arial" w:hAnsi="Arial"/>
          <w:b/>
        </w:rPr>
      </w:pPr>
      <w:r w:rsidRPr="006563FC">
        <w:rPr>
          <w:rFonts w:ascii="Arial" w:hAnsi="Arial"/>
          <w:b/>
        </w:rPr>
        <w:lastRenderedPageBreak/>
        <w:t>Nowy Tiguan</w:t>
      </w:r>
    </w:p>
    <w:p w:rsidR="00216A8C" w:rsidRPr="006563FC" w:rsidRDefault="00A636DF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>Poznań</w:t>
      </w:r>
      <w:r w:rsidR="00216A8C" w:rsidRPr="006563FC">
        <w:rPr>
          <w:rFonts w:ascii="Arial" w:hAnsi="Arial"/>
          <w:b/>
        </w:rPr>
        <w:t xml:space="preserve">/Genewa, marzec 2016 roku. </w:t>
      </w:r>
      <w:r w:rsidR="009307E4" w:rsidRPr="006563FC">
        <w:rPr>
          <w:rFonts w:ascii="Arial" w:hAnsi="Arial"/>
        </w:rPr>
        <w:t xml:space="preserve">Nowy Tiguan </w:t>
      </w:r>
      <w:r w:rsidR="009413D6">
        <w:rPr>
          <w:rFonts w:ascii="Arial" w:hAnsi="Arial"/>
        </w:rPr>
        <w:t xml:space="preserve">niebawem zadebiutuje </w:t>
      </w:r>
      <w:r w:rsidR="009307E4" w:rsidRPr="006563FC">
        <w:rPr>
          <w:rFonts w:ascii="Arial" w:hAnsi="Arial"/>
        </w:rPr>
        <w:t xml:space="preserve">na rynku. Pierwsze egzemplarze modelu drugiej generacji pojawią się w </w:t>
      </w:r>
      <w:r w:rsidR="009413D6">
        <w:rPr>
          <w:rFonts w:ascii="Arial" w:hAnsi="Arial"/>
        </w:rPr>
        <w:t>polskich salonach w maju.</w:t>
      </w:r>
      <w:r w:rsidR="009307E4" w:rsidRPr="006563FC">
        <w:rPr>
          <w:rFonts w:ascii="Arial" w:hAnsi="Arial"/>
        </w:rPr>
        <w:t xml:space="preserve"> Nowy Tiguan jest pierwszym SUV-em koncernu skonstruowanym na bazie modułowej platformy MQB</w:t>
      </w:r>
      <w:r w:rsidR="00DD7EA4" w:rsidRPr="006563FC">
        <w:rPr>
          <w:rFonts w:ascii="Arial" w:hAnsi="Arial"/>
        </w:rPr>
        <w:t>, czyli w oparciu o technologię</w:t>
      </w:r>
      <w:r w:rsidR="009307E4" w:rsidRPr="006563FC">
        <w:rPr>
          <w:rFonts w:ascii="Arial" w:hAnsi="Arial"/>
        </w:rPr>
        <w:t>, dzięki której samochody mogą zużywać mniej paliwa,</w:t>
      </w:r>
      <w:r w:rsidR="00DD7EA4" w:rsidRPr="006563FC">
        <w:rPr>
          <w:rFonts w:ascii="Arial" w:hAnsi="Arial"/>
        </w:rPr>
        <w:t xml:space="preserve"> </w:t>
      </w:r>
      <w:r w:rsidR="009307E4" w:rsidRPr="006563FC">
        <w:rPr>
          <w:rFonts w:ascii="Arial" w:hAnsi="Arial"/>
        </w:rPr>
        <w:t>być lżejsze, przestronniejsze, bezpieczniejsze, bardziej komfortowe i bardziej dynamiczne – zarówno z wyglądu, jak i pod względem właściwości jezdnych.</w:t>
      </w:r>
      <w:r w:rsidR="00DD7EA4" w:rsidRPr="006563FC">
        <w:rPr>
          <w:rFonts w:ascii="Arial" w:hAnsi="Arial"/>
        </w:rPr>
        <w:t xml:space="preserve"> I właśnie taki jest Tiguan: jego nadwozie stało się nie tylko dłuższe, niższe i szersze, ale też zyskało bardziej wyrazisty wygląd i nabrało sportowego</w:t>
      </w:r>
      <w:r w:rsidR="002A02C4" w:rsidRPr="002A02C4">
        <w:rPr>
          <w:rFonts w:ascii="Arial" w:hAnsi="Arial"/>
        </w:rPr>
        <w:t xml:space="preserve"> charakteru</w:t>
      </w:r>
      <w:r w:rsidR="00DD7EA4" w:rsidRPr="006563FC">
        <w:rPr>
          <w:rFonts w:ascii="Arial" w:hAnsi="Arial"/>
        </w:rPr>
        <w:t>. Ti</w:t>
      </w:r>
      <w:r w:rsidR="00216A8C" w:rsidRPr="006563FC">
        <w:rPr>
          <w:rFonts w:ascii="Arial" w:hAnsi="Arial"/>
        </w:rPr>
        <w:t xml:space="preserve">guan oznacza dla Volkswagena początek ofensywy </w:t>
      </w:r>
      <w:r w:rsidR="009413D6">
        <w:rPr>
          <w:rFonts w:ascii="Arial" w:hAnsi="Arial"/>
        </w:rPr>
        <w:t xml:space="preserve">w klasie </w:t>
      </w:r>
      <w:r w:rsidR="00216A8C" w:rsidRPr="006563FC">
        <w:rPr>
          <w:rFonts w:ascii="Arial" w:hAnsi="Arial"/>
        </w:rPr>
        <w:t xml:space="preserve">SUV-ów. W następnych latach marka przedstawi </w:t>
      </w:r>
      <w:r w:rsidR="00DD7EA4" w:rsidRPr="006563FC">
        <w:rPr>
          <w:rFonts w:ascii="Arial" w:hAnsi="Arial"/>
        </w:rPr>
        <w:t>we wszystkich ważnych</w:t>
      </w:r>
      <w:r w:rsidR="00216A8C" w:rsidRPr="006563FC">
        <w:rPr>
          <w:rFonts w:ascii="Arial" w:hAnsi="Arial"/>
        </w:rPr>
        <w:t xml:space="preserve"> segmentach rynku na całym świecie kolejne innowacyjne modele tego rodzaju. </w:t>
      </w:r>
      <w:r w:rsidR="00DD7EA4" w:rsidRPr="006563FC">
        <w:rPr>
          <w:rFonts w:ascii="Arial" w:hAnsi="Arial"/>
        </w:rPr>
        <w:t>I właśnie d</w:t>
      </w:r>
      <w:r w:rsidR="00216A8C" w:rsidRPr="006563FC">
        <w:rPr>
          <w:rFonts w:ascii="Arial" w:hAnsi="Arial"/>
        </w:rPr>
        <w:t xml:space="preserve">latego </w:t>
      </w:r>
      <w:r w:rsidR="00DD7EA4" w:rsidRPr="006563FC">
        <w:rPr>
          <w:rFonts w:ascii="Arial" w:hAnsi="Arial"/>
        </w:rPr>
        <w:t>na potrzeby największych zagranicznych rynków</w:t>
      </w:r>
      <w:r w:rsidR="00216A8C" w:rsidRPr="006563FC">
        <w:rPr>
          <w:rFonts w:ascii="Arial" w:hAnsi="Arial"/>
        </w:rPr>
        <w:t xml:space="preserve"> przewidziano produkcję </w:t>
      </w:r>
      <w:proofErr w:type="spellStart"/>
      <w:r w:rsidR="00216A8C" w:rsidRPr="006563FC">
        <w:rPr>
          <w:rFonts w:ascii="Arial" w:hAnsi="Arial"/>
        </w:rPr>
        <w:t>Tiguana</w:t>
      </w:r>
      <w:proofErr w:type="spellEnd"/>
      <w:r w:rsidR="00216A8C" w:rsidRPr="006563FC">
        <w:rPr>
          <w:rFonts w:ascii="Arial" w:hAnsi="Arial"/>
        </w:rPr>
        <w:t xml:space="preserve"> </w:t>
      </w:r>
      <w:r w:rsidR="00DD7EA4" w:rsidRPr="006563FC">
        <w:rPr>
          <w:rFonts w:ascii="Arial" w:hAnsi="Arial"/>
        </w:rPr>
        <w:t xml:space="preserve">ze zwiększonym rozstawem osi. W wyższych klasach pojawi się nowy SUV średniej wielkości (na rynki USA i Chin) oraz </w:t>
      </w:r>
      <w:r w:rsidR="009413D6">
        <w:rPr>
          <w:rFonts w:ascii="Arial" w:hAnsi="Arial"/>
        </w:rPr>
        <w:t xml:space="preserve">wciąż dostępny będzie </w:t>
      </w:r>
      <w:r w:rsidR="00DD7EA4" w:rsidRPr="006563FC">
        <w:rPr>
          <w:rFonts w:ascii="Arial" w:hAnsi="Arial"/>
        </w:rPr>
        <w:t>Touareg. W hierarchii modeli</w:t>
      </w:r>
      <w:r w:rsidR="008F0C95" w:rsidRPr="006563FC">
        <w:rPr>
          <w:rFonts w:ascii="Arial" w:hAnsi="Arial"/>
        </w:rPr>
        <w:t xml:space="preserve"> Volkswagena</w:t>
      </w:r>
      <w:r w:rsidR="00DD7EA4" w:rsidRPr="006563FC">
        <w:rPr>
          <w:rFonts w:ascii="Arial" w:hAnsi="Arial"/>
        </w:rPr>
        <w:t xml:space="preserve">, poniżej </w:t>
      </w:r>
      <w:proofErr w:type="spellStart"/>
      <w:r w:rsidR="00DD7EA4" w:rsidRPr="006563FC">
        <w:rPr>
          <w:rFonts w:ascii="Arial" w:hAnsi="Arial"/>
        </w:rPr>
        <w:t>Tiguana</w:t>
      </w:r>
      <w:proofErr w:type="spellEnd"/>
      <w:r w:rsidR="00DD7EA4" w:rsidRPr="006563FC">
        <w:rPr>
          <w:rFonts w:ascii="Arial" w:hAnsi="Arial"/>
        </w:rPr>
        <w:t xml:space="preserve">, </w:t>
      </w:r>
      <w:r w:rsidR="009413D6">
        <w:rPr>
          <w:rFonts w:ascii="Arial" w:hAnsi="Arial"/>
        </w:rPr>
        <w:t xml:space="preserve">zadebiutują </w:t>
      </w:r>
      <w:r w:rsidR="00DD7EA4" w:rsidRPr="006563FC">
        <w:rPr>
          <w:rFonts w:ascii="Arial" w:hAnsi="Arial"/>
        </w:rPr>
        <w:t>dwa nowe modele. W klasie Golfa SUV utrzymany w stylu studyjnego T-</w:t>
      </w:r>
      <w:proofErr w:type="spellStart"/>
      <w:r w:rsidR="00DD7EA4" w:rsidRPr="006563FC">
        <w:rPr>
          <w:rFonts w:ascii="Arial" w:hAnsi="Arial"/>
        </w:rPr>
        <w:t>Roc</w:t>
      </w:r>
      <w:proofErr w:type="spellEnd"/>
      <w:r w:rsidR="00DD7EA4" w:rsidRPr="006563FC">
        <w:rPr>
          <w:rFonts w:ascii="Arial" w:hAnsi="Arial"/>
        </w:rPr>
        <w:t xml:space="preserve">. Model T-Cross </w:t>
      </w:r>
      <w:proofErr w:type="spellStart"/>
      <w:r w:rsidR="00DD7EA4" w:rsidRPr="006563FC">
        <w:rPr>
          <w:rFonts w:ascii="Arial" w:hAnsi="Arial"/>
        </w:rPr>
        <w:t>Breeze</w:t>
      </w:r>
      <w:proofErr w:type="spellEnd"/>
      <w:r w:rsidR="00DD7EA4" w:rsidRPr="006563FC">
        <w:rPr>
          <w:rFonts w:ascii="Arial" w:hAnsi="Arial"/>
        </w:rPr>
        <w:t xml:space="preserve"> zaprezentowany w Genewie obok </w:t>
      </w:r>
      <w:proofErr w:type="spellStart"/>
      <w:r w:rsidR="00DD7EA4" w:rsidRPr="006563FC">
        <w:rPr>
          <w:rFonts w:ascii="Arial" w:hAnsi="Arial"/>
        </w:rPr>
        <w:t>Tiguana</w:t>
      </w:r>
      <w:proofErr w:type="spellEnd"/>
      <w:r w:rsidR="00DD7EA4" w:rsidRPr="006563FC">
        <w:rPr>
          <w:rFonts w:ascii="Arial" w:hAnsi="Arial"/>
        </w:rPr>
        <w:t xml:space="preserve"> jest </w:t>
      </w:r>
      <w:r w:rsidR="002A02C4">
        <w:rPr>
          <w:rFonts w:ascii="Arial" w:hAnsi="Arial"/>
        </w:rPr>
        <w:t xml:space="preserve">natomiast </w:t>
      </w:r>
      <w:r w:rsidR="00DD7EA4" w:rsidRPr="006563FC">
        <w:rPr>
          <w:rFonts w:ascii="Arial" w:hAnsi="Arial"/>
        </w:rPr>
        <w:t>zapowiedzią SUV-a należącego do segmentu małych samochodów.</w:t>
      </w:r>
    </w:p>
    <w:p w:rsidR="009744B3" w:rsidRPr="006563FC" w:rsidRDefault="009744B3" w:rsidP="009744B3">
      <w:pPr>
        <w:spacing w:line="360" w:lineRule="auto"/>
        <w:ind w:left="1701"/>
        <w:rPr>
          <w:rFonts w:ascii="Arial" w:hAnsi="Arial"/>
        </w:rPr>
      </w:pPr>
    </w:p>
    <w:p w:rsidR="009413D6" w:rsidRDefault="00EA060C" w:rsidP="009744B3">
      <w:pPr>
        <w:spacing w:line="360" w:lineRule="auto"/>
        <w:ind w:left="1701"/>
        <w:rPr>
          <w:rFonts w:ascii="Arial" w:hAnsi="Arial"/>
          <w:b/>
        </w:rPr>
      </w:pPr>
      <w:r>
        <w:rPr>
          <w:rFonts w:ascii="Arial" w:hAnsi="Arial"/>
          <w:b/>
        </w:rPr>
        <w:t xml:space="preserve">Do różnych zastosowań </w:t>
      </w:r>
    </w:p>
    <w:p w:rsidR="003814B5" w:rsidRDefault="00CA5E52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 xml:space="preserve">Trzy wersje wyposażenia. </w:t>
      </w:r>
      <w:r w:rsidRPr="006563FC">
        <w:rPr>
          <w:rFonts w:ascii="Arial" w:hAnsi="Arial"/>
        </w:rPr>
        <w:t xml:space="preserve">Produkcja nowego </w:t>
      </w:r>
      <w:proofErr w:type="spellStart"/>
      <w:r w:rsidRPr="006563FC">
        <w:rPr>
          <w:rFonts w:ascii="Arial" w:hAnsi="Arial"/>
        </w:rPr>
        <w:t>Tiguana</w:t>
      </w:r>
      <w:proofErr w:type="spellEnd"/>
      <w:r w:rsidRPr="006563FC">
        <w:rPr>
          <w:rFonts w:ascii="Arial" w:hAnsi="Arial"/>
        </w:rPr>
        <w:t xml:space="preserve"> rozpoczęła się równo z początkiem bieżącego roku. W połowie stycznia w Europie zaczęto przyjmować zamówienia na ten model. </w:t>
      </w:r>
    </w:p>
    <w:p w:rsidR="00216A8C" w:rsidRPr="006563FC" w:rsidRDefault="00CA5E52" w:rsidP="009744B3">
      <w:pPr>
        <w:spacing w:line="360" w:lineRule="auto"/>
        <w:ind w:left="1701"/>
        <w:rPr>
          <w:rFonts w:ascii="Arial" w:hAnsi="Arial"/>
        </w:rPr>
      </w:pPr>
      <w:proofErr w:type="spellStart"/>
      <w:r w:rsidRPr="006563FC">
        <w:rPr>
          <w:rFonts w:ascii="Arial" w:hAnsi="Arial"/>
        </w:rPr>
        <w:t>Tiguana</w:t>
      </w:r>
      <w:proofErr w:type="spellEnd"/>
      <w:r w:rsidRPr="006563FC">
        <w:rPr>
          <w:rFonts w:ascii="Arial" w:hAnsi="Arial"/>
        </w:rPr>
        <w:t xml:space="preserve"> można kupić w wersjach z napędem na przednie albo </w:t>
      </w:r>
      <w:r w:rsidR="009B10B3">
        <w:rPr>
          <w:rFonts w:ascii="Arial" w:hAnsi="Arial"/>
        </w:rPr>
        <w:t>na</w:t>
      </w:r>
      <w:r w:rsidRPr="006563FC">
        <w:rPr>
          <w:rFonts w:ascii="Arial" w:hAnsi="Arial"/>
        </w:rPr>
        <w:t xml:space="preserve"> cztery </w:t>
      </w:r>
      <w:r w:rsidR="009B10B3">
        <w:rPr>
          <w:rFonts w:ascii="Arial" w:hAnsi="Arial"/>
        </w:rPr>
        <w:t xml:space="preserve">koła </w:t>
      </w:r>
      <w:r w:rsidRPr="006563FC">
        <w:rPr>
          <w:rFonts w:ascii="Arial" w:hAnsi="Arial"/>
        </w:rPr>
        <w:t>oraz w wersjach wyposażenia Trendline</w:t>
      </w:r>
      <w:r w:rsidR="003814B5">
        <w:rPr>
          <w:rFonts w:ascii="Arial" w:hAnsi="Arial"/>
        </w:rPr>
        <w:t>, Comfortline i Highline</w:t>
      </w:r>
      <w:r w:rsidRPr="006563FC">
        <w:rPr>
          <w:rFonts w:ascii="Arial" w:hAnsi="Arial"/>
        </w:rPr>
        <w:t>. W modelu drugiej generacji zastosowano najnowszą wersj</w:t>
      </w:r>
      <w:r w:rsidR="009B10B3">
        <w:rPr>
          <w:rFonts w:ascii="Arial" w:hAnsi="Arial"/>
        </w:rPr>
        <w:t>ę napędu na cztery koła 4MOTION</w:t>
      </w:r>
      <w:r w:rsidRPr="006563FC">
        <w:rPr>
          <w:rFonts w:ascii="Arial" w:hAnsi="Arial"/>
        </w:rPr>
        <w:t xml:space="preserve">. Prześwit wszystkich </w:t>
      </w:r>
      <w:proofErr w:type="spellStart"/>
      <w:r w:rsidRPr="006563FC">
        <w:rPr>
          <w:rFonts w:ascii="Arial" w:hAnsi="Arial"/>
        </w:rPr>
        <w:t>Tiguanów</w:t>
      </w:r>
      <w:proofErr w:type="spellEnd"/>
      <w:r w:rsidRPr="006563FC">
        <w:rPr>
          <w:rFonts w:ascii="Arial" w:hAnsi="Arial"/>
        </w:rPr>
        <w:t xml:space="preserve"> 4MOTION </w:t>
      </w:r>
      <w:r w:rsidR="008F0C95" w:rsidRPr="006563FC">
        <w:rPr>
          <w:rFonts w:ascii="Arial" w:hAnsi="Arial"/>
        </w:rPr>
        <w:t>zwiększon</w:t>
      </w:r>
      <w:r w:rsidRPr="006563FC">
        <w:rPr>
          <w:rFonts w:ascii="Arial" w:hAnsi="Arial"/>
        </w:rPr>
        <w:t xml:space="preserve">o, w porównaniu z </w:t>
      </w:r>
      <w:r w:rsidR="009B10B3">
        <w:rPr>
          <w:rFonts w:ascii="Arial" w:hAnsi="Arial"/>
        </w:rPr>
        <w:t xml:space="preserve">prześwitem </w:t>
      </w:r>
      <w:r w:rsidRPr="006563FC">
        <w:rPr>
          <w:rFonts w:ascii="Arial" w:hAnsi="Arial"/>
        </w:rPr>
        <w:t>model</w:t>
      </w:r>
      <w:r w:rsidR="009B10B3">
        <w:rPr>
          <w:rFonts w:ascii="Arial" w:hAnsi="Arial"/>
        </w:rPr>
        <w:t xml:space="preserve">i </w:t>
      </w:r>
      <w:r w:rsidRPr="006563FC">
        <w:rPr>
          <w:rFonts w:ascii="Arial" w:hAnsi="Arial"/>
        </w:rPr>
        <w:t>z napędem</w:t>
      </w:r>
      <w:r w:rsidR="009B10B3">
        <w:rPr>
          <w:rFonts w:ascii="Arial" w:hAnsi="Arial"/>
        </w:rPr>
        <w:t xml:space="preserve"> na przednie koła</w:t>
      </w:r>
      <w:r w:rsidRPr="006563FC">
        <w:rPr>
          <w:rFonts w:ascii="Arial" w:hAnsi="Arial"/>
        </w:rPr>
        <w:t xml:space="preserve">, o 11 mm </w:t>
      </w:r>
      <w:r w:rsidRPr="009413D6">
        <w:rPr>
          <w:rFonts w:ascii="Arial" w:hAnsi="Arial"/>
        </w:rPr>
        <w:t>(do 200 mm).</w:t>
      </w:r>
      <w:r w:rsidRPr="006563FC">
        <w:rPr>
          <w:rFonts w:ascii="Arial" w:hAnsi="Arial"/>
        </w:rPr>
        <w:t xml:space="preserve"> Poza tym</w:t>
      </w:r>
      <w:r w:rsidR="008F0C95" w:rsidRPr="006563FC">
        <w:rPr>
          <w:rFonts w:ascii="Arial" w:hAnsi="Arial"/>
        </w:rPr>
        <w:t>,</w:t>
      </w:r>
      <w:r w:rsidRPr="006563FC">
        <w:rPr>
          <w:rFonts w:ascii="Arial" w:hAnsi="Arial"/>
        </w:rPr>
        <w:t xml:space="preserve"> Tiguan 4MOTION może mieć zmienioną przednią część nadwozia</w:t>
      </w:r>
      <w:r w:rsidR="003814B5">
        <w:rPr>
          <w:rFonts w:ascii="Arial" w:hAnsi="Arial"/>
        </w:rPr>
        <w:t xml:space="preserve"> </w:t>
      </w:r>
      <w:r w:rsidR="003814B5" w:rsidRPr="006563FC">
        <w:rPr>
          <w:rFonts w:ascii="Arial" w:hAnsi="Arial"/>
        </w:rPr>
        <w:t>(opcja)</w:t>
      </w:r>
      <w:r w:rsidRPr="006563FC">
        <w:rPr>
          <w:rFonts w:ascii="Arial" w:hAnsi="Arial"/>
        </w:rPr>
        <w:t xml:space="preserve">; w takim wypadku kąt natarcia wynosi 25,6 stopni </w:t>
      </w:r>
      <w:r w:rsidRPr="006563FC">
        <w:rPr>
          <w:rFonts w:ascii="Arial" w:hAnsi="Arial"/>
        </w:rPr>
        <w:lastRenderedPageBreak/>
        <w:t xml:space="preserve">zamiast 18,3. </w:t>
      </w:r>
      <w:r w:rsidR="009B10B3">
        <w:rPr>
          <w:rFonts w:ascii="Arial" w:hAnsi="Arial"/>
        </w:rPr>
        <w:t>Wersje drogowe można wzbogacić o</w:t>
      </w:r>
      <w:r w:rsidRPr="006563FC">
        <w:rPr>
          <w:rFonts w:ascii="Arial" w:hAnsi="Arial"/>
        </w:rPr>
        <w:t xml:space="preserve"> również now</w:t>
      </w:r>
      <w:r w:rsidR="009B10B3">
        <w:rPr>
          <w:rFonts w:ascii="Arial" w:hAnsi="Arial"/>
        </w:rPr>
        <w:t>y pakiet</w:t>
      </w:r>
      <w:r w:rsidR="003814B5">
        <w:rPr>
          <w:rFonts w:ascii="Arial" w:hAnsi="Arial"/>
        </w:rPr>
        <w:t xml:space="preserve"> R-Line</w:t>
      </w:r>
      <w:r w:rsidRPr="006563FC">
        <w:rPr>
          <w:rFonts w:ascii="Arial" w:hAnsi="Arial"/>
        </w:rPr>
        <w:t xml:space="preserve">. W przedsprzedaży Tiguan 4MOTION jest dostępny w dwóch wersjach silnikowych do wyboru (w obydwu wypadkach </w:t>
      </w:r>
      <w:r w:rsidR="00A71924" w:rsidRPr="006563FC">
        <w:rPr>
          <w:rFonts w:ascii="Arial" w:hAnsi="Arial"/>
        </w:rPr>
        <w:t>chodzi o</w:t>
      </w:r>
      <w:r w:rsidRPr="006563FC">
        <w:rPr>
          <w:rFonts w:ascii="Arial" w:hAnsi="Arial"/>
        </w:rPr>
        <w:t xml:space="preserve"> </w:t>
      </w:r>
      <w:r w:rsidRPr="009413D6">
        <w:rPr>
          <w:rFonts w:ascii="Arial" w:hAnsi="Arial"/>
        </w:rPr>
        <w:t xml:space="preserve">doładowane jednostki </w:t>
      </w:r>
      <w:r w:rsidR="009B10B3" w:rsidRPr="009413D6">
        <w:rPr>
          <w:rFonts w:ascii="Arial" w:hAnsi="Arial"/>
        </w:rPr>
        <w:t xml:space="preserve">napędowe </w:t>
      </w:r>
      <w:r w:rsidRPr="009413D6">
        <w:rPr>
          <w:rFonts w:ascii="Arial" w:hAnsi="Arial"/>
        </w:rPr>
        <w:t>z bezpośrednim wtryskiem paliwa)</w:t>
      </w:r>
      <w:r w:rsidR="00A71924" w:rsidRPr="009413D6">
        <w:rPr>
          <w:rFonts w:ascii="Arial" w:hAnsi="Arial"/>
        </w:rPr>
        <w:t>: 2.0 TDI (diesel)</w:t>
      </w:r>
      <w:r w:rsidR="00A71924" w:rsidRPr="006563FC">
        <w:rPr>
          <w:rFonts w:ascii="Arial" w:hAnsi="Arial"/>
        </w:rPr>
        <w:t xml:space="preserve"> o mocy 110 kW/150 KM oraz 2.0 TSI (benzynowy) osiągający moc 132 kW/180 KM. Później do oferty dołączą kolejne silniki </w:t>
      </w:r>
      <w:r w:rsidR="003814B5">
        <w:rPr>
          <w:rFonts w:ascii="Arial" w:hAnsi="Arial"/>
        </w:rPr>
        <w:t>i</w:t>
      </w:r>
      <w:r w:rsidR="00A71924" w:rsidRPr="006563FC">
        <w:rPr>
          <w:rFonts w:ascii="Arial" w:hAnsi="Arial"/>
        </w:rPr>
        <w:t xml:space="preserve"> w sumie do wyboru będzie osiem jednostek napędowych o mocy od 85 kW/115 KM do 176 kW/240 KM. </w:t>
      </w:r>
      <w:r w:rsidR="00C72D47">
        <w:rPr>
          <w:rFonts w:ascii="Arial" w:hAnsi="Arial"/>
        </w:rPr>
        <w:t>Wersje</w:t>
      </w:r>
      <w:r w:rsidR="00A71924" w:rsidRPr="006563FC">
        <w:rPr>
          <w:rFonts w:ascii="Arial" w:hAnsi="Arial"/>
        </w:rPr>
        <w:t xml:space="preserve"> z silnikami o mocy od 180 KM </w:t>
      </w:r>
      <w:r w:rsidR="009B10B3" w:rsidRPr="006563FC">
        <w:rPr>
          <w:rFonts w:ascii="Arial" w:hAnsi="Arial"/>
        </w:rPr>
        <w:t xml:space="preserve">seryjnie </w:t>
      </w:r>
      <w:r w:rsidR="00C72D47">
        <w:rPr>
          <w:rFonts w:ascii="Arial" w:hAnsi="Arial"/>
        </w:rPr>
        <w:t>wyposażone są w</w:t>
      </w:r>
      <w:r w:rsidR="009B10B3">
        <w:rPr>
          <w:rFonts w:ascii="Arial" w:hAnsi="Arial"/>
        </w:rPr>
        <w:t xml:space="preserve"> </w:t>
      </w:r>
      <w:r w:rsidR="00A71924" w:rsidRPr="006563FC">
        <w:rPr>
          <w:rFonts w:ascii="Arial" w:hAnsi="Arial"/>
        </w:rPr>
        <w:t>dwusp</w:t>
      </w:r>
      <w:r w:rsidR="00C72D47">
        <w:rPr>
          <w:rFonts w:ascii="Arial" w:hAnsi="Arial"/>
        </w:rPr>
        <w:t>rzęgłowe skrzynie biegów DSG</w:t>
      </w:r>
      <w:r w:rsidR="009B10B3">
        <w:rPr>
          <w:rFonts w:ascii="Arial" w:hAnsi="Arial"/>
        </w:rPr>
        <w:t>.</w:t>
      </w:r>
    </w:p>
    <w:p w:rsidR="008C34A6" w:rsidRDefault="00A71924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>Fascynacja i innowacja.</w:t>
      </w:r>
      <w:r w:rsidRPr="006563FC">
        <w:rPr>
          <w:rFonts w:ascii="Arial" w:hAnsi="Arial"/>
        </w:rPr>
        <w:t xml:space="preserve"> Dzięki wykorzystaniu platformy MQB Tiguan stał się lepszy pod każdym względem. Nadwozie najnowszego SUV-a Volkswagena nabrało sportowych proporcji</w:t>
      </w:r>
      <w:r w:rsidR="009413D6">
        <w:rPr>
          <w:rFonts w:ascii="Arial" w:hAnsi="Arial"/>
        </w:rPr>
        <w:t>,</w:t>
      </w:r>
      <w:r w:rsidRPr="006563FC">
        <w:rPr>
          <w:rFonts w:ascii="Arial" w:hAnsi="Arial"/>
        </w:rPr>
        <w:t xml:space="preserve"> </w:t>
      </w:r>
      <w:r w:rsidR="008C34A6">
        <w:rPr>
          <w:rFonts w:ascii="Arial" w:hAnsi="Arial"/>
        </w:rPr>
        <w:t xml:space="preserve">a </w:t>
      </w:r>
      <w:r w:rsidRPr="006563FC">
        <w:rPr>
          <w:rFonts w:ascii="Arial" w:hAnsi="Arial"/>
        </w:rPr>
        <w:t xml:space="preserve">jego stylistyka stała się bardziej wyrazista. Znacznie wzrosły przestronność kabiny pasażerskiej oraz wielkość bagażnika. Przedział bagażowy ma teraz pojemność 615 litrów (mierzone do tylnej kanapy), </w:t>
      </w:r>
      <w:r w:rsidR="008C34A6">
        <w:rPr>
          <w:rFonts w:ascii="Arial" w:hAnsi="Arial"/>
        </w:rPr>
        <w:t xml:space="preserve">natomiast </w:t>
      </w:r>
      <w:r w:rsidRPr="006563FC">
        <w:rPr>
          <w:rFonts w:ascii="Arial" w:hAnsi="Arial"/>
        </w:rPr>
        <w:t xml:space="preserve">gdy zostaną złożone oparcia tylnych siedzeń wzrasta ona do 1.655 litrów. Oznacza to przyrost o 145 litrów. Za pomocą nowego systemu 4MOTION Active Control napęd na cztery koła można łatwiej niż kiedykolwiek dopasować do warunków, w których </w:t>
      </w:r>
      <w:r w:rsidR="00DD7038">
        <w:rPr>
          <w:rFonts w:ascii="Arial" w:hAnsi="Arial"/>
        </w:rPr>
        <w:t>samochód</w:t>
      </w:r>
      <w:r w:rsidR="00DD7038" w:rsidRPr="006563FC">
        <w:rPr>
          <w:rFonts w:ascii="Arial" w:hAnsi="Arial"/>
        </w:rPr>
        <w:t xml:space="preserve"> </w:t>
      </w:r>
      <w:r w:rsidRPr="006563FC">
        <w:rPr>
          <w:rFonts w:ascii="Arial" w:hAnsi="Arial"/>
        </w:rPr>
        <w:t xml:space="preserve">będzie wykorzystywany. Dzięki mocnym silnikom Tiguan jest w stanie pociągnąć </w:t>
      </w:r>
      <w:r w:rsidR="009413D6">
        <w:rPr>
          <w:rFonts w:ascii="Arial" w:hAnsi="Arial"/>
        </w:rPr>
        <w:t xml:space="preserve">przyczepę o masie </w:t>
      </w:r>
      <w:r w:rsidRPr="006563FC">
        <w:rPr>
          <w:rFonts w:ascii="Arial" w:hAnsi="Arial"/>
        </w:rPr>
        <w:t xml:space="preserve">2.500 kg. </w:t>
      </w:r>
    </w:p>
    <w:p w:rsidR="008C34A6" w:rsidRDefault="00A71924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</w:rPr>
        <w:t>Liczne systemy asystujące zwiększają komfort,</w:t>
      </w:r>
      <w:r w:rsidR="00DD7038">
        <w:rPr>
          <w:rFonts w:ascii="Arial" w:hAnsi="Arial"/>
        </w:rPr>
        <w:t xml:space="preserve"> dynamikę oraz bezpieczeństwo – s</w:t>
      </w:r>
      <w:r w:rsidRPr="006563FC">
        <w:rPr>
          <w:rFonts w:ascii="Arial" w:hAnsi="Arial"/>
        </w:rPr>
        <w:t xml:space="preserve">eryjnie są dostępne m.in. systemy Front Assist z funkcjami hamowania awaryjnego City i rozpoznawania pieszych, Lane Assist oraz </w:t>
      </w:r>
      <w:r w:rsidR="00DD7038">
        <w:rPr>
          <w:rFonts w:ascii="Arial" w:hAnsi="Arial"/>
        </w:rPr>
        <w:t xml:space="preserve">system automatycznego </w:t>
      </w:r>
      <w:r w:rsidRPr="006563FC">
        <w:rPr>
          <w:rFonts w:ascii="Arial" w:hAnsi="Arial"/>
        </w:rPr>
        <w:t>ham</w:t>
      </w:r>
      <w:r w:rsidR="00DD7038">
        <w:rPr>
          <w:rFonts w:ascii="Arial" w:hAnsi="Arial"/>
        </w:rPr>
        <w:t xml:space="preserve">owania po </w:t>
      </w:r>
      <w:r w:rsidRPr="006563FC">
        <w:rPr>
          <w:rFonts w:ascii="Arial" w:hAnsi="Arial"/>
        </w:rPr>
        <w:t>koliz</w:t>
      </w:r>
      <w:r w:rsidR="00DD7038">
        <w:rPr>
          <w:rFonts w:ascii="Arial" w:hAnsi="Arial"/>
        </w:rPr>
        <w:t>ji</w:t>
      </w:r>
      <w:r w:rsidRPr="006563FC">
        <w:rPr>
          <w:rFonts w:ascii="Arial" w:hAnsi="Arial"/>
        </w:rPr>
        <w:t>. Wzbogacono zakres funkc</w:t>
      </w:r>
      <w:r w:rsidR="00DD7038">
        <w:rPr>
          <w:rFonts w:ascii="Arial" w:hAnsi="Arial"/>
        </w:rPr>
        <w:t xml:space="preserve">ji internetowych – dostępne są </w:t>
      </w:r>
      <w:r w:rsidRPr="006563FC">
        <w:rPr>
          <w:rFonts w:ascii="Arial" w:hAnsi="Arial"/>
        </w:rPr>
        <w:t>automatyczne powiadamianie o wypadku, informacje o ruchu drogowym i miejscach parkingowych,</w:t>
      </w:r>
      <w:r w:rsidR="00DD7038">
        <w:rPr>
          <w:rFonts w:ascii="Arial" w:hAnsi="Arial"/>
        </w:rPr>
        <w:t xml:space="preserve"> informacja o stanie pojazdu</w:t>
      </w:r>
      <w:r w:rsidRPr="006563FC">
        <w:rPr>
          <w:rFonts w:ascii="Arial" w:hAnsi="Arial"/>
        </w:rPr>
        <w:t>, do pokładowego s</w:t>
      </w:r>
      <w:r w:rsidR="008C34A6">
        <w:rPr>
          <w:rFonts w:ascii="Arial" w:hAnsi="Arial"/>
        </w:rPr>
        <w:t xml:space="preserve">przętu elektronicznego poprzez </w:t>
      </w:r>
      <w:proofErr w:type="spellStart"/>
      <w:r w:rsidR="008C34A6">
        <w:rPr>
          <w:rFonts w:ascii="Arial" w:hAnsi="Arial"/>
        </w:rPr>
        <w:t>App</w:t>
      </w:r>
      <w:proofErr w:type="spellEnd"/>
      <w:r w:rsidR="008C34A6">
        <w:rPr>
          <w:rFonts w:ascii="Arial" w:hAnsi="Arial"/>
        </w:rPr>
        <w:t xml:space="preserve"> Connect</w:t>
      </w:r>
      <w:r w:rsidRPr="006563FC">
        <w:rPr>
          <w:rFonts w:ascii="Arial" w:hAnsi="Arial"/>
        </w:rPr>
        <w:t xml:space="preserve"> można podłączyć wszystkie współczesne </w:t>
      </w:r>
      <w:proofErr w:type="spellStart"/>
      <w:r w:rsidRPr="006563FC">
        <w:rPr>
          <w:rFonts w:ascii="Arial" w:hAnsi="Arial"/>
        </w:rPr>
        <w:t>smartfony</w:t>
      </w:r>
      <w:proofErr w:type="spellEnd"/>
      <w:r w:rsidRPr="006563FC">
        <w:rPr>
          <w:rFonts w:ascii="Arial" w:hAnsi="Arial"/>
        </w:rPr>
        <w:t xml:space="preserve"> w systemach Apple i Android, nawet tablety</w:t>
      </w:r>
      <w:r w:rsidR="00C21209">
        <w:rPr>
          <w:rFonts w:ascii="Arial" w:hAnsi="Arial"/>
        </w:rPr>
        <w:t xml:space="preserve"> –</w:t>
      </w:r>
      <w:r w:rsidR="008C34A6">
        <w:rPr>
          <w:rFonts w:ascii="Arial" w:hAnsi="Arial"/>
        </w:rPr>
        <w:t xml:space="preserve"> za pośrednictwem aplikacji Media Control</w:t>
      </w:r>
      <w:r w:rsidR="00C21209">
        <w:rPr>
          <w:rFonts w:ascii="Arial" w:hAnsi="Arial"/>
        </w:rPr>
        <w:t xml:space="preserve"> – stają się integralną częścią </w:t>
      </w:r>
      <w:r w:rsidRPr="006563FC">
        <w:rPr>
          <w:rFonts w:ascii="Arial" w:hAnsi="Arial"/>
        </w:rPr>
        <w:t xml:space="preserve">samochodowego sprzętu multimedialnego. </w:t>
      </w:r>
    </w:p>
    <w:p w:rsidR="00A71924" w:rsidRPr="006563FC" w:rsidRDefault="00A71924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</w:rPr>
        <w:t>Te c</w:t>
      </w:r>
      <w:r w:rsidR="00C21209">
        <w:rPr>
          <w:rFonts w:ascii="Arial" w:hAnsi="Arial"/>
        </w:rPr>
        <w:t>echy i możliwości sprawiają, że</w:t>
      </w:r>
      <w:r w:rsidRPr="006563FC">
        <w:rPr>
          <w:rFonts w:ascii="Arial" w:hAnsi="Arial"/>
        </w:rPr>
        <w:t xml:space="preserve"> powstał model, dzięki któremu Volkswagen wyznacza pod wieloma względami nowe standardy wśród SUV-ów (Sport </w:t>
      </w:r>
      <w:proofErr w:type="spellStart"/>
      <w:r w:rsidRPr="006563FC">
        <w:rPr>
          <w:rFonts w:ascii="Arial" w:hAnsi="Arial"/>
        </w:rPr>
        <w:t>Utility</w:t>
      </w:r>
      <w:proofErr w:type="spellEnd"/>
      <w:r w:rsidRPr="006563FC">
        <w:rPr>
          <w:rFonts w:ascii="Arial" w:hAnsi="Arial"/>
        </w:rPr>
        <w:t xml:space="preserve"> </w:t>
      </w:r>
      <w:proofErr w:type="spellStart"/>
      <w:r w:rsidRPr="006563FC">
        <w:rPr>
          <w:rFonts w:ascii="Arial" w:hAnsi="Arial"/>
        </w:rPr>
        <w:t>Vehicle</w:t>
      </w:r>
      <w:proofErr w:type="spellEnd"/>
      <w:r w:rsidRPr="006563FC">
        <w:rPr>
          <w:rFonts w:ascii="Arial" w:hAnsi="Arial"/>
        </w:rPr>
        <w:t xml:space="preserve">). Tiguan nie jest </w:t>
      </w:r>
      <w:proofErr w:type="spellStart"/>
      <w:r w:rsidRPr="006563FC">
        <w:rPr>
          <w:rFonts w:ascii="Arial" w:hAnsi="Arial"/>
        </w:rPr>
        <w:t>crossoverem</w:t>
      </w:r>
      <w:proofErr w:type="spellEnd"/>
      <w:r w:rsidRPr="006563FC">
        <w:rPr>
          <w:rFonts w:ascii="Arial" w:hAnsi="Arial"/>
        </w:rPr>
        <w:t xml:space="preserve"> łączącym cechy pojazdów o różnym charakterze</w:t>
      </w:r>
      <w:r w:rsidR="008C34A6">
        <w:rPr>
          <w:rFonts w:ascii="Arial" w:hAnsi="Arial"/>
        </w:rPr>
        <w:t>,</w:t>
      </w:r>
      <w:r w:rsidRPr="006563FC">
        <w:rPr>
          <w:rFonts w:ascii="Arial" w:hAnsi="Arial"/>
        </w:rPr>
        <w:t xml:space="preserve"> lecz tworzy nową jakość w obrębie </w:t>
      </w:r>
      <w:r w:rsidRPr="006563FC">
        <w:rPr>
          <w:rFonts w:ascii="Arial" w:hAnsi="Arial"/>
        </w:rPr>
        <w:lastRenderedPageBreak/>
        <w:t xml:space="preserve">klasy SUV-ów. Tiguan jest samochodem doskonale sprawdzającym się zarówno na asfalcie, jak i poza nim. </w:t>
      </w:r>
    </w:p>
    <w:p w:rsidR="008C34A6" w:rsidRDefault="008C34A6" w:rsidP="009744B3">
      <w:pPr>
        <w:spacing w:line="360" w:lineRule="auto"/>
        <w:ind w:left="1701"/>
        <w:rPr>
          <w:rFonts w:ascii="Arial" w:hAnsi="Arial"/>
          <w:b/>
        </w:rPr>
      </w:pPr>
    </w:p>
    <w:p w:rsidR="00F522EE" w:rsidRPr="006563FC" w:rsidRDefault="00F522EE" w:rsidP="009744B3">
      <w:pPr>
        <w:spacing w:line="360" w:lineRule="auto"/>
        <w:ind w:left="1701"/>
        <w:rPr>
          <w:rFonts w:ascii="Arial" w:hAnsi="Arial"/>
          <w:b/>
        </w:rPr>
      </w:pPr>
      <w:r w:rsidRPr="006563FC">
        <w:rPr>
          <w:rFonts w:ascii="Arial" w:hAnsi="Arial"/>
          <w:b/>
        </w:rPr>
        <w:t>Stylistyka – rewolucja zamiast ewolucji</w:t>
      </w:r>
    </w:p>
    <w:p w:rsidR="00F522EE" w:rsidRPr="006563FC" w:rsidRDefault="00F522EE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>Niepowtarzalny charakter.</w:t>
      </w:r>
      <w:r w:rsidRPr="006563FC">
        <w:rPr>
          <w:rFonts w:ascii="Arial" w:hAnsi="Arial"/>
        </w:rPr>
        <w:t xml:space="preserve"> W postaci </w:t>
      </w:r>
      <w:proofErr w:type="spellStart"/>
      <w:r w:rsidRPr="006563FC">
        <w:rPr>
          <w:rFonts w:ascii="Arial" w:hAnsi="Arial"/>
        </w:rPr>
        <w:t>Tiguana</w:t>
      </w:r>
      <w:proofErr w:type="spellEnd"/>
      <w:r w:rsidRPr="006563FC">
        <w:rPr>
          <w:rFonts w:ascii="Arial" w:hAnsi="Arial"/>
        </w:rPr>
        <w:t xml:space="preserve"> drugiej generacji styliści Volkswagena stworzyli samochód, który wprowadza do świata SUV-ów nową jakość w zakresie designu. Precyzja i logika z jaką poprowadzono linie wyznaczające jego stylistyczną tożsamość oraz oryginalność stylu widoczna z każdej perspektywy sprawiają, że Tiguan znacznie różni się od innych aut tego segmentu. Stylistyka nadwozia oraz wnętrza korespondują ze s</w:t>
      </w:r>
      <w:r w:rsidR="004047D7">
        <w:rPr>
          <w:rFonts w:ascii="Arial" w:hAnsi="Arial"/>
        </w:rPr>
        <w:t xml:space="preserve">obą tworząc harmonijną całość. </w:t>
      </w:r>
    </w:p>
    <w:p w:rsidR="009744B3" w:rsidRPr="006563FC" w:rsidRDefault="009744B3" w:rsidP="009744B3">
      <w:pPr>
        <w:spacing w:line="360" w:lineRule="auto"/>
        <w:ind w:left="1701"/>
        <w:rPr>
          <w:rFonts w:ascii="Arial" w:hAnsi="Arial"/>
        </w:rPr>
      </w:pPr>
    </w:p>
    <w:p w:rsidR="00F522EE" w:rsidRPr="006563FC" w:rsidRDefault="00F522EE" w:rsidP="009744B3">
      <w:pPr>
        <w:spacing w:line="360" w:lineRule="auto"/>
        <w:ind w:left="1701"/>
        <w:rPr>
          <w:rFonts w:ascii="Arial" w:hAnsi="Arial"/>
          <w:b/>
        </w:rPr>
      </w:pPr>
      <w:r w:rsidRPr="006563FC">
        <w:rPr>
          <w:rFonts w:ascii="Arial" w:hAnsi="Arial"/>
          <w:b/>
        </w:rPr>
        <w:t>Wzrost bezpieczeństwa – SUV 21. wieku</w:t>
      </w:r>
    </w:p>
    <w:p w:rsidR="00F522EE" w:rsidRPr="006563FC" w:rsidRDefault="00F522EE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>Ochrona innych uczestników ruchu.</w:t>
      </w:r>
      <w:r w:rsidRPr="006563FC">
        <w:rPr>
          <w:rFonts w:ascii="Arial" w:hAnsi="Arial"/>
        </w:rPr>
        <w:t xml:space="preserve"> O tym, że Tiguan należy do SUV-ów nowego rodzaju świadczy to, jak </w:t>
      </w:r>
      <w:r w:rsidRPr="004047D7">
        <w:rPr>
          <w:rFonts w:ascii="Arial" w:hAnsi="Arial"/>
        </w:rPr>
        <w:t>bardzo</w:t>
      </w:r>
      <w:r w:rsidRPr="006563FC">
        <w:rPr>
          <w:rFonts w:ascii="Arial" w:hAnsi="Arial"/>
        </w:rPr>
        <w:t xml:space="preserve"> uwzględnia bezpieczeństwo innych uczestników ruchu. Dzięki zastosowanym seryjnie rozwiązaniom</w:t>
      </w:r>
      <w:r w:rsidR="005D164D">
        <w:rPr>
          <w:rFonts w:ascii="Arial" w:hAnsi="Arial"/>
        </w:rPr>
        <w:t xml:space="preserve"> – </w:t>
      </w:r>
      <w:r w:rsidRPr="006563FC">
        <w:rPr>
          <w:rFonts w:ascii="Arial" w:hAnsi="Arial"/>
        </w:rPr>
        <w:t xml:space="preserve">aktywnej masce silnika, </w:t>
      </w:r>
      <w:r w:rsidR="008F0C95" w:rsidRPr="006563FC">
        <w:rPr>
          <w:rFonts w:ascii="Arial" w:hAnsi="Arial"/>
        </w:rPr>
        <w:t>systemowi</w:t>
      </w:r>
      <w:r w:rsidRPr="006563FC">
        <w:rPr>
          <w:rFonts w:ascii="Arial" w:hAnsi="Arial"/>
        </w:rPr>
        <w:t xml:space="preserve"> hamowania awaryjnego City z funkcją rozpoznawania pieszych oraz dzięki systemowi utrzymywania pasa ruchu Lane </w:t>
      </w:r>
      <w:proofErr w:type="spellStart"/>
      <w:r w:rsidRPr="006563FC">
        <w:rPr>
          <w:rFonts w:ascii="Arial" w:hAnsi="Arial"/>
        </w:rPr>
        <w:t>Assist</w:t>
      </w:r>
      <w:proofErr w:type="spellEnd"/>
      <w:r w:rsidRPr="006563FC">
        <w:rPr>
          <w:rFonts w:ascii="Arial" w:hAnsi="Arial"/>
        </w:rPr>
        <w:t xml:space="preserve"> </w:t>
      </w:r>
      <w:r w:rsidR="005D164D">
        <w:rPr>
          <w:rFonts w:ascii="Arial" w:hAnsi="Arial"/>
        </w:rPr>
        <w:t xml:space="preserve">– </w:t>
      </w:r>
      <w:r w:rsidRPr="006563FC">
        <w:rPr>
          <w:rFonts w:ascii="Arial" w:hAnsi="Arial"/>
        </w:rPr>
        <w:t xml:space="preserve">Tiguan znacznie przyczynia się do wzrostu </w:t>
      </w:r>
      <w:r w:rsidR="005D164D">
        <w:rPr>
          <w:rFonts w:ascii="Arial" w:hAnsi="Arial"/>
        </w:rPr>
        <w:t>bezpieczeństwa ruchu drogowego.</w:t>
      </w:r>
    </w:p>
    <w:p w:rsidR="00F522EE" w:rsidRPr="006563FC" w:rsidRDefault="00F522EE" w:rsidP="009744B3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 xml:space="preserve">Aktywna maska </w:t>
      </w:r>
      <w:r w:rsidRPr="004047D7">
        <w:rPr>
          <w:rFonts w:ascii="Arial" w:hAnsi="Arial"/>
          <w:b/>
        </w:rPr>
        <w:t>silnika.</w:t>
      </w:r>
      <w:r w:rsidRPr="004047D7">
        <w:rPr>
          <w:rFonts w:ascii="Arial" w:hAnsi="Arial"/>
        </w:rPr>
        <w:t xml:space="preserve"> Specjalny mechanizm unosi maskę, jeśli uderzy w nią potrącony pieszy bądź rowerzysta.</w:t>
      </w:r>
      <w:r w:rsidRPr="006563FC">
        <w:rPr>
          <w:rFonts w:ascii="Arial" w:hAnsi="Arial"/>
        </w:rPr>
        <w:t xml:space="preserve"> W ten sposób między twardym silnikiem a stosunkowo giętką maską powstaje przestrzeń, zapobiegająca </w:t>
      </w:r>
      <w:r w:rsidR="002425E5">
        <w:rPr>
          <w:rFonts w:ascii="Arial" w:hAnsi="Arial"/>
        </w:rPr>
        <w:t>poważniejszym obrażeniom głowy.</w:t>
      </w:r>
    </w:p>
    <w:p w:rsidR="00A71924" w:rsidRDefault="00F522EE" w:rsidP="002425E5">
      <w:pPr>
        <w:spacing w:line="360" w:lineRule="auto"/>
        <w:ind w:left="1701"/>
        <w:rPr>
          <w:rFonts w:ascii="Arial" w:hAnsi="Arial"/>
        </w:rPr>
      </w:pPr>
      <w:r w:rsidRPr="006563FC">
        <w:rPr>
          <w:rFonts w:ascii="Arial" w:hAnsi="Arial"/>
          <w:b/>
        </w:rPr>
        <w:t>Funkcja rozpoznawania pieszych i Lane Assist.</w:t>
      </w:r>
      <w:r w:rsidRPr="006563FC">
        <w:rPr>
          <w:rFonts w:ascii="Arial" w:hAnsi="Arial"/>
        </w:rPr>
        <w:t xml:space="preserve"> Tiguan jest samochodem nowych czasów, który wykorzystuje wszelkie nowoczesne systemy asystujące, by zapewnić jak największe bezpieczeństwo. Z tego powodu SUV-a Volkswagena wyposażono seryjnie w </w:t>
      </w:r>
      <w:r w:rsidR="002425E5">
        <w:rPr>
          <w:rFonts w:ascii="Arial" w:hAnsi="Arial"/>
        </w:rPr>
        <w:t xml:space="preserve">system automatycznego </w:t>
      </w:r>
      <w:r w:rsidRPr="006563FC">
        <w:rPr>
          <w:rFonts w:ascii="Arial" w:hAnsi="Arial"/>
        </w:rPr>
        <w:t>ham</w:t>
      </w:r>
      <w:r w:rsidR="002425E5">
        <w:rPr>
          <w:rFonts w:ascii="Arial" w:hAnsi="Arial"/>
        </w:rPr>
        <w:t xml:space="preserve">owania po </w:t>
      </w:r>
      <w:r w:rsidRPr="006563FC">
        <w:rPr>
          <w:rFonts w:ascii="Arial" w:hAnsi="Arial"/>
        </w:rPr>
        <w:t>koliz</w:t>
      </w:r>
      <w:r w:rsidR="002425E5">
        <w:rPr>
          <w:rFonts w:ascii="Arial" w:hAnsi="Arial"/>
        </w:rPr>
        <w:t xml:space="preserve">ji </w:t>
      </w:r>
      <w:r w:rsidRPr="006563FC">
        <w:rPr>
          <w:rFonts w:ascii="Arial" w:hAnsi="Arial"/>
        </w:rPr>
        <w:t xml:space="preserve">oraz w monitorujący otoczenie system Front Assist z funkcją awaryjnego hamowania w mieście (City) oraz – jako nowość – z funkcją rozpoznawania pieszych. Gdy korzystający z radarowych czujników system Front Assist stwierdzi obecność pieszego na drodze ostrzeże o tym kierowcę, a gdy ten nie zareaguje system zainicjuje </w:t>
      </w:r>
      <w:r w:rsidRPr="006563FC">
        <w:rPr>
          <w:rFonts w:ascii="Arial" w:hAnsi="Arial"/>
        </w:rPr>
        <w:lastRenderedPageBreak/>
        <w:t xml:space="preserve">hamowanie pojazdu. To nie wszystko – nowy Tiguan jest ponadto wyposażony seryjnie w system Lane Assist. Do działania wykorzystuje on kamerę i ostrzega kierowcę oraz „odkręca” kierownicę we właściwą stronę, jeśli tylko stwierdzi, że kierowca </w:t>
      </w:r>
      <w:r w:rsidR="002425E5" w:rsidRPr="006563FC">
        <w:rPr>
          <w:rFonts w:ascii="Arial" w:hAnsi="Arial"/>
        </w:rPr>
        <w:t>–</w:t>
      </w:r>
      <w:r w:rsidR="002425E5">
        <w:rPr>
          <w:rFonts w:ascii="Arial" w:hAnsi="Arial"/>
        </w:rPr>
        <w:t xml:space="preserve"> jadąc poza terenem zabudowanym i</w:t>
      </w:r>
      <w:r w:rsidRPr="006563FC">
        <w:rPr>
          <w:rFonts w:ascii="Arial" w:hAnsi="Arial"/>
        </w:rPr>
        <w:t xml:space="preserve"> nie dając </w:t>
      </w:r>
      <w:r w:rsidR="002425E5">
        <w:rPr>
          <w:rFonts w:ascii="Arial" w:hAnsi="Arial"/>
        </w:rPr>
        <w:t>sygnału</w:t>
      </w:r>
      <w:r w:rsidRPr="006563FC">
        <w:rPr>
          <w:rFonts w:ascii="Arial" w:hAnsi="Arial"/>
        </w:rPr>
        <w:t xml:space="preserve"> kierunkowskazem, czyli nieświadomie</w:t>
      </w:r>
      <w:r w:rsidR="002425E5">
        <w:rPr>
          <w:rFonts w:ascii="Arial" w:hAnsi="Arial"/>
        </w:rPr>
        <w:t xml:space="preserve"> </w:t>
      </w:r>
      <w:r w:rsidR="002425E5" w:rsidRPr="006563FC">
        <w:rPr>
          <w:rFonts w:ascii="Arial" w:hAnsi="Arial"/>
        </w:rPr>
        <w:t>–</w:t>
      </w:r>
      <w:r w:rsidRPr="006563FC">
        <w:rPr>
          <w:rFonts w:ascii="Arial" w:hAnsi="Arial"/>
        </w:rPr>
        <w:t xml:space="preserve"> spowodował zmianę pasa ruchu, po którym porusza się samochód. System ten zapobiega przede wszystkim groźnym kolizjom z pojazdami nadjeżdżającymi z przeciwka na drogach jednopasmowych. Front Assist oraz Lane Assist wraz z włączeniem ich do seryjnego wyposażenia przystępnych cenowo popularnych samochodów wyznaczają nowe standardy w dziedzinie bezpieczeństwa drogowego.</w:t>
      </w:r>
    </w:p>
    <w:p w:rsidR="004159D2" w:rsidRDefault="004159D2" w:rsidP="002425E5">
      <w:pPr>
        <w:spacing w:line="360" w:lineRule="auto"/>
        <w:ind w:left="1701"/>
        <w:rPr>
          <w:rFonts w:ascii="Arial" w:hAnsi="Arial"/>
        </w:rPr>
      </w:pPr>
    </w:p>
    <w:p w:rsidR="004159D2" w:rsidRDefault="004159D2" w:rsidP="002425E5">
      <w:pPr>
        <w:spacing w:line="360" w:lineRule="auto"/>
        <w:ind w:left="1701"/>
        <w:rPr>
          <w:rFonts w:ascii="Arial" w:hAnsi="Arial"/>
        </w:rPr>
      </w:pPr>
    </w:p>
    <w:p w:rsidR="004159D2" w:rsidRPr="004159D2" w:rsidRDefault="004159D2" w:rsidP="004159D2">
      <w:pPr>
        <w:ind w:left="1701"/>
        <w:rPr>
          <w:lang w:val="de-DE"/>
        </w:rPr>
      </w:pPr>
      <w:r w:rsidRPr="004159D2">
        <w:rPr>
          <w:b/>
          <w:noProof/>
          <w:lang w:val="de-DE"/>
        </w:rPr>
        <w:t>Volkswagen Group Polska</w:t>
      </w:r>
      <w:r>
        <w:rPr>
          <w:b/>
          <w:noProof/>
          <w:lang w:val="de-DE"/>
        </w:rPr>
        <w:br/>
      </w:r>
      <w:r w:rsidRPr="004159D2">
        <w:rPr>
          <w:noProof/>
          <w:lang w:val="de-DE"/>
        </w:rPr>
        <w:t>Volkswagen PR Manager</w:t>
      </w:r>
      <w:r>
        <w:rPr>
          <w:noProof/>
          <w:lang w:val="de-DE"/>
        </w:rPr>
        <w:br/>
      </w:r>
      <w:r w:rsidRPr="004159D2">
        <w:rPr>
          <w:noProof/>
          <w:lang w:val="de-DE"/>
        </w:rPr>
        <w:t>Tomasz Tonder</w:t>
      </w:r>
      <w:r>
        <w:rPr>
          <w:noProof/>
          <w:lang w:val="de-DE"/>
        </w:rPr>
        <w:br/>
      </w:r>
      <w:r w:rsidRPr="004159D2">
        <w:rPr>
          <w:noProof/>
          <w:lang w:val="de-DE"/>
        </w:rPr>
        <w:t>Telefon:</w:t>
      </w:r>
      <w:r>
        <w:rPr>
          <w:noProof/>
          <w:lang w:val="de-DE"/>
        </w:rPr>
        <w:t xml:space="preserve"> </w:t>
      </w:r>
      <w:r w:rsidRPr="004159D2">
        <w:rPr>
          <w:noProof/>
          <w:lang w:val="de-DE"/>
        </w:rPr>
        <w:t>+48 61 62 73</w:t>
      </w:r>
      <w:r>
        <w:rPr>
          <w:noProof/>
          <w:lang w:val="de-DE"/>
        </w:rPr>
        <w:t> </w:t>
      </w:r>
      <w:r w:rsidRPr="004159D2">
        <w:rPr>
          <w:noProof/>
          <w:lang w:val="de-DE"/>
        </w:rPr>
        <w:t>401</w:t>
      </w:r>
      <w:r>
        <w:rPr>
          <w:noProof/>
          <w:lang w:val="de-DE"/>
        </w:rPr>
        <w:br/>
      </w:r>
      <w:r w:rsidRPr="004159D2">
        <w:rPr>
          <w:noProof/>
          <w:lang w:val="de-DE"/>
        </w:rPr>
        <w:t>E-Mail:</w:t>
      </w:r>
      <w:r>
        <w:rPr>
          <w:noProof/>
          <w:lang w:val="de-DE"/>
        </w:rPr>
        <w:t xml:space="preserve"> </w:t>
      </w:r>
      <w:hyperlink r:id="rId8" w:history="1">
        <w:r w:rsidRPr="004159D2">
          <w:rPr>
            <w:rStyle w:val="Hipercze"/>
            <w:noProof/>
            <w:lang w:val="de-DE"/>
          </w:rPr>
          <w:t>tomasz.tonder@volkswagen.pl</w:t>
        </w:r>
      </w:hyperlink>
      <w:r w:rsidRPr="004159D2">
        <w:rPr>
          <w:noProof/>
          <w:lang w:val="de-DE"/>
        </w:rPr>
        <w:t xml:space="preserve"> </w:t>
      </w:r>
      <w:r>
        <w:rPr>
          <w:noProof/>
          <w:lang w:val="de-DE"/>
        </w:rPr>
        <w:br/>
      </w:r>
      <w:hyperlink r:id="rId9" w:history="1">
        <w:r w:rsidRPr="004159D2">
          <w:rPr>
            <w:rStyle w:val="Hipercze"/>
            <w:noProof/>
            <w:lang w:val="de-DE"/>
          </w:rPr>
          <w:t>www.vw.press-bank.pl</w:t>
        </w:r>
      </w:hyperlink>
    </w:p>
    <w:p w:rsidR="004159D2" w:rsidRPr="004159D2" w:rsidRDefault="004159D2" w:rsidP="004159D2">
      <w:pPr>
        <w:tabs>
          <w:tab w:val="left" w:pos="902"/>
        </w:tabs>
        <w:rPr>
          <w:lang w:val="de-DE"/>
        </w:rPr>
      </w:pPr>
      <w:r>
        <w:rPr>
          <w:noProof/>
          <w:lang w:val="en-US" w:eastAsia="pl-PL"/>
        </w:rPr>
        <w:drawing>
          <wp:anchor distT="0" distB="0" distL="114300" distR="114300" simplePos="0" relativeHeight="251659264" behindDoc="0" locked="0" layoutInCell="1" allowOverlap="1" wp14:anchorId="744A7BB4" wp14:editId="0F0E7DD6">
            <wp:simplePos x="0" y="0"/>
            <wp:positionH relativeFrom="column">
              <wp:posOffset>1104265</wp:posOffset>
            </wp:positionH>
            <wp:positionV relativeFrom="paragraph">
              <wp:posOffset>64135</wp:posOffset>
            </wp:positionV>
            <wp:extent cx="342900" cy="281305"/>
            <wp:effectExtent l="0" t="0" r="0" b="4445"/>
            <wp:wrapNone/>
            <wp:docPr id="3" name="Obraz 2" descr="Opis: Twitter_logo_blue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Opis: Twitter_logo_blue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8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0288" behindDoc="0" locked="0" layoutInCell="1" allowOverlap="1" wp14:anchorId="4319F958" wp14:editId="60CF62CF">
            <wp:simplePos x="0" y="0"/>
            <wp:positionH relativeFrom="column">
              <wp:posOffset>1561465</wp:posOffset>
            </wp:positionH>
            <wp:positionV relativeFrom="paragraph">
              <wp:posOffset>64135</wp:posOffset>
            </wp:positionV>
            <wp:extent cx="637540" cy="267970"/>
            <wp:effectExtent l="0" t="0" r="0" b="0"/>
            <wp:wrapNone/>
            <wp:docPr id="4" name="Obraz 3" descr="Opis: YouTube-logo-full_color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YouTube-logo-full_color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267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 w:eastAsia="pl-PL"/>
        </w:rPr>
        <w:drawing>
          <wp:anchor distT="0" distB="0" distL="114300" distR="114300" simplePos="0" relativeHeight="251661312" behindDoc="0" locked="0" layoutInCell="1" allowOverlap="1" wp14:anchorId="11C58477" wp14:editId="40BAFED7">
            <wp:simplePos x="0" y="0"/>
            <wp:positionH relativeFrom="column">
              <wp:posOffset>2361565</wp:posOffset>
            </wp:positionH>
            <wp:positionV relativeFrom="paragraph">
              <wp:posOffset>64135</wp:posOffset>
            </wp:positionV>
            <wp:extent cx="313055" cy="313055"/>
            <wp:effectExtent l="0" t="0" r="0" b="0"/>
            <wp:wrapNone/>
            <wp:docPr id="8" name="Obraz 4" descr="Opis: FB-f-Logo__blue_1024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Opis: FB-f-Logo__blue_1024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" cy="31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59D2" w:rsidRPr="004159D2" w:rsidRDefault="004159D2" w:rsidP="004159D2">
      <w:pPr>
        <w:tabs>
          <w:tab w:val="left" w:pos="902"/>
        </w:tabs>
        <w:rPr>
          <w:lang w:val="de-DE"/>
        </w:rPr>
      </w:pPr>
    </w:p>
    <w:p w:rsidR="004159D2" w:rsidRPr="004159D2" w:rsidRDefault="004159D2" w:rsidP="004159D2">
      <w:pPr>
        <w:tabs>
          <w:tab w:val="left" w:pos="902"/>
        </w:tabs>
        <w:rPr>
          <w:noProof/>
          <w:lang w:val="de-DE"/>
        </w:rPr>
      </w:pPr>
    </w:p>
    <w:p w:rsidR="004159D2" w:rsidRPr="004159D2" w:rsidRDefault="004159D2" w:rsidP="002425E5">
      <w:pPr>
        <w:spacing w:line="360" w:lineRule="auto"/>
        <w:ind w:left="1701"/>
        <w:rPr>
          <w:rFonts w:ascii="Arial" w:hAnsi="Arial"/>
          <w:b/>
          <w:lang w:val="de-DE"/>
        </w:rPr>
      </w:pPr>
    </w:p>
    <w:sectPr w:rsidR="004159D2" w:rsidRPr="004159D2" w:rsidSect="00363493">
      <w:footerReference w:type="even" r:id="rId16"/>
      <w:footerReference w:type="defaul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000" w:rsidRDefault="00FB5000" w:rsidP="00D83EF7">
      <w:pPr>
        <w:spacing w:after="0" w:line="240" w:lineRule="auto"/>
      </w:pPr>
      <w:r>
        <w:separator/>
      </w:r>
    </w:p>
  </w:endnote>
  <w:endnote w:type="continuationSeparator" w:id="0">
    <w:p w:rsidR="00FB5000" w:rsidRDefault="00FB5000" w:rsidP="00D83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38" w:rsidRDefault="00DD7038" w:rsidP="006563F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7038" w:rsidRDefault="00DD7038" w:rsidP="009744B3">
    <w:pPr>
      <w:pStyle w:val="Stopka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038" w:rsidRPr="009744B3" w:rsidRDefault="00DD7038" w:rsidP="006563FC">
    <w:pPr>
      <w:pStyle w:val="Stopka"/>
      <w:framePr w:wrap="around" w:vAnchor="text" w:hAnchor="margin" w:xAlign="right" w:y="1"/>
      <w:rPr>
        <w:rStyle w:val="Numerstrony"/>
        <w:rFonts w:ascii="Arial" w:hAnsi="Arial"/>
        <w:sz w:val="16"/>
        <w:szCs w:val="16"/>
      </w:rPr>
    </w:pPr>
    <w:r w:rsidRPr="009744B3">
      <w:rPr>
        <w:rStyle w:val="Numerstrony"/>
        <w:rFonts w:ascii="Arial" w:hAnsi="Arial"/>
        <w:sz w:val="16"/>
        <w:szCs w:val="16"/>
      </w:rPr>
      <w:fldChar w:fldCharType="begin"/>
    </w:r>
    <w:r w:rsidRPr="009744B3">
      <w:rPr>
        <w:rStyle w:val="Numerstrony"/>
        <w:rFonts w:ascii="Arial" w:hAnsi="Arial"/>
        <w:sz w:val="16"/>
        <w:szCs w:val="16"/>
      </w:rPr>
      <w:instrText xml:space="preserve">PAGE  </w:instrText>
    </w:r>
    <w:r w:rsidRPr="009744B3">
      <w:rPr>
        <w:rStyle w:val="Numerstrony"/>
        <w:rFonts w:ascii="Arial" w:hAnsi="Arial"/>
        <w:sz w:val="16"/>
        <w:szCs w:val="16"/>
      </w:rPr>
      <w:fldChar w:fldCharType="separate"/>
    </w:r>
    <w:r w:rsidR="00F77D50">
      <w:rPr>
        <w:rStyle w:val="Numerstrony"/>
        <w:rFonts w:ascii="Arial" w:hAnsi="Arial"/>
        <w:noProof/>
        <w:sz w:val="16"/>
        <w:szCs w:val="16"/>
      </w:rPr>
      <w:t>2</w:t>
    </w:r>
    <w:r w:rsidRPr="009744B3">
      <w:rPr>
        <w:rStyle w:val="Numerstrony"/>
        <w:rFonts w:ascii="Arial" w:hAnsi="Arial"/>
        <w:sz w:val="16"/>
        <w:szCs w:val="16"/>
      </w:rPr>
      <w:fldChar w:fldCharType="end"/>
    </w:r>
  </w:p>
  <w:p w:rsidR="00DD7038" w:rsidRPr="009744B3" w:rsidRDefault="00DD7038" w:rsidP="00D5643A">
    <w:pPr>
      <w:widowControl w:val="0"/>
      <w:tabs>
        <w:tab w:val="clear" w:pos="9072"/>
      </w:tabs>
      <w:autoSpaceDE w:val="0"/>
      <w:autoSpaceDN w:val="0"/>
      <w:adjustRightInd w:val="0"/>
      <w:spacing w:after="240" w:line="240" w:lineRule="auto"/>
      <w:ind w:right="360"/>
      <w:rPr>
        <w:rFonts w:ascii="Times" w:hAnsi="Times" w:cs="Times"/>
        <w:sz w:val="16"/>
        <w:szCs w:val="16"/>
      </w:rPr>
    </w:pPr>
    <w:r w:rsidRPr="00470D18">
      <w:rPr>
        <w:rFonts w:ascii="Arial" w:hAnsi="Arial" w:cs="Arial"/>
        <w:sz w:val="16"/>
        <w:szCs w:val="16"/>
      </w:rPr>
      <w:t>Salon Samochodowy w Gene</w:t>
    </w:r>
    <w:r w:rsidR="00A16EE1">
      <w:rPr>
        <w:rFonts w:ascii="Arial" w:hAnsi="Arial" w:cs="Arial"/>
        <w:sz w:val="16"/>
        <w:szCs w:val="16"/>
      </w:rPr>
      <w:t xml:space="preserve">wie / Volkswagen / Marzec 2016 </w:t>
    </w:r>
    <w:r w:rsidRPr="00470D18">
      <w:rPr>
        <w:rFonts w:ascii="Arial" w:hAnsi="Arial" w:cs="Arial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000" w:rsidRDefault="00FB5000" w:rsidP="00D83EF7">
      <w:pPr>
        <w:spacing w:after="0" w:line="240" w:lineRule="auto"/>
      </w:pPr>
      <w:r>
        <w:separator/>
      </w:r>
    </w:p>
  </w:footnote>
  <w:footnote w:type="continuationSeparator" w:id="0">
    <w:p w:rsidR="00FB5000" w:rsidRDefault="00FB5000" w:rsidP="00D83E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07440B"/>
    <w:multiLevelType w:val="hybridMultilevel"/>
    <w:tmpl w:val="343EB2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11B4"/>
    <w:rsid w:val="00073FA8"/>
    <w:rsid w:val="001411EC"/>
    <w:rsid w:val="00174EA9"/>
    <w:rsid w:val="001A0C5D"/>
    <w:rsid w:val="00207B4C"/>
    <w:rsid w:val="00216A8C"/>
    <w:rsid w:val="002425E5"/>
    <w:rsid w:val="002A02C4"/>
    <w:rsid w:val="002C4510"/>
    <w:rsid w:val="0035300F"/>
    <w:rsid w:val="00363493"/>
    <w:rsid w:val="003814B5"/>
    <w:rsid w:val="004047D7"/>
    <w:rsid w:val="004159D2"/>
    <w:rsid w:val="005D164D"/>
    <w:rsid w:val="005D25AD"/>
    <w:rsid w:val="006563FC"/>
    <w:rsid w:val="00692431"/>
    <w:rsid w:val="008C34A6"/>
    <w:rsid w:val="008F0C95"/>
    <w:rsid w:val="009011B4"/>
    <w:rsid w:val="009307E4"/>
    <w:rsid w:val="009413D6"/>
    <w:rsid w:val="009744B3"/>
    <w:rsid w:val="009B10B3"/>
    <w:rsid w:val="00A16EE1"/>
    <w:rsid w:val="00A636DF"/>
    <w:rsid w:val="00A71924"/>
    <w:rsid w:val="00AB3BFB"/>
    <w:rsid w:val="00B63405"/>
    <w:rsid w:val="00C21209"/>
    <w:rsid w:val="00C72D47"/>
    <w:rsid w:val="00CA5E52"/>
    <w:rsid w:val="00CB470B"/>
    <w:rsid w:val="00D5643A"/>
    <w:rsid w:val="00D83EF7"/>
    <w:rsid w:val="00DD7038"/>
    <w:rsid w:val="00DD7EA4"/>
    <w:rsid w:val="00EA060C"/>
    <w:rsid w:val="00F522EE"/>
    <w:rsid w:val="00F77D50"/>
    <w:rsid w:val="00FA3E1E"/>
    <w:rsid w:val="00FB5000"/>
    <w:rsid w:val="00FD2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3EF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3E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3E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3EF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44B3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4B3"/>
  </w:style>
  <w:style w:type="paragraph" w:styleId="Stopka">
    <w:name w:val="footer"/>
    <w:basedOn w:val="Normalny"/>
    <w:link w:val="StopkaZnak"/>
    <w:uiPriority w:val="99"/>
    <w:unhideWhenUsed/>
    <w:rsid w:val="009744B3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4B3"/>
  </w:style>
  <w:style w:type="character" w:styleId="Numerstrony">
    <w:name w:val="page number"/>
    <w:basedOn w:val="Domylnaczcionkaakapitu"/>
    <w:uiPriority w:val="99"/>
    <w:semiHidden/>
    <w:unhideWhenUsed/>
    <w:rsid w:val="009744B3"/>
  </w:style>
  <w:style w:type="character" w:styleId="Hipercze">
    <w:name w:val="Hyperlink"/>
    <w:rsid w:val="004159D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2419"/>
    <w:pPr>
      <w:tabs>
        <w:tab w:val="right" w:pos="9072"/>
      </w:tabs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83EF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3EF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3EF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3EF7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44B3"/>
    <w:pPr>
      <w:tabs>
        <w:tab w:val="center" w:pos="453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44B3"/>
  </w:style>
  <w:style w:type="paragraph" w:styleId="Stopka">
    <w:name w:val="footer"/>
    <w:basedOn w:val="Normalny"/>
    <w:link w:val="StopkaZnak"/>
    <w:uiPriority w:val="99"/>
    <w:unhideWhenUsed/>
    <w:rsid w:val="009744B3"/>
    <w:pPr>
      <w:tabs>
        <w:tab w:val="center" w:pos="453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44B3"/>
  </w:style>
  <w:style w:type="character" w:styleId="Numerstrony">
    <w:name w:val="page number"/>
    <w:basedOn w:val="Domylnaczcionkaakapitu"/>
    <w:uiPriority w:val="99"/>
    <w:semiHidden/>
    <w:unhideWhenUsed/>
    <w:rsid w:val="009744B3"/>
  </w:style>
  <w:style w:type="character" w:styleId="Hipercze">
    <w:name w:val="Hyperlink"/>
    <w:rsid w:val="004159D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1.png"/><Relationship Id="rId12" Type="http://schemas.openxmlformats.org/officeDocument/2006/relationships/hyperlink" Target="http://www.youtube.com/user/VolkswagenPolska" TargetMode="External"/><Relationship Id="rId13" Type="http://schemas.openxmlformats.org/officeDocument/2006/relationships/image" Target="media/image2.emf"/><Relationship Id="rId14" Type="http://schemas.openxmlformats.org/officeDocument/2006/relationships/hyperlink" Target="http://www.facebook.com/VolkswagenPolska" TargetMode="External"/><Relationship Id="rId15" Type="http://schemas.openxmlformats.org/officeDocument/2006/relationships/image" Target="media/image3.png"/><Relationship Id="rId16" Type="http://schemas.openxmlformats.org/officeDocument/2006/relationships/footer" Target="footer1.xml"/><Relationship Id="rId17" Type="http://schemas.openxmlformats.org/officeDocument/2006/relationships/footer" Target="footer2.xml"/><Relationship Id="rId18" Type="http://schemas.openxmlformats.org/officeDocument/2006/relationships/fontTable" Target="fontTable.xml"/><Relationship Id="rId1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mailto:tomasz.tonder@volkswagen.pl" TargetMode="External"/><Relationship Id="rId9" Type="http://schemas.openxmlformats.org/officeDocument/2006/relationships/hyperlink" Target="http://www.vw.press-bank.pl" TargetMode="External"/><Relationship Id="rId10" Type="http://schemas.openxmlformats.org/officeDocument/2006/relationships/hyperlink" Target="https://twitter.com/vwpress_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1287</Words>
  <Characters>7415</Characters>
  <Application>Microsoft Macintosh Word</Application>
  <DocSecurity>0</DocSecurity>
  <Lines>161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Romek</dc:creator>
  <cp:lastModifiedBy>Paweł</cp:lastModifiedBy>
  <cp:revision>2</cp:revision>
  <dcterms:created xsi:type="dcterms:W3CDTF">2016-03-03T09:39:00Z</dcterms:created>
  <dcterms:modified xsi:type="dcterms:W3CDTF">2016-03-03T09:39:00Z</dcterms:modified>
</cp:coreProperties>
</file>