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301217" w14:textId="70079513" w:rsidR="001C2EC2" w:rsidRPr="00DC64F7" w:rsidRDefault="004A024E" w:rsidP="00645DB0">
      <w:pPr>
        <w:spacing w:line="270" w:lineRule="exact"/>
        <w:jc w:val="both"/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 w:rsidRPr="004A024E">
        <w:rPr>
          <w:b/>
          <w:sz w:val="28"/>
          <w:szCs w:val="28"/>
          <w:lang w:val="pl-PL"/>
        </w:rPr>
        <w:t>Volkswagen rozpoczyna w Europie wdrażanie środków technicznych w silnikach Diesla EA189</w:t>
      </w:r>
    </w:p>
    <w:p w14:paraId="53FB0856" w14:textId="13C40B20" w:rsidR="004A024E" w:rsidRPr="004A024E" w:rsidRDefault="004A024E" w:rsidP="004A024E">
      <w:pPr>
        <w:pStyle w:val="Teksttreci30"/>
        <w:numPr>
          <w:ilvl w:val="0"/>
          <w:numId w:val="3"/>
        </w:numPr>
        <w:spacing w:line="270" w:lineRule="exact"/>
        <w:ind w:left="567" w:hanging="283"/>
        <w:rPr>
          <w:lang w:val="pl-PL"/>
        </w:rPr>
      </w:pPr>
      <w:r>
        <w:rPr>
          <w:lang w:val="pl-PL"/>
        </w:rPr>
        <w:t>W</w:t>
      </w:r>
      <w:r w:rsidRPr="004A024E">
        <w:rPr>
          <w:lang w:val="pl-PL"/>
        </w:rPr>
        <w:t xml:space="preserve">ażny krok w kierunku rozwiązania </w:t>
      </w:r>
      <w:r w:rsidR="00A03EFA">
        <w:rPr>
          <w:lang w:val="pl-PL"/>
        </w:rPr>
        <w:t>kwestii</w:t>
      </w:r>
      <w:r w:rsidRPr="004A024E">
        <w:rPr>
          <w:lang w:val="pl-PL"/>
        </w:rPr>
        <w:t xml:space="preserve"> emisji tlenków azotu w Europie</w:t>
      </w:r>
    </w:p>
    <w:p w14:paraId="4A8E3C2E" w14:textId="56D6192F" w:rsidR="009F5E7B" w:rsidRPr="009C7C49" w:rsidRDefault="004A024E" w:rsidP="004A024E">
      <w:pPr>
        <w:pStyle w:val="Teksttreci30"/>
        <w:numPr>
          <w:ilvl w:val="0"/>
          <w:numId w:val="3"/>
        </w:numPr>
        <w:spacing w:line="270" w:lineRule="exact"/>
        <w:ind w:left="567" w:hanging="283"/>
        <w:rPr>
          <w:lang w:val="pl-PL"/>
        </w:rPr>
      </w:pPr>
      <w:r>
        <w:rPr>
          <w:lang w:val="pl-PL"/>
        </w:rPr>
        <w:t>A</w:t>
      </w:r>
      <w:r w:rsidRPr="004A024E">
        <w:rPr>
          <w:lang w:val="pl-PL"/>
        </w:rPr>
        <w:t xml:space="preserve">kcja </w:t>
      </w:r>
      <w:r w:rsidR="003C6443">
        <w:rPr>
          <w:lang w:val="pl-PL"/>
        </w:rPr>
        <w:t xml:space="preserve">w pierwszej kolejności </w:t>
      </w:r>
      <w:r w:rsidRPr="004A024E">
        <w:rPr>
          <w:lang w:val="pl-PL"/>
        </w:rPr>
        <w:t xml:space="preserve">dotyczy </w:t>
      </w:r>
      <w:proofErr w:type="spellStart"/>
      <w:r w:rsidRPr="004A024E">
        <w:rPr>
          <w:lang w:val="pl-PL"/>
        </w:rPr>
        <w:t>Amaroka</w:t>
      </w:r>
      <w:proofErr w:type="spellEnd"/>
      <w:r w:rsidRPr="004A024E">
        <w:rPr>
          <w:lang w:val="pl-PL"/>
        </w:rPr>
        <w:t xml:space="preserve">, a wkrótce potem </w:t>
      </w:r>
      <w:r w:rsidR="003C6443">
        <w:rPr>
          <w:lang w:val="pl-PL"/>
        </w:rPr>
        <w:t xml:space="preserve">obejmie </w:t>
      </w:r>
      <w:r w:rsidRPr="004A024E">
        <w:rPr>
          <w:lang w:val="pl-PL"/>
        </w:rPr>
        <w:t>Passata</w:t>
      </w:r>
    </w:p>
    <w:p w14:paraId="4DA79052" w14:textId="77777777" w:rsidR="00DE4147" w:rsidRPr="00DC64F7" w:rsidRDefault="00DE4147" w:rsidP="00645DB0">
      <w:pPr>
        <w:pStyle w:val="Kolorowalistaakcent11"/>
        <w:spacing w:line="270" w:lineRule="exact"/>
        <w:ind w:left="360"/>
        <w:rPr>
          <w:rFonts w:ascii="Arial" w:hAnsi="Arial"/>
          <w:b/>
        </w:rPr>
      </w:pPr>
    </w:p>
    <w:p w14:paraId="30586AF0" w14:textId="43DA2BBC" w:rsidR="009F5E7B" w:rsidRPr="00DC64F7" w:rsidRDefault="004A024E" w:rsidP="00645DB0">
      <w:pPr>
        <w:spacing w:line="270" w:lineRule="exact"/>
        <w:jc w:val="both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Poznań, 3</w:t>
      </w:r>
      <w:r w:rsidR="009F5E7B" w:rsidRPr="00DC64F7">
        <w:rPr>
          <w:rFonts w:cs="Arial"/>
          <w:b/>
          <w:lang w:val="pl-PL"/>
        </w:rPr>
        <w:t xml:space="preserve"> </w:t>
      </w:r>
      <w:r>
        <w:rPr>
          <w:rFonts w:cs="Arial"/>
          <w:b/>
          <w:lang w:val="pl-PL"/>
        </w:rPr>
        <w:t>lutego</w:t>
      </w:r>
      <w:r w:rsidR="008E633C">
        <w:rPr>
          <w:rFonts w:cs="Arial"/>
          <w:b/>
          <w:lang w:val="pl-PL"/>
        </w:rPr>
        <w:t xml:space="preserve"> 2016</w:t>
      </w:r>
      <w:r w:rsidR="00E41803" w:rsidRPr="00DC64F7">
        <w:rPr>
          <w:rFonts w:cs="Arial"/>
          <w:b/>
          <w:lang w:val="pl-PL"/>
        </w:rPr>
        <w:t xml:space="preserve"> </w:t>
      </w:r>
      <w:r w:rsidR="0004787B">
        <w:rPr>
          <w:rFonts w:cs="Arial"/>
          <w:b/>
          <w:lang w:val="pl-PL"/>
        </w:rPr>
        <w:t xml:space="preserve">r. </w:t>
      </w:r>
      <w:r w:rsidR="009F5E7B" w:rsidRPr="00DC64F7">
        <w:rPr>
          <w:rFonts w:cs="Arial"/>
          <w:b/>
          <w:lang w:val="pl-PL"/>
        </w:rPr>
        <w:t xml:space="preserve">– </w:t>
      </w:r>
      <w:r w:rsidRPr="004A024E">
        <w:rPr>
          <w:b/>
          <w:lang w:val="pl-PL"/>
        </w:rPr>
        <w:t>W grudniu 2015 roku koncern Volkswagen przedstawił Federalnemu Urzędowi ds. Ruchu Drogowego (KBA) konkretne działania techniczne jakie zamierza przeprowadzić w silnikach EA189, których dotyczy sprawa emisji tlenków azotu (</w:t>
      </w:r>
      <w:proofErr w:type="spellStart"/>
      <w:r w:rsidRPr="004A024E">
        <w:rPr>
          <w:b/>
          <w:lang w:val="pl-PL"/>
        </w:rPr>
        <w:t>NOx</w:t>
      </w:r>
      <w:proofErr w:type="spellEnd"/>
      <w:r w:rsidRPr="004A024E">
        <w:rPr>
          <w:b/>
          <w:lang w:val="pl-PL"/>
        </w:rPr>
        <w:t>). Zgodnie z ustaleniami Volkswagen rozpoczął pod koniec stycznia realizację tych działań w odniesieniu do silników o pojemności 2</w:t>
      </w:r>
      <w:r w:rsidR="003C6443">
        <w:rPr>
          <w:b/>
          <w:lang w:val="pl-PL"/>
        </w:rPr>
        <w:t>.</w:t>
      </w:r>
      <w:r w:rsidRPr="004A024E">
        <w:rPr>
          <w:b/>
          <w:lang w:val="pl-PL"/>
        </w:rPr>
        <w:t>0 litr</w:t>
      </w:r>
      <w:r w:rsidR="000A7436">
        <w:rPr>
          <w:b/>
          <w:lang w:val="pl-PL"/>
        </w:rPr>
        <w:t>ów.</w:t>
      </w:r>
      <w:r w:rsidRPr="004A024E">
        <w:rPr>
          <w:b/>
          <w:lang w:val="pl-PL"/>
        </w:rPr>
        <w:t xml:space="preserve"> </w:t>
      </w:r>
      <w:r>
        <w:rPr>
          <w:b/>
          <w:lang w:val="pl-PL"/>
        </w:rPr>
        <w:br/>
      </w:r>
      <w:r w:rsidRPr="004A024E">
        <w:rPr>
          <w:b/>
          <w:lang w:val="pl-PL"/>
        </w:rPr>
        <w:t xml:space="preserve">W ciągu następnych miesięcy zostaną podjęte kroki w stosunku do jednostek </w:t>
      </w:r>
      <w:r>
        <w:rPr>
          <w:b/>
          <w:lang w:val="pl-PL"/>
        </w:rPr>
        <w:t xml:space="preserve">o pojemności </w:t>
      </w:r>
      <w:r w:rsidRPr="004A024E">
        <w:rPr>
          <w:b/>
          <w:lang w:val="pl-PL"/>
        </w:rPr>
        <w:t>1.2 i 1.6</w:t>
      </w:r>
      <w:r>
        <w:rPr>
          <w:b/>
          <w:lang w:val="pl-PL"/>
        </w:rPr>
        <w:t xml:space="preserve"> litra</w:t>
      </w:r>
      <w:r w:rsidRPr="004A024E">
        <w:rPr>
          <w:b/>
          <w:lang w:val="pl-PL"/>
        </w:rPr>
        <w:t xml:space="preserve">. </w:t>
      </w:r>
      <w:r>
        <w:rPr>
          <w:b/>
          <w:lang w:val="pl-PL"/>
        </w:rPr>
        <w:t>W</w:t>
      </w:r>
      <w:r w:rsidRPr="004A024E">
        <w:rPr>
          <w:b/>
          <w:lang w:val="pl-PL"/>
        </w:rPr>
        <w:t xml:space="preserve"> Berlinie spotkali się federalny minister transportu Alexande</w:t>
      </w:r>
      <w:r>
        <w:rPr>
          <w:b/>
          <w:lang w:val="pl-PL"/>
        </w:rPr>
        <w:t xml:space="preserve">r </w:t>
      </w:r>
      <w:proofErr w:type="spellStart"/>
      <w:r>
        <w:rPr>
          <w:b/>
          <w:lang w:val="pl-PL"/>
        </w:rPr>
        <w:t>Dobrindt</w:t>
      </w:r>
      <w:proofErr w:type="spellEnd"/>
      <w:r>
        <w:rPr>
          <w:b/>
          <w:lang w:val="pl-PL"/>
        </w:rPr>
        <w:t xml:space="preserve"> i dr Herbert </w:t>
      </w:r>
      <w:proofErr w:type="spellStart"/>
      <w:r>
        <w:rPr>
          <w:b/>
          <w:lang w:val="pl-PL"/>
        </w:rPr>
        <w:t>Diess</w:t>
      </w:r>
      <w:proofErr w:type="spellEnd"/>
      <w:r>
        <w:rPr>
          <w:b/>
          <w:lang w:val="pl-PL"/>
        </w:rPr>
        <w:t>, Prezes Z</w:t>
      </w:r>
      <w:r w:rsidRPr="004A024E">
        <w:rPr>
          <w:b/>
          <w:lang w:val="pl-PL"/>
        </w:rPr>
        <w:t xml:space="preserve">arządu marki Volkswagen Samochody Osobowe. W jednej z autoryzowanych stacji serwisowych Volkswagena uzyskali informacje na temat praktycznego sposobu przeprowadzenia aktualizacji oprogramowania w silniku 2.0 TDI. </w:t>
      </w:r>
      <w:r w:rsidR="003C6443">
        <w:rPr>
          <w:b/>
          <w:lang w:val="pl-PL"/>
        </w:rPr>
        <w:t xml:space="preserve">Volkswagen rozpoczyna akcję od </w:t>
      </w:r>
      <w:proofErr w:type="spellStart"/>
      <w:r w:rsidR="003C6443">
        <w:rPr>
          <w:b/>
          <w:lang w:val="pl-PL"/>
        </w:rPr>
        <w:t>Amaroka</w:t>
      </w:r>
      <w:proofErr w:type="spellEnd"/>
      <w:r w:rsidR="003C6443">
        <w:rPr>
          <w:b/>
          <w:lang w:val="pl-PL"/>
        </w:rPr>
        <w:t xml:space="preserve">, niebawem </w:t>
      </w:r>
      <w:r w:rsidRPr="004A024E">
        <w:rPr>
          <w:b/>
          <w:lang w:val="pl-PL"/>
        </w:rPr>
        <w:t xml:space="preserve">obejmie </w:t>
      </w:r>
      <w:r w:rsidR="003C6443">
        <w:rPr>
          <w:b/>
          <w:lang w:val="pl-PL"/>
        </w:rPr>
        <w:t xml:space="preserve">ona </w:t>
      </w:r>
      <w:r w:rsidRPr="004A024E">
        <w:rPr>
          <w:b/>
          <w:lang w:val="pl-PL"/>
        </w:rPr>
        <w:t>Volkswagena Passata.</w:t>
      </w:r>
    </w:p>
    <w:p w14:paraId="6A781B2D" w14:textId="0C180A8C" w:rsidR="004A024E" w:rsidRPr="004A024E" w:rsidRDefault="004A024E" w:rsidP="004A024E">
      <w:pPr>
        <w:spacing w:line="270" w:lineRule="exact"/>
        <w:jc w:val="both"/>
        <w:rPr>
          <w:lang w:val="pl-PL"/>
        </w:rPr>
      </w:pPr>
      <w:r w:rsidRPr="004A024E">
        <w:rPr>
          <w:lang w:val="pl-PL"/>
        </w:rPr>
        <w:t xml:space="preserve">„Rozpoczynając akcję </w:t>
      </w:r>
      <w:r w:rsidR="00DD05D3">
        <w:rPr>
          <w:lang w:val="pl-PL"/>
        </w:rPr>
        <w:t>serwisową</w:t>
      </w:r>
      <w:r w:rsidR="00DD05D3" w:rsidRPr="004A024E">
        <w:rPr>
          <w:lang w:val="pl-PL"/>
        </w:rPr>
        <w:t xml:space="preserve"> </w:t>
      </w:r>
      <w:r w:rsidRPr="004A024E">
        <w:rPr>
          <w:lang w:val="pl-PL"/>
        </w:rPr>
        <w:t xml:space="preserve">robimy wielki krok naprzód”, powiedział dr Herbert </w:t>
      </w:r>
      <w:proofErr w:type="spellStart"/>
      <w:r w:rsidRPr="004A024E">
        <w:rPr>
          <w:lang w:val="pl-PL"/>
        </w:rPr>
        <w:t>Diess</w:t>
      </w:r>
      <w:proofErr w:type="spellEnd"/>
      <w:r w:rsidRPr="004A024E">
        <w:rPr>
          <w:lang w:val="pl-PL"/>
        </w:rPr>
        <w:t xml:space="preserve">. „Nasi klienci skorzystają z dobrego technologicznego rozwiązania i mogą być pewni, że zostanie ono szybko wdrożone”. </w:t>
      </w:r>
    </w:p>
    <w:p w14:paraId="1CB778DF" w14:textId="7F82E361" w:rsidR="004A024E" w:rsidRPr="004A024E" w:rsidRDefault="004A024E" w:rsidP="004A024E">
      <w:pPr>
        <w:spacing w:line="270" w:lineRule="exact"/>
        <w:jc w:val="both"/>
        <w:rPr>
          <w:lang w:val="pl-PL"/>
        </w:rPr>
      </w:pPr>
      <w:r w:rsidRPr="004A024E">
        <w:rPr>
          <w:lang w:val="pl-PL"/>
        </w:rPr>
        <w:t>Przeprowadzenie akcji w sposób jak</w:t>
      </w:r>
      <w:r w:rsidR="003C6443">
        <w:rPr>
          <w:lang w:val="pl-PL"/>
        </w:rPr>
        <w:t xml:space="preserve"> </w:t>
      </w:r>
      <w:r w:rsidRPr="004A024E">
        <w:rPr>
          <w:lang w:val="pl-PL"/>
        </w:rPr>
        <w:t>najmniej uciążliwy dla klientów było ważnym aspektem przy opracowywaniu rozwiązań technicznych. Żeby wdrożyć je jak najbardziej efektywnie</w:t>
      </w:r>
      <w:r>
        <w:rPr>
          <w:lang w:val="pl-PL"/>
        </w:rPr>
        <w:t>,</w:t>
      </w:r>
      <w:r w:rsidRPr="004A024E">
        <w:rPr>
          <w:lang w:val="pl-PL"/>
        </w:rPr>
        <w:t xml:space="preserve"> samochody, których dotyczy akcja podzielono na kilka grup. Dopiero po sprawdzeniu i </w:t>
      </w:r>
      <w:r>
        <w:rPr>
          <w:lang w:val="pl-PL"/>
        </w:rPr>
        <w:t>akceptacji</w:t>
      </w:r>
      <w:r w:rsidRPr="004A024E">
        <w:rPr>
          <w:lang w:val="pl-PL"/>
        </w:rPr>
        <w:t xml:space="preserve"> </w:t>
      </w:r>
      <w:r>
        <w:rPr>
          <w:lang w:val="pl-PL"/>
        </w:rPr>
        <w:t xml:space="preserve">jej </w:t>
      </w:r>
      <w:r w:rsidRPr="004A024E">
        <w:rPr>
          <w:lang w:val="pl-PL"/>
        </w:rPr>
        <w:t>przez KBA właściciele aut otrzymają pismo informujące o akcji</w:t>
      </w:r>
      <w:r w:rsidR="003C6443">
        <w:rPr>
          <w:lang w:val="pl-PL"/>
        </w:rPr>
        <w:t xml:space="preserve"> serwisowej</w:t>
      </w:r>
      <w:r w:rsidRPr="004A024E">
        <w:rPr>
          <w:lang w:val="pl-PL"/>
        </w:rPr>
        <w:t xml:space="preserve">. W skierowanym do nich piśmie zostaną poproszeni o </w:t>
      </w:r>
      <w:r w:rsidR="00DD05D3">
        <w:rPr>
          <w:lang w:val="pl-PL"/>
        </w:rPr>
        <w:t>uzgodnienie terminu spotkania w </w:t>
      </w:r>
      <w:r w:rsidRPr="004A024E">
        <w:rPr>
          <w:lang w:val="pl-PL"/>
        </w:rPr>
        <w:t>autoryzowanym serwisie Volkswagena. Akcja będzie trwała przez cały 2016 rok.</w:t>
      </w:r>
    </w:p>
    <w:p w14:paraId="45A4CF97" w14:textId="5B5A02FD" w:rsidR="004A024E" w:rsidRPr="004A024E" w:rsidRDefault="004A024E" w:rsidP="004A024E">
      <w:pPr>
        <w:spacing w:line="270" w:lineRule="exact"/>
        <w:jc w:val="both"/>
        <w:rPr>
          <w:lang w:val="pl-PL"/>
        </w:rPr>
      </w:pPr>
      <w:r w:rsidRPr="004A024E">
        <w:rPr>
          <w:lang w:val="pl-PL"/>
        </w:rPr>
        <w:t>Aktualizację oprogramowania przewidziano dla silników typu EA189 o pojemności 1,2 l, 1,6 l i 2,0 litr</w:t>
      </w:r>
      <w:r w:rsidR="000A7436">
        <w:rPr>
          <w:lang w:val="pl-PL"/>
        </w:rPr>
        <w:t>ów</w:t>
      </w:r>
      <w:r w:rsidRPr="004A024E">
        <w:rPr>
          <w:lang w:val="pl-PL"/>
        </w:rPr>
        <w:t xml:space="preserve">, czynność ta będzie trwała krócej niż pół godziny. W </w:t>
      </w:r>
      <w:r>
        <w:rPr>
          <w:lang w:val="pl-PL"/>
        </w:rPr>
        <w:t>przypadku</w:t>
      </w:r>
      <w:r w:rsidR="00DD05D3">
        <w:rPr>
          <w:lang w:val="pl-PL"/>
        </w:rPr>
        <w:t xml:space="preserve"> silnika o </w:t>
      </w:r>
      <w:r w:rsidRPr="004A024E">
        <w:rPr>
          <w:lang w:val="pl-PL"/>
        </w:rPr>
        <w:t xml:space="preserve">pojemności 1,6 l dodatkowo zamontowany zostanie </w:t>
      </w:r>
      <w:r>
        <w:rPr>
          <w:lang w:val="pl-PL"/>
        </w:rPr>
        <w:t xml:space="preserve">specjalny </w:t>
      </w:r>
      <w:r w:rsidRPr="004A024E">
        <w:rPr>
          <w:lang w:val="pl-PL"/>
        </w:rPr>
        <w:t>przepływomierz, c</w:t>
      </w:r>
      <w:r w:rsidR="00DD05D3">
        <w:rPr>
          <w:lang w:val="pl-PL"/>
        </w:rPr>
        <w:t>o wraz z </w:t>
      </w:r>
      <w:r w:rsidRPr="004A024E">
        <w:rPr>
          <w:lang w:val="pl-PL"/>
        </w:rPr>
        <w:t>aktualizacją oprogramowania spowoduje,</w:t>
      </w:r>
      <w:r w:rsidR="00DD05D3">
        <w:rPr>
          <w:lang w:val="pl-PL"/>
        </w:rPr>
        <w:t xml:space="preserve"> że cała operacja potrwa </w:t>
      </w:r>
      <w:r w:rsidR="003C6443">
        <w:rPr>
          <w:lang w:val="pl-PL"/>
        </w:rPr>
        <w:t xml:space="preserve">w jego przypadku </w:t>
      </w:r>
      <w:r w:rsidR="00DD05D3">
        <w:rPr>
          <w:lang w:val="pl-PL"/>
        </w:rPr>
        <w:t xml:space="preserve">około </w:t>
      </w:r>
      <w:r w:rsidRPr="004A024E">
        <w:rPr>
          <w:lang w:val="pl-PL"/>
        </w:rPr>
        <w:t>45 minut.</w:t>
      </w:r>
    </w:p>
    <w:p w14:paraId="5EBC9FC2" w14:textId="2E450CB4" w:rsidR="004A024E" w:rsidRPr="004A024E" w:rsidRDefault="004A024E" w:rsidP="004A024E">
      <w:pPr>
        <w:spacing w:line="270" w:lineRule="exact"/>
        <w:jc w:val="both"/>
        <w:rPr>
          <w:lang w:val="pl-PL"/>
        </w:rPr>
      </w:pPr>
      <w:r w:rsidRPr="004A024E">
        <w:rPr>
          <w:lang w:val="pl-PL"/>
        </w:rPr>
        <w:t xml:space="preserve">Akcję </w:t>
      </w:r>
      <w:r w:rsidR="003C6443">
        <w:rPr>
          <w:lang w:val="pl-PL"/>
        </w:rPr>
        <w:t xml:space="preserve">serwisową </w:t>
      </w:r>
      <w:r w:rsidRPr="004A024E">
        <w:rPr>
          <w:lang w:val="pl-PL"/>
        </w:rPr>
        <w:t xml:space="preserve">rozpoczęto od silnika 2.0 TDI montowanego w Volkswagenie </w:t>
      </w:r>
      <w:proofErr w:type="spellStart"/>
      <w:r w:rsidRPr="004A024E">
        <w:rPr>
          <w:lang w:val="pl-PL"/>
        </w:rPr>
        <w:t>Amaroku</w:t>
      </w:r>
      <w:proofErr w:type="spellEnd"/>
      <w:r w:rsidRPr="004A024E">
        <w:rPr>
          <w:lang w:val="pl-PL"/>
        </w:rPr>
        <w:t xml:space="preserve">. Dzięki wgraniu nowego oprogramowania sterującego </w:t>
      </w:r>
      <w:proofErr w:type="spellStart"/>
      <w:r w:rsidRPr="004A024E">
        <w:rPr>
          <w:lang w:val="pl-PL"/>
        </w:rPr>
        <w:t>Amarok</w:t>
      </w:r>
      <w:proofErr w:type="spellEnd"/>
      <w:r w:rsidRPr="004A024E">
        <w:rPr>
          <w:lang w:val="pl-PL"/>
        </w:rPr>
        <w:t xml:space="preserve"> będzie spełniał wymagania </w:t>
      </w:r>
      <w:r w:rsidR="003C6443">
        <w:rPr>
          <w:lang w:val="pl-PL"/>
        </w:rPr>
        <w:t xml:space="preserve">określone </w:t>
      </w:r>
      <w:r w:rsidRPr="004A024E">
        <w:rPr>
          <w:lang w:val="pl-PL"/>
        </w:rPr>
        <w:t>w normie emisji spalin EU5. Zamiarem Volkswagena zawsze było to, by wdrażane środki nie powodowały zmiany zużycia paliwa, osiągów, emisji dwutlenku węgla</w:t>
      </w:r>
      <w:r w:rsidR="00DD05D3">
        <w:rPr>
          <w:lang w:val="pl-PL"/>
        </w:rPr>
        <w:t>,</w:t>
      </w:r>
      <w:r w:rsidRPr="004A024E">
        <w:rPr>
          <w:lang w:val="pl-PL"/>
        </w:rPr>
        <w:t xml:space="preserve"> czy emisji </w:t>
      </w:r>
      <w:r w:rsidRPr="004A024E">
        <w:rPr>
          <w:lang w:val="pl-PL"/>
        </w:rPr>
        <w:lastRenderedPageBreak/>
        <w:t>hałasu w pojazd</w:t>
      </w:r>
      <w:r>
        <w:rPr>
          <w:lang w:val="pl-PL"/>
        </w:rPr>
        <w:t>ach, których dotyczy sprawa. W prz</w:t>
      </w:r>
      <w:r w:rsidRPr="004A024E">
        <w:rPr>
          <w:lang w:val="pl-PL"/>
        </w:rPr>
        <w:t xml:space="preserve">ypadku </w:t>
      </w:r>
      <w:proofErr w:type="spellStart"/>
      <w:r w:rsidRPr="004A024E">
        <w:rPr>
          <w:lang w:val="pl-PL"/>
        </w:rPr>
        <w:t>Amaroka</w:t>
      </w:r>
      <w:proofErr w:type="spellEnd"/>
      <w:r w:rsidRPr="004A024E">
        <w:rPr>
          <w:lang w:val="pl-PL"/>
        </w:rPr>
        <w:t xml:space="preserve"> Federalny Urząd ds. Ruchu Drogowego potwierdził, że cel ten osiągnięto w pełnym zakresie. </w:t>
      </w:r>
    </w:p>
    <w:p w14:paraId="0549AF65" w14:textId="7A54712B" w:rsidR="004A024E" w:rsidRPr="004A024E" w:rsidRDefault="00C2264B" w:rsidP="004A024E">
      <w:pPr>
        <w:spacing w:line="270" w:lineRule="exact"/>
        <w:jc w:val="both"/>
        <w:rPr>
          <w:lang w:val="pl-PL"/>
        </w:rPr>
      </w:pPr>
      <w:r>
        <w:rPr>
          <w:lang w:val="pl-PL"/>
        </w:rPr>
        <w:t xml:space="preserve">Za kilka tygodni </w:t>
      </w:r>
      <w:r w:rsidR="004A024E" w:rsidRPr="004A024E">
        <w:rPr>
          <w:lang w:val="pl-PL"/>
        </w:rPr>
        <w:t xml:space="preserve">akcja obejmie, obok różnych wersji Passata, także inne modele z silnikami 2.0 TDI. </w:t>
      </w:r>
      <w:r w:rsidR="000A7436">
        <w:rPr>
          <w:lang w:val="pl-PL"/>
        </w:rPr>
        <w:t>R</w:t>
      </w:r>
      <w:r w:rsidR="004A024E" w:rsidRPr="004A024E">
        <w:rPr>
          <w:lang w:val="pl-PL"/>
        </w:rPr>
        <w:t>ozpocznie wdrażani</w:t>
      </w:r>
      <w:r w:rsidR="000A7436">
        <w:rPr>
          <w:lang w:val="pl-PL"/>
        </w:rPr>
        <w:t>a</w:t>
      </w:r>
      <w:r w:rsidR="004A024E" w:rsidRPr="004A024E">
        <w:rPr>
          <w:lang w:val="pl-PL"/>
        </w:rPr>
        <w:t xml:space="preserve"> środków technicznych w silnikach </w:t>
      </w:r>
      <w:r>
        <w:rPr>
          <w:lang w:val="pl-PL"/>
        </w:rPr>
        <w:t xml:space="preserve">o pojemności </w:t>
      </w:r>
      <w:r w:rsidR="004A024E" w:rsidRPr="004A024E">
        <w:rPr>
          <w:lang w:val="pl-PL"/>
        </w:rPr>
        <w:t>1.2</w:t>
      </w:r>
      <w:r>
        <w:rPr>
          <w:lang w:val="pl-PL"/>
        </w:rPr>
        <w:t xml:space="preserve"> litra</w:t>
      </w:r>
      <w:r w:rsidR="000A7436">
        <w:rPr>
          <w:lang w:val="pl-PL"/>
        </w:rPr>
        <w:t xml:space="preserve"> planowane jest pod </w:t>
      </w:r>
      <w:r w:rsidR="000A7436" w:rsidRPr="004A024E">
        <w:rPr>
          <w:lang w:val="pl-PL"/>
        </w:rPr>
        <w:t>koniec drugiego kwartału</w:t>
      </w:r>
      <w:r w:rsidR="004A024E" w:rsidRPr="004A024E">
        <w:rPr>
          <w:lang w:val="pl-PL"/>
        </w:rPr>
        <w:t>. Na zakończenie akcji</w:t>
      </w:r>
      <w:r w:rsidR="003C6443">
        <w:rPr>
          <w:lang w:val="pl-PL"/>
        </w:rPr>
        <w:t xml:space="preserve"> serwisowej</w:t>
      </w:r>
      <w:r w:rsidR="004A024E" w:rsidRPr="004A024E">
        <w:rPr>
          <w:lang w:val="pl-PL"/>
        </w:rPr>
        <w:t>, od trzeciego kwartału tego roku, zmiany będą wprowadzane w pojazdach z silnikami 1.6.</w:t>
      </w:r>
    </w:p>
    <w:p w14:paraId="76DA67F7" w14:textId="61549B86" w:rsidR="004A024E" w:rsidRPr="004A024E" w:rsidRDefault="004A024E" w:rsidP="004A024E">
      <w:pPr>
        <w:spacing w:line="270" w:lineRule="exact"/>
        <w:jc w:val="both"/>
        <w:rPr>
          <w:lang w:val="pl-PL"/>
        </w:rPr>
      </w:pPr>
      <w:r w:rsidRPr="004A024E">
        <w:rPr>
          <w:lang w:val="pl-PL"/>
        </w:rPr>
        <w:t xml:space="preserve">W porozumieniu z odpowiednimi instytucjami i stosownie do przepisów w poszczególnych krajach wdrażanie środków technicznych rozpocznie się równolegle w innych </w:t>
      </w:r>
      <w:r w:rsidR="00A64E62">
        <w:rPr>
          <w:lang w:val="pl-PL"/>
        </w:rPr>
        <w:t>państwach</w:t>
      </w:r>
      <w:r w:rsidRPr="004A024E">
        <w:rPr>
          <w:lang w:val="pl-PL"/>
        </w:rPr>
        <w:t xml:space="preserve"> europejskich. </w:t>
      </w:r>
    </w:p>
    <w:p w14:paraId="3345FD89" w14:textId="14866739" w:rsidR="00271A66" w:rsidRDefault="004A024E" w:rsidP="004A024E">
      <w:pPr>
        <w:spacing w:line="270" w:lineRule="exact"/>
        <w:jc w:val="both"/>
        <w:rPr>
          <w:lang w:val="pl-PL"/>
        </w:rPr>
      </w:pPr>
      <w:r w:rsidRPr="004A024E">
        <w:rPr>
          <w:lang w:val="pl-PL"/>
        </w:rPr>
        <w:t xml:space="preserve">Samochody, </w:t>
      </w:r>
      <w:r w:rsidR="000A7436">
        <w:rPr>
          <w:lang w:val="pl-PL"/>
        </w:rPr>
        <w:t xml:space="preserve">objęte akcją serwisową </w:t>
      </w:r>
      <w:r w:rsidRPr="004A024E">
        <w:rPr>
          <w:lang w:val="pl-PL"/>
        </w:rPr>
        <w:t xml:space="preserve">są bezpieczne oraz sprawne pod względem technicznym i mogą bez przeszkód uczestniczyć w ruchu </w:t>
      </w:r>
      <w:r w:rsidR="00DD05D3">
        <w:rPr>
          <w:lang w:val="pl-PL"/>
        </w:rPr>
        <w:t>drogowym</w:t>
      </w:r>
      <w:r w:rsidRPr="004A024E">
        <w:rPr>
          <w:lang w:val="pl-PL"/>
        </w:rPr>
        <w:t>.</w:t>
      </w:r>
    </w:p>
    <w:p w14:paraId="541DDEAD" w14:textId="77777777" w:rsidR="00C2264B" w:rsidRDefault="00C2264B" w:rsidP="009F5E7B">
      <w:pPr>
        <w:tabs>
          <w:tab w:val="left" w:pos="902"/>
        </w:tabs>
        <w:spacing w:after="240" w:line="270" w:lineRule="exact"/>
        <w:rPr>
          <w:lang w:val="pl-PL"/>
        </w:rPr>
      </w:pPr>
    </w:p>
    <w:p w14:paraId="22003629" w14:textId="77777777" w:rsidR="00415C77" w:rsidRPr="005740C9" w:rsidRDefault="001C2EC2" w:rsidP="009F5E7B">
      <w:pPr>
        <w:tabs>
          <w:tab w:val="left" w:pos="902"/>
        </w:tabs>
        <w:spacing w:after="240" w:line="270" w:lineRule="exact"/>
        <w:rPr>
          <w:noProof/>
        </w:rPr>
      </w:pPr>
      <w:r w:rsidRPr="005740C9">
        <w:rPr>
          <w:b/>
        </w:rPr>
        <w:t>Volkswagen Group Polska</w:t>
      </w:r>
      <w:r w:rsidR="00C91ED0" w:rsidRPr="005740C9">
        <w:rPr>
          <w:b/>
        </w:rPr>
        <w:br/>
      </w:r>
      <w:r w:rsidR="00C25EF0" w:rsidRPr="005740C9">
        <w:t xml:space="preserve">Volkswagen </w:t>
      </w:r>
      <w:r w:rsidR="00C91ED0" w:rsidRPr="005740C9">
        <w:t xml:space="preserve">PR </w:t>
      </w:r>
      <w:r w:rsidR="00C25EF0" w:rsidRPr="005740C9">
        <w:t>Manager</w:t>
      </w:r>
      <w:r w:rsidR="004413E5" w:rsidRPr="005740C9">
        <w:br/>
      </w:r>
      <w:r w:rsidR="00C91ED0" w:rsidRPr="005740C9">
        <w:t xml:space="preserve">Tomasz </w:t>
      </w:r>
      <w:r w:rsidR="00C25EF0" w:rsidRPr="005740C9">
        <w:t>Tonder</w:t>
      </w:r>
      <w:r w:rsidR="00C91ED0" w:rsidRPr="005740C9">
        <w:br/>
        <w:t>tel.</w:t>
      </w:r>
      <w:proofErr w:type="gramStart"/>
      <w:r w:rsidR="00C91ED0" w:rsidRPr="005740C9">
        <w:t>+</w:t>
      </w:r>
      <w:proofErr w:type="gramEnd"/>
      <w:r w:rsidR="00C91ED0" w:rsidRPr="005740C9">
        <w:t>48 61</w:t>
      </w:r>
      <w:r w:rsidR="00C25EF0" w:rsidRPr="005740C9">
        <w:t> </w:t>
      </w:r>
      <w:r w:rsidR="00C91ED0" w:rsidRPr="005740C9">
        <w:t>627</w:t>
      </w:r>
      <w:r w:rsidR="00C25EF0" w:rsidRPr="005740C9">
        <w:t xml:space="preserve"> </w:t>
      </w:r>
      <w:r w:rsidR="00C91ED0" w:rsidRPr="005740C9">
        <w:t>3</w:t>
      </w:r>
      <w:r w:rsidR="00C25EF0" w:rsidRPr="005740C9">
        <w:t>4 01</w:t>
      </w:r>
      <w:r w:rsidR="00C91ED0" w:rsidRPr="005740C9">
        <w:br/>
      </w:r>
      <w:proofErr w:type="spellStart"/>
      <w:r w:rsidR="00C91ED0" w:rsidRPr="005740C9">
        <w:t>e-mail</w:t>
      </w:r>
      <w:proofErr w:type="spellEnd"/>
      <w:r w:rsidR="00C91ED0" w:rsidRPr="005740C9">
        <w:t>:</w:t>
      </w:r>
      <w:r w:rsidR="00C91ED0" w:rsidRPr="005740C9">
        <w:rPr>
          <w:rFonts w:cs="Arial"/>
          <w:sz w:val="20"/>
          <w:szCs w:val="20"/>
          <w:lang w:eastAsia="pl-PL"/>
        </w:rPr>
        <w:t xml:space="preserve"> </w:t>
      </w:r>
      <w:hyperlink r:id="rId8" w:history="1">
        <w:r w:rsidR="00C25EF0" w:rsidRPr="005740C9">
          <w:rPr>
            <w:rStyle w:val="Hipercze"/>
          </w:rPr>
          <w:t>tomasz.tonder@volkswagen.pl</w:t>
        </w:r>
      </w:hyperlink>
      <w:r w:rsidR="00C25EF0" w:rsidRPr="005740C9">
        <w:rPr>
          <w:rStyle w:val="Hipercze"/>
        </w:rPr>
        <w:br/>
      </w:r>
      <w:hyperlink r:id="rId9" w:history="1">
        <w:r w:rsidR="00C25EF0" w:rsidRPr="005740C9">
          <w:rPr>
            <w:rStyle w:val="Hipercze"/>
            <w:noProof/>
          </w:rPr>
          <w:t>www.vw.press-bank.pl</w:t>
        </w:r>
      </w:hyperlink>
    </w:p>
    <w:sectPr w:rsidR="00415C77" w:rsidRPr="005740C9" w:rsidSect="006F6652">
      <w:headerReference w:type="default" r:id="rId10"/>
      <w:headerReference w:type="first" r:id="rId11"/>
      <w:pgSz w:w="11906" w:h="16838" w:code="9"/>
      <w:pgMar w:top="3357" w:right="1418" w:bottom="899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E6551A" w14:textId="77777777" w:rsidR="00F55BA3" w:rsidRDefault="00F55BA3">
      <w:pPr>
        <w:spacing w:after="0" w:line="240" w:lineRule="auto"/>
      </w:pPr>
      <w:r>
        <w:separator/>
      </w:r>
    </w:p>
  </w:endnote>
  <w:endnote w:type="continuationSeparator" w:id="0">
    <w:p w14:paraId="6A0C7A76" w14:textId="77777777" w:rsidR="00F55BA3" w:rsidRDefault="00F55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E31F2B" w14:textId="77777777" w:rsidR="00F55BA3" w:rsidRDefault="00F55BA3">
      <w:pPr>
        <w:spacing w:after="0" w:line="240" w:lineRule="auto"/>
      </w:pPr>
      <w:r>
        <w:separator/>
      </w:r>
    </w:p>
  </w:footnote>
  <w:footnote w:type="continuationSeparator" w:id="0">
    <w:p w14:paraId="59A73FFB" w14:textId="77777777" w:rsidR="00F55BA3" w:rsidRDefault="00F55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99939D" w14:textId="77777777" w:rsidR="00A03EFA" w:rsidRPr="003B0400" w:rsidRDefault="00A03EFA" w:rsidP="002748BC">
    <w:pPr>
      <w:pStyle w:val="Nagwek"/>
      <w:framePr w:w="9072" w:wrap="around" w:vAnchor="page" w:hAnchor="text" w:y="2808"/>
      <w:rPr>
        <w:noProof/>
      </w:rPr>
    </w:pPr>
    <w: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A5ED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C0A2A2" w14:textId="77777777" w:rsidR="00A03EFA" w:rsidRDefault="00A03EFA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15E854FA" wp14:editId="0D10A7EE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2E482B" w14:textId="77777777" w:rsidR="00A03EFA" w:rsidRDefault="00A03EFA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53071646" wp14:editId="51EE59D7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766"/>
              <wp:lineTo x="4434" y="20187"/>
              <wp:lineTo x="17180" y="20187"/>
              <wp:lineTo x="21337" y="12112"/>
              <wp:lineTo x="21337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3FF961DA" wp14:editId="5D2BAC61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CD87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DF73D06"/>
    <w:multiLevelType w:val="hybridMultilevel"/>
    <w:tmpl w:val="C32AAD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DC27D5"/>
    <w:multiLevelType w:val="multilevel"/>
    <w:tmpl w:val="A67EA854"/>
    <w:lvl w:ilvl="0">
      <w:start w:val="1"/>
      <w:numFmt w:val="bullet"/>
      <w:lvlText w:val="•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161F9"/>
    <w:rsid w:val="000209D5"/>
    <w:rsid w:val="00022FAE"/>
    <w:rsid w:val="000245EF"/>
    <w:rsid w:val="0002547D"/>
    <w:rsid w:val="00026EEF"/>
    <w:rsid w:val="000324B7"/>
    <w:rsid w:val="000353E3"/>
    <w:rsid w:val="00046EF8"/>
    <w:rsid w:val="0004787B"/>
    <w:rsid w:val="00054237"/>
    <w:rsid w:val="0006692B"/>
    <w:rsid w:val="00080B63"/>
    <w:rsid w:val="00080FA6"/>
    <w:rsid w:val="00087B4B"/>
    <w:rsid w:val="0009120B"/>
    <w:rsid w:val="000A417C"/>
    <w:rsid w:val="000A7436"/>
    <w:rsid w:val="000B10D5"/>
    <w:rsid w:val="000B2D85"/>
    <w:rsid w:val="000C7C9E"/>
    <w:rsid w:val="000D7483"/>
    <w:rsid w:val="000E092E"/>
    <w:rsid w:val="000E7BFA"/>
    <w:rsid w:val="000F2C3C"/>
    <w:rsid w:val="00111224"/>
    <w:rsid w:val="00156EC3"/>
    <w:rsid w:val="00157F20"/>
    <w:rsid w:val="0016359A"/>
    <w:rsid w:val="00171F3D"/>
    <w:rsid w:val="00172998"/>
    <w:rsid w:val="00175E1B"/>
    <w:rsid w:val="0018223E"/>
    <w:rsid w:val="00183352"/>
    <w:rsid w:val="0019141D"/>
    <w:rsid w:val="001967F6"/>
    <w:rsid w:val="001A6C39"/>
    <w:rsid w:val="001A725D"/>
    <w:rsid w:val="001B075F"/>
    <w:rsid w:val="001B53BF"/>
    <w:rsid w:val="001B637F"/>
    <w:rsid w:val="001C1A2B"/>
    <w:rsid w:val="001C2EC2"/>
    <w:rsid w:val="001D1015"/>
    <w:rsid w:val="001D3E79"/>
    <w:rsid w:val="001E6AF6"/>
    <w:rsid w:val="001F6D31"/>
    <w:rsid w:val="00221F09"/>
    <w:rsid w:val="00225E25"/>
    <w:rsid w:val="00247C54"/>
    <w:rsid w:val="00271A66"/>
    <w:rsid w:val="002748BC"/>
    <w:rsid w:val="00275E4D"/>
    <w:rsid w:val="00281C67"/>
    <w:rsid w:val="0029470E"/>
    <w:rsid w:val="002973CF"/>
    <w:rsid w:val="002B5745"/>
    <w:rsid w:val="002C0BFC"/>
    <w:rsid w:val="002C2853"/>
    <w:rsid w:val="002C5B37"/>
    <w:rsid w:val="002E2DBE"/>
    <w:rsid w:val="002E5B9B"/>
    <w:rsid w:val="002F1FAF"/>
    <w:rsid w:val="002F679A"/>
    <w:rsid w:val="00314214"/>
    <w:rsid w:val="0033594C"/>
    <w:rsid w:val="0036584A"/>
    <w:rsid w:val="0038307D"/>
    <w:rsid w:val="003861BC"/>
    <w:rsid w:val="003938AA"/>
    <w:rsid w:val="003B19F6"/>
    <w:rsid w:val="003C4A3D"/>
    <w:rsid w:val="003C4FAF"/>
    <w:rsid w:val="003C6443"/>
    <w:rsid w:val="003C7B78"/>
    <w:rsid w:val="003D037B"/>
    <w:rsid w:val="003D1FFE"/>
    <w:rsid w:val="003D43BA"/>
    <w:rsid w:val="003F6C3E"/>
    <w:rsid w:val="00415C77"/>
    <w:rsid w:val="00425EB9"/>
    <w:rsid w:val="0043617B"/>
    <w:rsid w:val="004413E5"/>
    <w:rsid w:val="004571AA"/>
    <w:rsid w:val="00460C61"/>
    <w:rsid w:val="0046137D"/>
    <w:rsid w:val="00494727"/>
    <w:rsid w:val="004A024E"/>
    <w:rsid w:val="004A348F"/>
    <w:rsid w:val="004B075B"/>
    <w:rsid w:val="004B0860"/>
    <w:rsid w:val="004B2C74"/>
    <w:rsid w:val="004B6A25"/>
    <w:rsid w:val="004D0E4A"/>
    <w:rsid w:val="004D32DE"/>
    <w:rsid w:val="004D47D0"/>
    <w:rsid w:val="004D70A0"/>
    <w:rsid w:val="00503EEA"/>
    <w:rsid w:val="0053217C"/>
    <w:rsid w:val="005359D7"/>
    <w:rsid w:val="00543ACC"/>
    <w:rsid w:val="00552EEF"/>
    <w:rsid w:val="00556920"/>
    <w:rsid w:val="005636B3"/>
    <w:rsid w:val="005740C9"/>
    <w:rsid w:val="00577048"/>
    <w:rsid w:val="00577456"/>
    <w:rsid w:val="00582537"/>
    <w:rsid w:val="005827BE"/>
    <w:rsid w:val="00582C77"/>
    <w:rsid w:val="005929DF"/>
    <w:rsid w:val="005A31F5"/>
    <w:rsid w:val="005A79F0"/>
    <w:rsid w:val="005B20B3"/>
    <w:rsid w:val="005B283C"/>
    <w:rsid w:val="005C258D"/>
    <w:rsid w:val="005C4995"/>
    <w:rsid w:val="005E0B91"/>
    <w:rsid w:val="005F2E61"/>
    <w:rsid w:val="005F35A6"/>
    <w:rsid w:val="00605C5D"/>
    <w:rsid w:val="006070FA"/>
    <w:rsid w:val="0061147A"/>
    <w:rsid w:val="00617C46"/>
    <w:rsid w:val="00622B0C"/>
    <w:rsid w:val="00627B38"/>
    <w:rsid w:val="00645DB0"/>
    <w:rsid w:val="0065655F"/>
    <w:rsid w:val="00656FDA"/>
    <w:rsid w:val="00664CCD"/>
    <w:rsid w:val="00670283"/>
    <w:rsid w:val="00671059"/>
    <w:rsid w:val="00685342"/>
    <w:rsid w:val="00693234"/>
    <w:rsid w:val="00693601"/>
    <w:rsid w:val="00694676"/>
    <w:rsid w:val="00695163"/>
    <w:rsid w:val="0069603A"/>
    <w:rsid w:val="0069798C"/>
    <w:rsid w:val="006A043B"/>
    <w:rsid w:val="006B39E7"/>
    <w:rsid w:val="006B7881"/>
    <w:rsid w:val="006C1F48"/>
    <w:rsid w:val="006C40D6"/>
    <w:rsid w:val="006C73C2"/>
    <w:rsid w:val="006D4105"/>
    <w:rsid w:val="006D61F9"/>
    <w:rsid w:val="006D6436"/>
    <w:rsid w:val="006F6652"/>
    <w:rsid w:val="007056E4"/>
    <w:rsid w:val="0070683A"/>
    <w:rsid w:val="0071136C"/>
    <w:rsid w:val="00711CB7"/>
    <w:rsid w:val="00731174"/>
    <w:rsid w:val="00733B20"/>
    <w:rsid w:val="00734ED2"/>
    <w:rsid w:val="00744096"/>
    <w:rsid w:val="00744358"/>
    <w:rsid w:val="00757FCE"/>
    <w:rsid w:val="0076598D"/>
    <w:rsid w:val="00767ECF"/>
    <w:rsid w:val="00770604"/>
    <w:rsid w:val="0078270D"/>
    <w:rsid w:val="00784714"/>
    <w:rsid w:val="007875B9"/>
    <w:rsid w:val="007A64E2"/>
    <w:rsid w:val="007B45D2"/>
    <w:rsid w:val="007C0312"/>
    <w:rsid w:val="007D0FD3"/>
    <w:rsid w:val="007E550B"/>
    <w:rsid w:val="007E590F"/>
    <w:rsid w:val="007F271A"/>
    <w:rsid w:val="007F6FD3"/>
    <w:rsid w:val="00803E57"/>
    <w:rsid w:val="00804E02"/>
    <w:rsid w:val="00805F89"/>
    <w:rsid w:val="00810222"/>
    <w:rsid w:val="008237BF"/>
    <w:rsid w:val="00833516"/>
    <w:rsid w:val="00834CFC"/>
    <w:rsid w:val="00840CEB"/>
    <w:rsid w:val="008508FE"/>
    <w:rsid w:val="008512AA"/>
    <w:rsid w:val="008612CD"/>
    <w:rsid w:val="00873387"/>
    <w:rsid w:val="00877053"/>
    <w:rsid w:val="00881A18"/>
    <w:rsid w:val="00883BB7"/>
    <w:rsid w:val="00885DFD"/>
    <w:rsid w:val="00894CE2"/>
    <w:rsid w:val="008A15DC"/>
    <w:rsid w:val="008A5BF6"/>
    <w:rsid w:val="008C3498"/>
    <w:rsid w:val="008C65EC"/>
    <w:rsid w:val="008D6E0E"/>
    <w:rsid w:val="008D6F5A"/>
    <w:rsid w:val="008E633C"/>
    <w:rsid w:val="008E63FD"/>
    <w:rsid w:val="008E7D12"/>
    <w:rsid w:val="008F57C7"/>
    <w:rsid w:val="00901014"/>
    <w:rsid w:val="0090175B"/>
    <w:rsid w:val="00906925"/>
    <w:rsid w:val="009212FF"/>
    <w:rsid w:val="009751C9"/>
    <w:rsid w:val="00983C81"/>
    <w:rsid w:val="0099624D"/>
    <w:rsid w:val="009A217B"/>
    <w:rsid w:val="009B1539"/>
    <w:rsid w:val="009B7027"/>
    <w:rsid w:val="009C1E48"/>
    <w:rsid w:val="009C7C49"/>
    <w:rsid w:val="009D32E7"/>
    <w:rsid w:val="009D644B"/>
    <w:rsid w:val="009E594E"/>
    <w:rsid w:val="009F4F51"/>
    <w:rsid w:val="009F54ED"/>
    <w:rsid w:val="009F5E7B"/>
    <w:rsid w:val="00A03EFA"/>
    <w:rsid w:val="00A04A2E"/>
    <w:rsid w:val="00A06F2B"/>
    <w:rsid w:val="00A16A16"/>
    <w:rsid w:val="00A23C58"/>
    <w:rsid w:val="00A363EE"/>
    <w:rsid w:val="00A3733C"/>
    <w:rsid w:val="00A40772"/>
    <w:rsid w:val="00A50DB6"/>
    <w:rsid w:val="00A64E62"/>
    <w:rsid w:val="00A65427"/>
    <w:rsid w:val="00A767A0"/>
    <w:rsid w:val="00A8077B"/>
    <w:rsid w:val="00A819B2"/>
    <w:rsid w:val="00A82674"/>
    <w:rsid w:val="00A83E3F"/>
    <w:rsid w:val="00A85135"/>
    <w:rsid w:val="00A90275"/>
    <w:rsid w:val="00A94172"/>
    <w:rsid w:val="00AA7D4B"/>
    <w:rsid w:val="00AB169D"/>
    <w:rsid w:val="00AB39AB"/>
    <w:rsid w:val="00AB6C3C"/>
    <w:rsid w:val="00AC1E59"/>
    <w:rsid w:val="00AC250D"/>
    <w:rsid w:val="00AC30E3"/>
    <w:rsid w:val="00AD195B"/>
    <w:rsid w:val="00AD1B77"/>
    <w:rsid w:val="00AF5949"/>
    <w:rsid w:val="00B078F1"/>
    <w:rsid w:val="00B15827"/>
    <w:rsid w:val="00B254FA"/>
    <w:rsid w:val="00B40E4F"/>
    <w:rsid w:val="00B4432B"/>
    <w:rsid w:val="00B46130"/>
    <w:rsid w:val="00B62901"/>
    <w:rsid w:val="00B63F9E"/>
    <w:rsid w:val="00B90CC9"/>
    <w:rsid w:val="00B963AE"/>
    <w:rsid w:val="00BA017F"/>
    <w:rsid w:val="00BA16D3"/>
    <w:rsid w:val="00BA6364"/>
    <w:rsid w:val="00BA657D"/>
    <w:rsid w:val="00BB07F5"/>
    <w:rsid w:val="00BB13BA"/>
    <w:rsid w:val="00BB1780"/>
    <w:rsid w:val="00BB2D30"/>
    <w:rsid w:val="00BD426F"/>
    <w:rsid w:val="00BE61C5"/>
    <w:rsid w:val="00BE64CB"/>
    <w:rsid w:val="00BE695D"/>
    <w:rsid w:val="00BF255E"/>
    <w:rsid w:val="00BF792F"/>
    <w:rsid w:val="00C076DC"/>
    <w:rsid w:val="00C10038"/>
    <w:rsid w:val="00C1101D"/>
    <w:rsid w:val="00C2264B"/>
    <w:rsid w:val="00C25EF0"/>
    <w:rsid w:val="00C32CB0"/>
    <w:rsid w:val="00C366BF"/>
    <w:rsid w:val="00C37DAE"/>
    <w:rsid w:val="00C41D20"/>
    <w:rsid w:val="00C45F53"/>
    <w:rsid w:val="00C62AD6"/>
    <w:rsid w:val="00C726B8"/>
    <w:rsid w:val="00C73589"/>
    <w:rsid w:val="00C765FD"/>
    <w:rsid w:val="00C87AFB"/>
    <w:rsid w:val="00C91ED0"/>
    <w:rsid w:val="00C92390"/>
    <w:rsid w:val="00CA3F49"/>
    <w:rsid w:val="00CA7F9A"/>
    <w:rsid w:val="00CB5F5E"/>
    <w:rsid w:val="00CD2298"/>
    <w:rsid w:val="00CE3A38"/>
    <w:rsid w:val="00CF241A"/>
    <w:rsid w:val="00CF6464"/>
    <w:rsid w:val="00D062C4"/>
    <w:rsid w:val="00D12188"/>
    <w:rsid w:val="00D1528A"/>
    <w:rsid w:val="00D154A1"/>
    <w:rsid w:val="00D20D10"/>
    <w:rsid w:val="00D25231"/>
    <w:rsid w:val="00D36528"/>
    <w:rsid w:val="00D654A8"/>
    <w:rsid w:val="00D7035A"/>
    <w:rsid w:val="00D737E1"/>
    <w:rsid w:val="00D823D2"/>
    <w:rsid w:val="00D863F8"/>
    <w:rsid w:val="00D96080"/>
    <w:rsid w:val="00DA5EDE"/>
    <w:rsid w:val="00DB7147"/>
    <w:rsid w:val="00DC3F11"/>
    <w:rsid w:val="00DC64F7"/>
    <w:rsid w:val="00DD05D3"/>
    <w:rsid w:val="00DE0D30"/>
    <w:rsid w:val="00DE4147"/>
    <w:rsid w:val="00E0084B"/>
    <w:rsid w:val="00E00FC6"/>
    <w:rsid w:val="00E07FDD"/>
    <w:rsid w:val="00E22FC0"/>
    <w:rsid w:val="00E276D8"/>
    <w:rsid w:val="00E34A75"/>
    <w:rsid w:val="00E41803"/>
    <w:rsid w:val="00E42137"/>
    <w:rsid w:val="00E42BC7"/>
    <w:rsid w:val="00E4620B"/>
    <w:rsid w:val="00E47A0D"/>
    <w:rsid w:val="00E6136E"/>
    <w:rsid w:val="00E67A52"/>
    <w:rsid w:val="00E75853"/>
    <w:rsid w:val="00E809A1"/>
    <w:rsid w:val="00E851FB"/>
    <w:rsid w:val="00E93CFF"/>
    <w:rsid w:val="00EA2818"/>
    <w:rsid w:val="00EB1B4F"/>
    <w:rsid w:val="00EB5D79"/>
    <w:rsid w:val="00EB5F56"/>
    <w:rsid w:val="00EB719D"/>
    <w:rsid w:val="00EC29BA"/>
    <w:rsid w:val="00EE046B"/>
    <w:rsid w:val="00EF03BA"/>
    <w:rsid w:val="00EF1A3D"/>
    <w:rsid w:val="00EF512B"/>
    <w:rsid w:val="00F038F4"/>
    <w:rsid w:val="00F04DDA"/>
    <w:rsid w:val="00F149BC"/>
    <w:rsid w:val="00F2485F"/>
    <w:rsid w:val="00F32FBA"/>
    <w:rsid w:val="00F348D5"/>
    <w:rsid w:val="00F348D9"/>
    <w:rsid w:val="00F42EB4"/>
    <w:rsid w:val="00F55BA3"/>
    <w:rsid w:val="00F55D37"/>
    <w:rsid w:val="00F60484"/>
    <w:rsid w:val="00F61674"/>
    <w:rsid w:val="00F629A9"/>
    <w:rsid w:val="00F70040"/>
    <w:rsid w:val="00F711E7"/>
    <w:rsid w:val="00F7198A"/>
    <w:rsid w:val="00F71EB1"/>
    <w:rsid w:val="00F72B21"/>
    <w:rsid w:val="00F81CF4"/>
    <w:rsid w:val="00F937C6"/>
    <w:rsid w:val="00F9551D"/>
    <w:rsid w:val="00FA1BC5"/>
    <w:rsid w:val="00FA70E8"/>
    <w:rsid w:val="00FB0914"/>
    <w:rsid w:val="00FC12A8"/>
    <w:rsid w:val="00FD0A65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FAA00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DE4147"/>
    <w:pPr>
      <w:spacing w:after="0" w:line="240" w:lineRule="auto"/>
      <w:ind w:left="720"/>
      <w:contextualSpacing/>
      <w:jc w:val="both"/>
    </w:pPr>
    <w:rPr>
      <w:rFonts w:ascii="Calibri" w:eastAsia="Calibri" w:hAnsi="Calibri"/>
      <w:kern w:val="0"/>
      <w:lang w:val="pl-PL" w:eastAsia="en-US"/>
    </w:rPr>
  </w:style>
  <w:style w:type="character" w:customStyle="1" w:styleId="Teksttreci3">
    <w:name w:val="Tekst treści (3)_"/>
    <w:link w:val="Teksttreci30"/>
    <w:rsid w:val="005A31F5"/>
    <w:rPr>
      <w:rFonts w:ascii="Arial" w:eastAsia="Arial" w:hAnsi="Arial" w:cs="Arial"/>
      <w:b/>
      <w:bCs/>
      <w:sz w:val="23"/>
      <w:szCs w:val="23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5A31F5"/>
    <w:pPr>
      <w:widowControl w:val="0"/>
      <w:shd w:val="clear" w:color="auto" w:fill="FFFFFF"/>
      <w:spacing w:before="240" w:after="0" w:line="269" w:lineRule="exact"/>
      <w:jc w:val="both"/>
    </w:pPr>
    <w:rPr>
      <w:rFonts w:eastAsia="Arial" w:cs="Arial"/>
      <w:b/>
      <w:bCs/>
      <w:kern w:val="0"/>
      <w:sz w:val="23"/>
      <w:szCs w:val="23"/>
      <w:lang w:val="cs-CZ" w:eastAsia="pl-PL"/>
    </w:rPr>
  </w:style>
  <w:style w:type="character" w:customStyle="1" w:styleId="Teksttreci">
    <w:name w:val="Tekst treści_"/>
    <w:link w:val="Teksttreci0"/>
    <w:rsid w:val="005A31F5"/>
    <w:rPr>
      <w:rFonts w:ascii="Arial" w:eastAsia="Arial" w:hAnsi="Arial" w:cs="Arial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31F5"/>
    <w:pPr>
      <w:widowControl w:val="0"/>
      <w:shd w:val="clear" w:color="auto" w:fill="FFFFFF"/>
      <w:spacing w:before="240" w:after="300" w:line="0" w:lineRule="atLeast"/>
      <w:jc w:val="both"/>
    </w:pPr>
    <w:rPr>
      <w:rFonts w:eastAsia="Arial" w:cs="Arial"/>
      <w:kern w:val="0"/>
      <w:sz w:val="20"/>
      <w:szCs w:val="20"/>
      <w:lang w:val="cs-CZ" w:eastAsia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  <w:style w:type="paragraph" w:customStyle="1" w:styleId="Kolorowalistaakcent11">
    <w:name w:val="Kolorowa lista — akcent 11"/>
    <w:basedOn w:val="Normalny"/>
    <w:uiPriority w:val="34"/>
    <w:qFormat/>
    <w:rsid w:val="00DE4147"/>
    <w:pPr>
      <w:spacing w:after="0" w:line="240" w:lineRule="auto"/>
      <w:ind w:left="720"/>
      <w:contextualSpacing/>
      <w:jc w:val="both"/>
    </w:pPr>
    <w:rPr>
      <w:rFonts w:ascii="Calibri" w:eastAsia="Calibri" w:hAnsi="Calibri"/>
      <w:kern w:val="0"/>
      <w:lang w:val="pl-PL" w:eastAsia="en-US"/>
    </w:rPr>
  </w:style>
  <w:style w:type="character" w:customStyle="1" w:styleId="Teksttreci3">
    <w:name w:val="Tekst treści (3)_"/>
    <w:link w:val="Teksttreci30"/>
    <w:rsid w:val="005A31F5"/>
    <w:rPr>
      <w:rFonts w:ascii="Arial" w:eastAsia="Arial" w:hAnsi="Arial" w:cs="Arial"/>
      <w:b/>
      <w:bCs/>
      <w:sz w:val="23"/>
      <w:szCs w:val="23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5A31F5"/>
    <w:pPr>
      <w:widowControl w:val="0"/>
      <w:shd w:val="clear" w:color="auto" w:fill="FFFFFF"/>
      <w:spacing w:before="240" w:after="0" w:line="269" w:lineRule="exact"/>
      <w:jc w:val="both"/>
    </w:pPr>
    <w:rPr>
      <w:rFonts w:eastAsia="Arial" w:cs="Arial"/>
      <w:b/>
      <w:bCs/>
      <w:kern w:val="0"/>
      <w:sz w:val="23"/>
      <w:szCs w:val="23"/>
      <w:lang w:val="cs-CZ" w:eastAsia="pl-PL"/>
    </w:rPr>
  </w:style>
  <w:style w:type="character" w:customStyle="1" w:styleId="Teksttreci">
    <w:name w:val="Tekst treści_"/>
    <w:link w:val="Teksttreci0"/>
    <w:rsid w:val="005A31F5"/>
    <w:rPr>
      <w:rFonts w:ascii="Arial" w:eastAsia="Arial" w:hAnsi="Arial" w:cs="Arial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31F5"/>
    <w:pPr>
      <w:widowControl w:val="0"/>
      <w:shd w:val="clear" w:color="auto" w:fill="FFFFFF"/>
      <w:spacing w:before="240" w:after="300" w:line="0" w:lineRule="atLeast"/>
      <w:jc w:val="both"/>
    </w:pPr>
    <w:rPr>
      <w:rFonts w:eastAsia="Arial" w:cs="Arial"/>
      <w:kern w:val="0"/>
      <w:sz w:val="20"/>
      <w:szCs w:val="20"/>
      <w:lang w:val="cs-CZ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1</TotalTime>
  <Pages>2</Pages>
  <Words>455</Words>
  <Characters>3142</Characters>
  <Application>Microsoft Macintosh Word</Application>
  <DocSecurity>0</DocSecurity>
  <Lines>54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3585</CharactersWithSpaces>
  <SharedDoc>false</SharedDoc>
  <HLinks>
    <vt:vector size="12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arndt4</dc:creator>
  <cp:lastModifiedBy>Paweł</cp:lastModifiedBy>
  <cp:revision>2</cp:revision>
  <cp:lastPrinted>2015-03-05T11:57:00Z</cp:lastPrinted>
  <dcterms:created xsi:type="dcterms:W3CDTF">2016-02-03T09:38:00Z</dcterms:created>
  <dcterms:modified xsi:type="dcterms:W3CDTF">2016-02-03T09:38:00Z</dcterms:modified>
</cp:coreProperties>
</file>