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56A6D" w14:textId="77777777" w:rsidR="00DA1A3D" w:rsidRPr="00B62B00" w:rsidRDefault="00DA1A3D" w:rsidP="00DA1A3D">
      <w:r w:rsidRPr="00B62B00">
        <w:rPr>
          <w:b/>
          <w:bCs/>
        </w:rPr>
        <w:t>Dogoterapia, rehabilitacja w wodzie i integracja sensoryczna. Finał 16. edycji programu „1+1=3” w Volkswagen Poznań</w:t>
      </w:r>
    </w:p>
    <w:p w14:paraId="19E0B39D" w14:textId="6C79D85B" w:rsidR="00DA1A3D" w:rsidRPr="00B62B00" w:rsidRDefault="00DA1A3D" w:rsidP="00DA1A3D">
      <w:pPr>
        <w:rPr>
          <w:b/>
          <w:bCs/>
        </w:rPr>
      </w:pPr>
      <w:r w:rsidRPr="00B62B00">
        <w:rPr>
          <w:b/>
          <w:bCs/>
        </w:rPr>
        <w:t xml:space="preserve">Dogoterapia, hipoterapia, ćwiczenia rehabilitacyjne w wodzie i nauka pływania, integracja sensoryczna </w:t>
      </w:r>
      <w:r>
        <w:rPr>
          <w:b/>
          <w:bCs/>
        </w:rPr>
        <w:t>czy</w:t>
      </w:r>
      <w:r w:rsidRPr="00B62B00">
        <w:rPr>
          <w:b/>
          <w:bCs/>
        </w:rPr>
        <w:t xml:space="preserve"> specjalistyczne terapie ruchowe i logopedyczne </w:t>
      </w:r>
      <w:r>
        <w:rPr>
          <w:b/>
          <w:bCs/>
        </w:rPr>
        <w:t>-</w:t>
      </w:r>
      <w:r w:rsidRPr="00B62B00">
        <w:rPr>
          <w:b/>
          <w:bCs/>
        </w:rPr>
        <w:t xml:space="preserve"> to tylko część działań, które udało się zrealizować dzięki </w:t>
      </w:r>
      <w:r w:rsidRPr="00BB1BB5">
        <w:rPr>
          <w:b/>
          <w:bCs/>
        </w:rPr>
        <w:t xml:space="preserve">funduszom </w:t>
      </w:r>
      <w:r w:rsidRPr="00B62B00">
        <w:rPr>
          <w:b/>
          <w:bCs/>
        </w:rPr>
        <w:t>z programu „1+1=3” w Volkswagen Poznań. W ramach zakończonej właśnie 16. edycji pracownicy firmy przekazali 200 tysięcy złotych na rzecz Stowarzyszenia Przyjaciół Dzieci Specjalnej Troski im. Leszka Grajka w Swarzędzu.</w:t>
      </w:r>
    </w:p>
    <w:p w14:paraId="5C57439C" w14:textId="16C9C734" w:rsidR="00DA1A3D" w:rsidRPr="00B62B00" w:rsidRDefault="00DA1A3D" w:rsidP="00DA1A3D">
      <w:r w:rsidRPr="00B62B00">
        <w:t xml:space="preserve">Dzięki </w:t>
      </w:r>
      <w:r>
        <w:t>tej kwocie</w:t>
      </w:r>
      <w:r w:rsidRPr="00B62B00">
        <w:t xml:space="preserve"> podopieczni stowarzyszenia mogli regularnie korzystać z kompleksowej pomocy terapeutycznej, prowadzonej przez wykwalifikowanych specjalistów. Zwiększenie częstotliwości i systematyczności zajęć miało kluczowe znaczenie dla </w:t>
      </w:r>
      <w:r w:rsidR="005B669E">
        <w:t>zwiększania sprawności</w:t>
      </w:r>
      <w:r w:rsidRPr="00B62B00">
        <w:t xml:space="preserve">, usamodzielniania oraz </w:t>
      </w:r>
      <w:r w:rsidR="005B669E">
        <w:t>pomocy</w:t>
      </w:r>
      <w:r w:rsidRPr="00B62B00">
        <w:t xml:space="preserve"> w codziennych wyzwaniach.</w:t>
      </w:r>
    </w:p>
    <w:p w14:paraId="1AC98CA5" w14:textId="74C33A65" w:rsidR="00DA1A3D" w:rsidRPr="00B62B00" w:rsidRDefault="00DA1A3D" w:rsidP="00DA1A3D">
      <w:r>
        <w:t>-</w:t>
      </w:r>
      <w:r w:rsidRPr="00B62B00">
        <w:t xml:space="preserve"> </w:t>
      </w:r>
      <w:r>
        <w:t>Wsparcie od pracowników Volkswagen Poznań pozwoliło nam</w:t>
      </w:r>
      <w:r w:rsidRPr="00B62B00">
        <w:t xml:space="preserve"> znacząco rozszerzyć zakres i intensywność terapii</w:t>
      </w:r>
      <w:r>
        <w:t xml:space="preserve">. </w:t>
      </w:r>
      <w:r w:rsidRPr="00B62B00">
        <w:t xml:space="preserve">To realna pomoc, która przekłada się na postępy naszych podopiecznych i ich lepsze funkcjonowanie </w:t>
      </w:r>
      <w:r>
        <w:t>-</w:t>
      </w:r>
      <w:r w:rsidRPr="00B62B00">
        <w:t xml:space="preserve"> podkreśla Małgorzata Makowska ze Stowarzyszenia Przyjaciół Dzieci Specjalnej Troski im. Leszka Grajka w Swarzędzu</w:t>
      </w:r>
      <w:r>
        <w:t>, które na co dzień pomaga ok. 300 osobom z niepełnosprawnościami</w:t>
      </w:r>
      <w:r w:rsidRPr="00B62B00">
        <w:t>.</w:t>
      </w:r>
    </w:p>
    <w:p w14:paraId="412548AB" w14:textId="7AB3F3FB" w:rsidR="00DA1A3D" w:rsidRPr="00B62B00" w:rsidRDefault="00DA1A3D" w:rsidP="00DA1A3D">
      <w:r w:rsidRPr="00B62B00">
        <w:t xml:space="preserve">W </w:t>
      </w:r>
      <w:r>
        <w:t>grudniu</w:t>
      </w:r>
      <w:r w:rsidRPr="00B62B00">
        <w:t xml:space="preserve"> podopieczni </w:t>
      </w:r>
      <w:r w:rsidR="005B669E">
        <w:t>tej organizacji</w:t>
      </w:r>
      <w:r w:rsidRPr="00B62B00">
        <w:t xml:space="preserve"> odwiedzili również Akademię Volkswagen Poznań. Podczas wizyty mieli okazję poznać świat motoryzacji, wziąć udział w kreatywnych warsztatach, zajęciach sensorycznych oraz wspólnych aktywnościach integracyjnych. Dla wielu z nich była to pierwsza taka wizyta i wyjątkowe doświadczenie, które </w:t>
      </w:r>
      <w:r>
        <w:t>-</w:t>
      </w:r>
      <w:r w:rsidRPr="00B62B00">
        <w:t xml:space="preserve"> jak podkreślali opiekunowie </w:t>
      </w:r>
      <w:r>
        <w:t>-</w:t>
      </w:r>
      <w:r w:rsidRPr="00B62B00">
        <w:t xml:space="preserve"> na długo pozostanie w pamięci uczestników.</w:t>
      </w:r>
    </w:p>
    <w:p w14:paraId="4E61A0D6" w14:textId="40C12167" w:rsidR="00DA1A3D" w:rsidRPr="00B62B00" w:rsidRDefault="00B01A6C" w:rsidP="00DA1A3D">
      <w:pPr>
        <w:rPr>
          <w:b/>
          <w:bCs/>
        </w:rPr>
      </w:pPr>
      <w:r>
        <w:rPr>
          <w:b/>
          <w:bCs/>
        </w:rPr>
        <w:t>1,7 mln</w:t>
      </w:r>
      <w:r w:rsidR="00DA1A3D" w:rsidRPr="00B62B00">
        <w:rPr>
          <w:b/>
          <w:bCs/>
        </w:rPr>
        <w:t xml:space="preserve"> złotych od pracowników Volkswagen Poznań</w:t>
      </w:r>
    </w:p>
    <w:p w14:paraId="12640DFB" w14:textId="77777777" w:rsidR="00DA1A3D" w:rsidRPr="00B62B00" w:rsidRDefault="00DA1A3D" w:rsidP="00DA1A3D">
      <w:r w:rsidRPr="00B62B00">
        <w:t xml:space="preserve">Program </w:t>
      </w:r>
      <w:r>
        <w:t xml:space="preserve">charytatywny </w:t>
      </w:r>
      <w:r w:rsidRPr="00B62B00">
        <w:t>„1+1=3” działa w Volkswagen Poznań już od 16 lat i opiera się na prostych, ale wyjątkowych zasadach. Udział w nim jest dobrowolny</w:t>
      </w:r>
      <w:r>
        <w:t xml:space="preserve">. To </w:t>
      </w:r>
      <w:r w:rsidRPr="00B62B00">
        <w:t>pracownicy sami decydują o comiesięcznej kwocie wsparcia (od 1 do 20 zł) oraz w drodze głosowania wybierają organizację, któr</w:t>
      </w:r>
      <w:r>
        <w:t>ej chcą pomóc. Inicjatywa ta jest</w:t>
      </w:r>
      <w:r w:rsidRPr="00B62B00">
        <w:t xml:space="preserve"> dodatkowo wspieran</w:t>
      </w:r>
      <w:r>
        <w:t>a</w:t>
      </w:r>
      <w:r w:rsidRPr="00B62B00">
        <w:t xml:space="preserve"> przez zarząd spółki.</w:t>
      </w:r>
    </w:p>
    <w:p w14:paraId="237920AA" w14:textId="77777777" w:rsidR="00DA1A3D" w:rsidRPr="00B62B00" w:rsidRDefault="00DA1A3D" w:rsidP="00DA1A3D">
      <w:r>
        <w:t>-</w:t>
      </w:r>
      <w:r w:rsidRPr="00B62B00">
        <w:t xml:space="preserve"> Jestem dumna z zaangażowania naszej załogi. Program „1+1=3” pokazuje, jak ogromną siłę ma wspólne działanie</w:t>
      </w:r>
      <w:r>
        <w:t xml:space="preserve">. </w:t>
      </w:r>
      <w:r w:rsidRPr="00B62B00">
        <w:t xml:space="preserve">To inicjatywa, która od lat udowadnia, że nawet niewielkie, </w:t>
      </w:r>
      <w:r>
        <w:t xml:space="preserve">ale </w:t>
      </w:r>
      <w:r w:rsidRPr="00B62B00">
        <w:t>regularne wpłaty mogą przynieść realną i długofalową pomoc</w:t>
      </w:r>
      <w:r>
        <w:t xml:space="preserve"> tym, którzy jej najbardziej potrzebują</w:t>
      </w:r>
      <w:r w:rsidRPr="00B62B00">
        <w:t xml:space="preserve"> </w:t>
      </w:r>
      <w:r>
        <w:t>-</w:t>
      </w:r>
      <w:r w:rsidRPr="00B62B00">
        <w:t xml:space="preserve"> mówi Jolanta Musielak, członkini zarządu ds. personalnych i organizacji Volkswagen Poznań.</w:t>
      </w:r>
    </w:p>
    <w:p w14:paraId="78E6E25C" w14:textId="22CB1CFF" w:rsidR="00DA1A3D" w:rsidRPr="00B62B00" w:rsidRDefault="00DA1A3D" w:rsidP="00DA1A3D">
      <w:r>
        <w:t>-</w:t>
      </w:r>
      <w:r w:rsidRPr="00B62B00">
        <w:t xml:space="preserve"> Wyjątkowość tego programu polega na tym, że to pracownicy są jego sercem. To oni decydują, komu pomagamy i to ich zaangażowanie buduje jego siłę. </w:t>
      </w:r>
      <w:r>
        <w:t>Cieszymy się</w:t>
      </w:r>
      <w:r w:rsidRPr="00B62B00">
        <w:t xml:space="preserve">, że możemy wspierać inicjatywę, która od lat jednoczy załogę wokół ważnych społecznie celów </w:t>
      </w:r>
      <w:r>
        <w:t>-</w:t>
      </w:r>
      <w:r w:rsidRPr="00B62B00">
        <w:t xml:space="preserve"> podkreśla Piotr Olbryś, przewodniczący zakładowej NSZZ „Solidarność”</w:t>
      </w:r>
      <w:r w:rsidRPr="00760EF7">
        <w:t>, która jest współorganizatorem „1+1=3” w Volkswagen Poznań</w:t>
      </w:r>
      <w:r>
        <w:t>.</w:t>
      </w:r>
    </w:p>
    <w:p w14:paraId="4C86E400" w14:textId="77777777" w:rsidR="00DA1A3D" w:rsidRPr="00B62B00" w:rsidRDefault="00DA1A3D" w:rsidP="00DA1A3D">
      <w:r>
        <w:t>Warto podkreślić, że o</w:t>
      </w:r>
      <w:r w:rsidRPr="00B62B00">
        <w:t>d początku funkcjonowania programu pracownicy Volkswagen Poznań przekazali już blisko 1,7 mln zł na rzecz 11 organizacji z całej Wielkopolski.</w:t>
      </w:r>
    </w:p>
    <w:p w14:paraId="6DE5A226" w14:textId="77777777" w:rsidR="00DA1A3D" w:rsidRPr="00B62B00" w:rsidRDefault="00DA1A3D" w:rsidP="00DA1A3D">
      <w:pPr>
        <w:rPr>
          <w:b/>
          <w:bCs/>
        </w:rPr>
      </w:pPr>
      <w:r w:rsidRPr="00B62B00">
        <w:rPr>
          <w:b/>
          <w:bCs/>
        </w:rPr>
        <w:t>Pomoc, która ma swoją historię</w:t>
      </w:r>
    </w:p>
    <w:p w14:paraId="1D8A76F4" w14:textId="64A3EFFF" w:rsidR="00DA1A3D" w:rsidRPr="00B62B00" w:rsidRDefault="00DA1A3D" w:rsidP="00DA1A3D">
      <w:r w:rsidRPr="00B62B00">
        <w:t xml:space="preserve">W poprzednich edycjach programu „1+1=3” </w:t>
      </w:r>
      <w:r>
        <w:t>pieniądze</w:t>
      </w:r>
      <w:r w:rsidRPr="00B62B00">
        <w:t xml:space="preserve"> trafiały m.in. na budowę i remonty placówek, zakup specjalistycznego sprzętu medycznego, realizację programów terapeutycznych oraz turnusy rehabilitacyjne. </w:t>
      </w:r>
      <w:r>
        <w:t>W ostatnich latach wsparcie otrzymała m. in.</w:t>
      </w:r>
      <w:r w:rsidRPr="00B62B00">
        <w:t xml:space="preserve"> Fundacja „Dzieciaki Czwórki”, która </w:t>
      </w:r>
      <w:r w:rsidRPr="00B62B00">
        <w:lastRenderedPageBreak/>
        <w:t>dzięki zaangażowaniu pracowników Volkswagen Poznań zrealizowała szereg projektów infrastrukturalnych i edukacyjnych dla podopiecznych.</w:t>
      </w:r>
    </w:p>
    <w:p w14:paraId="64023EE3" w14:textId="1CF3CD7B" w:rsidR="00DA1A3D" w:rsidRDefault="00DA1A3D" w:rsidP="00DA1A3D">
      <w:r>
        <w:t xml:space="preserve">- </w:t>
      </w:r>
      <w:r w:rsidRPr="00B62B00">
        <w:t xml:space="preserve">Zakończenie 16. edycji oznacza jednocześnie start kolejnej odsłony programu. W nadchodzącym roku, decyzją pracowników podjętą w drodze głosowania, </w:t>
      </w:r>
      <w:r w:rsidR="005B669E">
        <w:t>pieniądze</w:t>
      </w:r>
      <w:r w:rsidRPr="00B62B00">
        <w:t xml:space="preserve"> z programu „1+1=3” trafią do Fundacji Pomocy Dzieciom z Chorobami Nowotworowymi w Poznaniu</w:t>
      </w:r>
      <w:r>
        <w:t xml:space="preserve"> - podsumowuje Daria Lipiecka, koordynatorka programu w Volkswagen Poznań. </w:t>
      </w:r>
    </w:p>
    <w:p w14:paraId="51A83FA0" w14:textId="77777777" w:rsidR="003645DB" w:rsidRDefault="003645DB"/>
    <w:sectPr w:rsidR="003645DB">
      <w:footerReference w:type="even" r:id="rId6"/>
      <w:footerReference w:type="default" r:id="rId7"/>
      <w:foot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FD21D7" w14:textId="77777777" w:rsidR="009D537D" w:rsidRDefault="009D537D" w:rsidP="00DA1A3D">
      <w:pPr>
        <w:spacing w:after="0" w:line="240" w:lineRule="auto"/>
      </w:pPr>
      <w:r>
        <w:separator/>
      </w:r>
    </w:p>
  </w:endnote>
  <w:endnote w:type="continuationSeparator" w:id="0">
    <w:p w14:paraId="20C7FBE2" w14:textId="77777777" w:rsidR="009D537D" w:rsidRDefault="009D537D" w:rsidP="00DA1A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01D62" w14:textId="6F4F763D" w:rsidR="00DA1A3D" w:rsidRDefault="00DA1A3D">
    <w:pPr>
      <w:pStyle w:val="Stopk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677FA1F" wp14:editId="6C1E17DA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756920" cy="316865"/>
              <wp:effectExtent l="0" t="0" r="5080" b="0"/>
              <wp:wrapNone/>
              <wp:docPr id="1545091046" name="Pole tekstowe 2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920" cy="316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A80E301" w14:textId="5D916D3C" w:rsidR="00DA1A3D" w:rsidRPr="00DA1A3D" w:rsidRDefault="00DA1A3D" w:rsidP="00DA1A3D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DA1A3D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77FA1F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alt="INTERNAL" style="position:absolute;margin-left:0;margin-top:0;width:59.6pt;height:24.9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" filled="f" stroked="f">
              <v:fill o:detectmouseclick="t"/>
              <v:textbox style="mso-fit-shape-to-text:t" inset="20pt,0,0,15pt">
                <w:txbxContent>
                  <w:p w14:paraId="1A80E301" w14:textId="5D916D3C" w:rsidR="00DA1A3D" w:rsidRPr="00DA1A3D" w:rsidRDefault="00DA1A3D" w:rsidP="00DA1A3D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</w:pPr>
                    <w:r w:rsidRPr="00DA1A3D"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6D7D3" w14:textId="063482DB" w:rsidR="00DA1A3D" w:rsidRDefault="00DA1A3D">
    <w:pPr>
      <w:pStyle w:val="Stopk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78CC7CE" wp14:editId="7582DE3E">
              <wp:simplePos x="904875" y="10067925"/>
              <wp:positionH relativeFrom="page">
                <wp:align>left</wp:align>
              </wp:positionH>
              <wp:positionV relativeFrom="page">
                <wp:align>bottom</wp:align>
              </wp:positionV>
              <wp:extent cx="756920" cy="316865"/>
              <wp:effectExtent l="0" t="0" r="5080" b="0"/>
              <wp:wrapNone/>
              <wp:docPr id="608475829" name="Pole tekstowe 3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920" cy="316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377A67F" w14:textId="503B5238" w:rsidR="00DA1A3D" w:rsidRPr="00DA1A3D" w:rsidRDefault="00DA1A3D" w:rsidP="00DA1A3D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DA1A3D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8CC7CE"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7" type="#_x0000_t202" alt="INTERNAL" style="position:absolute;margin-left:0;margin-top:0;width:59.6pt;height:24.9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" filled="f" stroked="f">
              <v:fill o:detectmouseclick="t"/>
              <v:textbox style="mso-fit-shape-to-text:t" inset="20pt,0,0,15pt">
                <w:txbxContent>
                  <w:p w14:paraId="7377A67F" w14:textId="503B5238" w:rsidR="00DA1A3D" w:rsidRPr="00DA1A3D" w:rsidRDefault="00DA1A3D" w:rsidP="00DA1A3D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</w:pPr>
                    <w:r w:rsidRPr="00DA1A3D"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F0116" w14:textId="51FE177A" w:rsidR="00DA1A3D" w:rsidRDefault="00DA1A3D">
    <w:pPr>
      <w:pStyle w:val="Stopk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BD78AA6" wp14:editId="6946D336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756920" cy="316865"/>
              <wp:effectExtent l="0" t="0" r="5080" b="0"/>
              <wp:wrapNone/>
              <wp:docPr id="870678464" name="Pole tekstowe 1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920" cy="316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19E19E7" w14:textId="49546A97" w:rsidR="00DA1A3D" w:rsidRPr="00DA1A3D" w:rsidRDefault="00DA1A3D" w:rsidP="00DA1A3D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DA1A3D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D78AA6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8" type="#_x0000_t202" alt="INTERNAL" style="position:absolute;margin-left:0;margin-top:0;width:59.6pt;height:24.9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" filled="f" stroked="f">
              <v:fill o:detectmouseclick="t"/>
              <v:textbox style="mso-fit-shape-to-text:t" inset="20pt,0,0,15pt">
                <w:txbxContent>
                  <w:p w14:paraId="219E19E7" w14:textId="49546A97" w:rsidR="00DA1A3D" w:rsidRPr="00DA1A3D" w:rsidRDefault="00DA1A3D" w:rsidP="00DA1A3D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</w:pPr>
                    <w:r w:rsidRPr="00DA1A3D"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28AFBF" w14:textId="77777777" w:rsidR="009D537D" w:rsidRDefault="009D537D" w:rsidP="00DA1A3D">
      <w:pPr>
        <w:spacing w:after="0" w:line="240" w:lineRule="auto"/>
      </w:pPr>
      <w:r>
        <w:separator/>
      </w:r>
    </w:p>
  </w:footnote>
  <w:footnote w:type="continuationSeparator" w:id="0">
    <w:p w14:paraId="64DF2323" w14:textId="77777777" w:rsidR="009D537D" w:rsidRDefault="009D537D" w:rsidP="00DA1A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A3D"/>
    <w:rsid w:val="003645DB"/>
    <w:rsid w:val="00461B9D"/>
    <w:rsid w:val="005B669E"/>
    <w:rsid w:val="008701F3"/>
    <w:rsid w:val="009D537D"/>
    <w:rsid w:val="00A26285"/>
    <w:rsid w:val="00B01A6C"/>
    <w:rsid w:val="00D87352"/>
    <w:rsid w:val="00DA1A3D"/>
    <w:rsid w:val="00E57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BE9F91"/>
  <w15:chartTrackingRefBased/>
  <w15:docId w15:val="{61D44F30-80D8-442E-8C1F-C84627733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1A3D"/>
  </w:style>
  <w:style w:type="paragraph" w:styleId="Nagwek1">
    <w:name w:val="heading 1"/>
    <w:basedOn w:val="Normalny"/>
    <w:next w:val="Normalny"/>
    <w:link w:val="Nagwek1Znak"/>
    <w:uiPriority w:val="9"/>
    <w:qFormat/>
    <w:rsid w:val="00DA1A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A1A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A1A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A1A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A1A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A1A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A1A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A1A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A1A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A1A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A1A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A1A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A1A3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A1A3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A1A3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A1A3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A1A3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A1A3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A1A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A1A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A1A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A1A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A1A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A1A3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A1A3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A1A3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A1A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A1A3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A1A3D"/>
    <w:rPr>
      <w:b/>
      <w:bCs/>
      <w:smallCaps/>
      <w:color w:val="2F5496" w:themeColor="accent1" w:themeShade="BF"/>
      <w:spacing w:val="5"/>
    </w:rPr>
  </w:style>
  <w:style w:type="paragraph" w:styleId="Stopka">
    <w:name w:val="footer"/>
    <w:basedOn w:val="Normalny"/>
    <w:link w:val="StopkaZnak"/>
    <w:uiPriority w:val="99"/>
    <w:unhideWhenUsed/>
    <w:rsid w:val="00DA1A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A1A3D"/>
  </w:style>
  <w:style w:type="paragraph" w:styleId="Nagwek">
    <w:name w:val="header"/>
    <w:basedOn w:val="Normalny"/>
    <w:link w:val="NagwekZnak"/>
    <w:uiPriority w:val="99"/>
    <w:unhideWhenUsed/>
    <w:rsid w:val="005B66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B66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538</Words>
  <Characters>3230</Characters>
  <Application>Microsoft Office Word</Application>
  <DocSecurity>0</DocSecurity>
  <Lines>26</Lines>
  <Paragraphs>7</Paragraphs>
  <ScaleCrop>false</ScaleCrop>
  <Company>Volkswagen Group</Company>
  <LinksUpToDate>false</LinksUpToDate>
  <CharactersWithSpaces>3761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Ciesla, Rafal (EXTERN: Bergman)</dc:creator>
  <cp:keywords/>
  <dc:description/>
  <cp:lastModifiedBy>Ciesla, Rafal (EXTERN: Bergman)</cp:lastModifiedBy>
  <cp:revision>3</cp:revision>
  <dcterms:created xsi:type="dcterms:W3CDTF">2025-12-15T04:09:00Z</dcterms:created>
  <dcterms:modified xsi:type="dcterms:W3CDTF">2025-12-17T08:28:00Z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33e57fc0,5c1837e6,24449ab5</vt:lpwstr>
  </property>
  <property fmtid="{D5CDD505-2E9C-101B-9397-08002B2CF9AE}" pid="3" name="ClassificationContentMarkingFooterFontProps">
    <vt:lpwstr>#000000,8,Arial</vt:lpwstr>
  </property>
  <property fmtid="{D5CDD505-2E9C-101B-9397-08002B2CF9AE}" pid="4" name="ClassificationContentMarkingFooterText">
    <vt:lpwstr>INTERNAL</vt:lpwstr>
  </property>
</Properties>
</file>