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730BABB2" w:rsidR="007174AF" w:rsidRPr="00DE71FF" w:rsidRDefault="007174AF" w:rsidP="0009389E">
      <w:pPr>
        <w:pStyle w:val="DatumAusgabe"/>
        <w:rPr>
          <w:rFonts w:asciiTheme="minorHAnsi" w:hAnsiTheme="minorHAnsi"/>
          <w:b w:val="0"/>
          <w:color w:val="auto"/>
          <w:lang w:val="pl-PL" w:bidi="fa-IR"/>
        </w:rPr>
      </w:pP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DE71FF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EB31576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74B2AAE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29B134BF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0E414D92" w14:textId="77777777" w:rsidR="00EF5B69" w:rsidRPr="00DE71FF" w:rsidRDefault="00D1537B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Kontakt</w:t>
            </w:r>
          </w:p>
        </w:tc>
      </w:tr>
      <w:tr w:rsidR="00EF5B69" w:rsidRPr="00E97951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47046E" w:rsidRDefault="00D1537B" w:rsidP="0009389E">
            <w:pPr>
              <w:pStyle w:val="Pressekontakt"/>
              <w:rPr>
                <w:rFonts w:asciiTheme="minorHAnsi" w:hAnsiTheme="minorHAnsi"/>
                <w:lang w:bidi="fa-IR"/>
              </w:rPr>
            </w:pPr>
            <w:r w:rsidRPr="0047046E">
              <w:rPr>
                <w:rFonts w:asciiTheme="minorHAnsi" w:hAnsiTheme="minorHAnsi"/>
                <w:lang w:bidi="fa-IR"/>
              </w:rPr>
              <w:t>Volkswagen PR</w:t>
            </w:r>
          </w:p>
          <w:p w14:paraId="0BC9E35C" w14:textId="77777777" w:rsidR="00D1537B" w:rsidRPr="0047046E" w:rsidRDefault="008C0524" w:rsidP="0009389E">
            <w:pPr>
              <w:pStyle w:val="Kontakt"/>
              <w:rPr>
                <w:rFonts w:asciiTheme="minorHAnsi" w:hAnsiTheme="minorHAnsi" w:cs="Times New Roman"/>
                <w:lang w:bidi="fa-IR"/>
              </w:rPr>
            </w:pPr>
            <w:r w:rsidRPr="0047046E">
              <w:rPr>
                <w:rFonts w:asciiTheme="minorHAnsi" w:hAnsiTheme="minorHAnsi" w:cs="Times New Roman"/>
                <w:lang w:bidi="fa-IR"/>
              </w:rPr>
              <w:t>Axel Besser-Reguła</w:t>
            </w:r>
          </w:p>
          <w:p w14:paraId="5B23ED01" w14:textId="77777777" w:rsidR="00D1537B" w:rsidRPr="0047046E" w:rsidRDefault="00B603B0" w:rsidP="0009389E">
            <w:pPr>
              <w:pStyle w:val="Kontakt"/>
              <w:rPr>
                <w:rFonts w:asciiTheme="minorHAnsi" w:hAnsiTheme="minorHAnsi" w:cs="Times New Roman"/>
                <w:lang w:val="fr-FR" w:bidi="fa-IR"/>
              </w:rPr>
            </w:pPr>
            <w:proofErr w:type="spellStart"/>
            <w:r w:rsidRPr="0047046E">
              <w:rPr>
                <w:rFonts w:asciiTheme="minorHAnsi" w:hAnsiTheme="minorHAnsi" w:cs="Times New Roman"/>
                <w:lang w:bidi="fa-IR"/>
              </w:rPr>
              <w:t>Kierownik</w:t>
            </w:r>
            <w:proofErr w:type="spellEnd"/>
            <w:r w:rsidRPr="0047046E">
              <w:rPr>
                <w:rFonts w:asciiTheme="minorHAnsi" w:hAnsiTheme="minorHAnsi" w:cs="Times New Roman"/>
                <w:lang w:bidi="fa-IR"/>
              </w:rPr>
              <w:t xml:space="preserve"> </w:t>
            </w:r>
            <w:proofErr w:type="spellStart"/>
            <w:r w:rsidRPr="0047046E">
              <w:rPr>
                <w:rFonts w:asciiTheme="minorHAnsi" w:hAnsiTheme="minorHAnsi" w:cs="Times New Roman"/>
                <w:lang w:bidi="fa-IR"/>
              </w:rPr>
              <w:t>ds</w:t>
            </w:r>
            <w:proofErr w:type="spellEnd"/>
            <w:r w:rsidRPr="0047046E">
              <w:rPr>
                <w:rFonts w:asciiTheme="minorHAnsi" w:hAnsiTheme="minorHAnsi" w:cs="Times New Roman"/>
                <w:lang w:bidi="fa-IR"/>
              </w:rPr>
              <w:t xml:space="preserve">. </w:t>
            </w:r>
            <w:r w:rsidRPr="0047046E">
              <w:rPr>
                <w:rFonts w:asciiTheme="minorHAnsi" w:hAnsiTheme="minorHAnsi" w:cs="Times New Roman"/>
                <w:lang w:val="fr-FR" w:bidi="fa-IR"/>
              </w:rPr>
              <w:t>PR</w:t>
            </w:r>
          </w:p>
          <w:p w14:paraId="0C481C21" w14:textId="77777777" w:rsidR="00D1537B" w:rsidRPr="0047046E" w:rsidRDefault="00D1537B" w:rsidP="0009389E">
            <w:pPr>
              <w:pStyle w:val="Kontakt"/>
              <w:rPr>
                <w:rFonts w:asciiTheme="minorHAnsi" w:hAnsiTheme="minorHAnsi"/>
                <w:lang w:val="fr-FR" w:bidi="fa-IR"/>
              </w:rPr>
            </w:pPr>
            <w:r w:rsidRPr="0047046E">
              <w:rPr>
                <w:rFonts w:asciiTheme="minorHAnsi" w:hAnsiTheme="minorHAnsi"/>
                <w:lang w:val="fr-FR" w:bidi="fa-IR"/>
              </w:rPr>
              <w:t xml:space="preserve">Tel: +48 690 406 </w:t>
            </w:r>
            <w:r w:rsidR="008C0524" w:rsidRPr="0047046E">
              <w:rPr>
                <w:rFonts w:asciiTheme="minorHAnsi" w:hAnsiTheme="minorHAnsi" w:cs="Times New Roman"/>
                <w:lang w:val="fr-FR" w:bidi="fa-IR"/>
              </w:rPr>
              <w:t>132</w:t>
            </w:r>
          </w:p>
          <w:p w14:paraId="456BCC85" w14:textId="77777777" w:rsidR="00EF5B69" w:rsidRPr="0047046E" w:rsidRDefault="00B860C7" w:rsidP="0009389E">
            <w:pPr>
              <w:pStyle w:val="Kontakt"/>
              <w:rPr>
                <w:rFonts w:asciiTheme="minorHAnsi" w:hAnsiTheme="minorHAnsi"/>
                <w:noProof/>
                <w:snapToGrid/>
                <w:color w:val="0000FF"/>
                <w:lang w:val="fr-FR" w:bidi="fa-IR"/>
              </w:rPr>
            </w:pPr>
            <w:hyperlink r:id="rId11" w:history="1">
              <w:r w:rsidRPr="0047046E">
                <w:rPr>
                  <w:rStyle w:val="Hipercze"/>
                  <w:rFonts w:asciiTheme="minorHAnsi" w:hAnsiTheme="minorHAnsi"/>
                  <w:iCs/>
                  <w:lang w:val="fr-FR" w:bidi="fa-IR"/>
                </w:rPr>
                <w:t>axel.besser-regula@volkswagen.pl</w:t>
              </w:r>
            </w:hyperlink>
            <w:r w:rsidR="008C0524" w:rsidRPr="0047046E">
              <w:rPr>
                <w:rFonts w:asciiTheme="minorHAnsi" w:hAnsiTheme="minorHAnsi"/>
                <w:iCs/>
                <w:lang w:val="fr-FR" w:bidi="fa-IR"/>
              </w:rPr>
              <w:t xml:space="preserve"> </w:t>
            </w:r>
          </w:p>
        </w:tc>
      </w:tr>
      <w:tr w:rsidR="00EF5B69" w:rsidRPr="00DE71FF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DE71FF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Izabela Czarnecka</w:t>
            </w:r>
          </w:p>
          <w:p w14:paraId="4C559D8B" w14:textId="77777777" w:rsidR="00D1537B" w:rsidRPr="00DE71FF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Specjalista ds. PR</w:t>
            </w:r>
          </w:p>
          <w:p w14:paraId="0B89AB80" w14:textId="77777777" w:rsidR="00D1537B" w:rsidRPr="00DE71FF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 xml:space="preserve">Tel: +48 690 406 354 </w:t>
            </w:r>
          </w:p>
          <w:p w14:paraId="3B850459" w14:textId="77777777" w:rsidR="00EF5B69" w:rsidRPr="00DE71FF" w:rsidRDefault="00D1537B" w:rsidP="0009389E">
            <w:pPr>
              <w:pStyle w:val="Kontakt"/>
              <w:rPr>
                <w:rFonts w:asciiTheme="minorHAnsi" w:hAnsiTheme="minorHAnsi"/>
                <w:lang w:val="pl-PL" w:bidi="fa-IR"/>
              </w:rPr>
            </w:pPr>
            <w:hyperlink r:id="rId12" w:history="1">
              <w:r w:rsidRPr="00DE71FF">
                <w:rPr>
                  <w:rStyle w:val="Hipercze"/>
                  <w:rFonts w:asciiTheme="minorHAnsi" w:hAnsiTheme="minorHAnsi"/>
                  <w:lang w:val="pl-PL" w:bidi="fa-IR"/>
                </w:rPr>
                <w:t>izabela.czarnecka@volkswagen.pl</w:t>
              </w:r>
            </w:hyperlink>
          </w:p>
        </w:tc>
      </w:tr>
      <w:tr w:rsidR="00D1537B" w:rsidRPr="00DE71FF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DE71FF" w:rsidRDefault="00D1537B" w:rsidP="0009389E">
            <w:pPr>
              <w:spacing w:line="240" w:lineRule="auto"/>
              <w:rPr>
                <w:rFonts w:asciiTheme="minorHAnsi" w:hAnsiTheme="minorHAnsi"/>
                <w:b/>
                <w:bCs/>
                <w:lang w:val="pl-PL" w:bidi="fa-IR"/>
              </w:rPr>
            </w:pPr>
            <w:r w:rsidRPr="00DE71FF">
              <w:rPr>
                <w:rFonts w:asciiTheme="minorHAnsi" w:hAnsiTheme="minorHAnsi"/>
                <w:b/>
                <w:bCs/>
                <w:noProof/>
                <w:snapToGrid/>
                <w:lang w:val="pl-PL" w:eastAsia="pl-PL" w:bidi="fa-IR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DE71FF">
              <w:rPr>
                <w:rFonts w:asciiTheme="minorHAnsi" w:hAnsiTheme="minorHAnsi"/>
                <w:b/>
                <w:bCs/>
                <w:lang w:val="pl-PL" w:bidi="fa-IR"/>
              </w:rPr>
              <w:t xml:space="preserve"> </w:t>
            </w:r>
            <w:r w:rsidRPr="00DE71FF">
              <w:rPr>
                <w:rFonts w:asciiTheme="minorHAnsi" w:hAnsiTheme="minorHAnsi"/>
                <w:noProof/>
                <w:snapToGrid/>
                <w:lang w:val="pl-PL" w:eastAsia="pl-PL" w:bidi="fa-IR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E97951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77777777" w:rsidR="006D6306" w:rsidRPr="00DE71FF" w:rsidRDefault="006D6306" w:rsidP="0009389E">
            <w:pPr>
              <w:pStyle w:val="Kontakt"/>
              <w:spacing w:line="276" w:lineRule="auto"/>
              <w:ind w:right="-852"/>
              <w:rPr>
                <w:rFonts w:asciiTheme="minorHAnsi" w:hAnsiTheme="minorHAnsi"/>
                <w:b/>
                <w:snapToGrid/>
                <w:lang w:val="pl-PL" w:bidi="fa-IR"/>
              </w:rPr>
            </w:pPr>
            <w:r w:rsidRPr="00DE71FF">
              <w:rPr>
                <w:rFonts w:asciiTheme="minorHAnsi" w:hAnsiTheme="minorHAnsi"/>
                <w:b/>
                <w:snapToGrid/>
                <w:lang w:val="pl-PL" w:bidi="fa-IR"/>
              </w:rPr>
              <w:t>Wi</w:t>
            </w:r>
            <w:r w:rsidRPr="00DE71FF">
              <w:rPr>
                <w:rFonts w:ascii="Cambria" w:hAnsi="Cambria" w:cs="Cambria"/>
                <w:b/>
                <w:snapToGrid/>
                <w:lang w:val="pl-PL" w:bidi="fa-IR"/>
              </w:rPr>
              <w:t>ę</w:t>
            </w:r>
            <w:r w:rsidRPr="00DE71FF">
              <w:rPr>
                <w:rFonts w:asciiTheme="minorHAnsi" w:hAnsiTheme="minorHAnsi"/>
                <w:b/>
                <w:snapToGrid/>
                <w:lang w:val="pl-PL" w:bidi="fa-IR"/>
              </w:rPr>
              <w:t>cej informacji:</w:t>
            </w:r>
          </w:p>
          <w:p w14:paraId="5EA80B06" w14:textId="77777777" w:rsidR="00D1537B" w:rsidRPr="00DE71FF" w:rsidRDefault="006D6306" w:rsidP="00086E99">
            <w:pPr>
              <w:pStyle w:val="Kontakt"/>
              <w:rPr>
                <w:rFonts w:asciiTheme="minorHAnsi" w:hAnsiTheme="minorHAnsi"/>
                <w:b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www.vw-press.pl</w:t>
            </w:r>
          </w:p>
        </w:tc>
      </w:tr>
    </w:tbl>
    <w:tbl>
      <w:tblPr>
        <w:tblW w:w="5102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1"/>
      </w:tblGrid>
      <w:tr w:rsidR="004B2F4B" w:rsidRPr="00E97951" w14:paraId="49FF38F3" w14:textId="77777777" w:rsidTr="000A4A51">
        <w:tc>
          <w:tcPr>
            <w:tcW w:w="5000" w:type="pct"/>
            <w:shd w:val="clear" w:color="auto" w:fill="FFFFFF"/>
            <w:vAlign w:val="center"/>
            <w:hideMark/>
          </w:tcPr>
          <w:p w14:paraId="4FA31C59" w14:textId="17F7D6FC" w:rsidR="0064361F" w:rsidRPr="00DE71FF" w:rsidRDefault="007C306A" w:rsidP="000A4A51">
            <w:pPr>
              <w:pStyle w:val="Nagwek1"/>
              <w:ind w:right="-150"/>
              <w:rPr>
                <w:lang w:val="pl-PL"/>
              </w:rPr>
            </w:pPr>
            <w:bookmarkStart w:id="0" w:name="_Hlk189132113"/>
            <w:r>
              <w:rPr>
                <w:caps/>
                <w:color w:val="000000"/>
                <w:sz w:val="19"/>
                <w:lang w:val="pl-PL"/>
              </w:rPr>
              <w:t>wyposażenie standardowe</w:t>
            </w:r>
          </w:p>
          <w:p w14:paraId="109BF47E" w14:textId="429E870F" w:rsidR="004B2F4B" w:rsidRPr="00DE71FF" w:rsidRDefault="00A73580" w:rsidP="000A4A51">
            <w:pPr>
              <w:pStyle w:val="Nagwek1"/>
              <w:ind w:right="-150"/>
              <w:rPr>
                <w:lang w:val="pl-PL"/>
              </w:rPr>
            </w:pPr>
            <w:r w:rsidRPr="00A73580">
              <w:rPr>
                <w:lang w:val="pl-PL"/>
              </w:rPr>
              <w:t xml:space="preserve">Tayron nawet w podstawowej wersji </w:t>
            </w:r>
            <w:r w:rsidR="00CC09F4" w:rsidRPr="00A73580">
              <w:rPr>
                <w:lang w:val="pl-PL"/>
              </w:rPr>
              <w:t xml:space="preserve">robi wrażenie </w:t>
            </w:r>
            <w:r w:rsidR="00CC09F4">
              <w:rPr>
                <w:lang w:val="pl-PL"/>
              </w:rPr>
              <w:t xml:space="preserve">bogatym </w:t>
            </w:r>
            <w:r w:rsidRPr="00A73580">
              <w:rPr>
                <w:lang w:val="pl-PL"/>
              </w:rPr>
              <w:t>wyposażeniem i 14 systemami asystującymi</w:t>
            </w:r>
          </w:p>
        </w:tc>
      </w:tr>
      <w:tr w:rsidR="004B2F4B" w:rsidRPr="00E97951" w14:paraId="1A231890" w14:textId="77777777" w:rsidTr="000A4A51">
        <w:trPr>
          <w:trHeight w:val="150"/>
        </w:trPr>
        <w:tc>
          <w:tcPr>
            <w:tcW w:w="5000" w:type="pct"/>
            <w:shd w:val="clear" w:color="auto" w:fill="FFFFFF"/>
            <w:vAlign w:val="center"/>
            <w:hideMark/>
          </w:tcPr>
          <w:p w14:paraId="5F389E70" w14:textId="77777777" w:rsidR="004B2F4B" w:rsidRPr="00DE71FF" w:rsidRDefault="004B2F4B" w:rsidP="0009389E">
            <w:pPr>
              <w:pStyle w:val="Nagwek1"/>
              <w:suppressAutoHyphens/>
              <w:rPr>
                <w:sz w:val="30"/>
                <w:szCs w:val="30"/>
                <w:lang w:val="pl-PL" w:bidi="fa-IR"/>
              </w:rPr>
            </w:pPr>
          </w:p>
        </w:tc>
      </w:tr>
      <w:tr w:rsidR="006D6306" w:rsidRPr="00E97951" w14:paraId="15A82E7C" w14:textId="77777777" w:rsidTr="000A4A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13" w:type="dxa"/>
            <w:bottom w:w="113" w:type="dxa"/>
          </w:tblCellMar>
          <w:tblLook w:val="00A0" w:firstRow="1" w:lastRow="0" w:firstColumn="1" w:lastColumn="0" w:noHBand="0" w:noVBand="0"/>
        </w:tblPrEx>
        <w:tc>
          <w:tcPr>
            <w:tcW w:w="5000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E47A7A7" w14:textId="04C16019" w:rsidR="0064361F" w:rsidRPr="00DE71FF" w:rsidRDefault="0064361F" w:rsidP="0064361F">
            <w:pPr>
              <w:spacing w:after="120"/>
              <w:rPr>
                <w:rFonts w:asciiTheme="majorHAnsi" w:hAnsiTheme="majorHAnsi"/>
                <w:b/>
                <w:bCs/>
                <w:color w:val="000000"/>
                <w:sz w:val="19"/>
                <w:lang w:val="pl-PL" w:bidi="fa-IR"/>
              </w:rPr>
            </w:pPr>
            <w:r w:rsidRPr="00DE71FF">
              <w:rPr>
                <w:rFonts w:asciiTheme="majorHAnsi" w:hAnsiTheme="majorHAnsi"/>
                <w:b/>
                <w:bCs/>
                <w:caps/>
                <w:color w:val="000000"/>
                <w:sz w:val="19"/>
                <w:lang w:val="pl-PL"/>
              </w:rPr>
              <w:t>WARTO WIEDZIEĆ</w:t>
            </w:r>
          </w:p>
          <w:p w14:paraId="6B3FC4DA" w14:textId="77A87FE3" w:rsidR="007C306A" w:rsidRPr="007C306A" w:rsidRDefault="007C306A" w:rsidP="007C306A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7C306A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Bezpieczeństwo przede wszystkim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Tayron to bezpieczny, wszechstronny SUV dla rodziny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, </w:t>
            </w:r>
            <w:r w:rsidR="00F1436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w standardzie jest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wyposażony w 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14 systemów wspomagania i dziewięć poduszek powietrznych</w:t>
            </w:r>
          </w:p>
          <w:p w14:paraId="086FC447" w14:textId="6268BDCF" w:rsidR="007C306A" w:rsidRPr="007C306A" w:rsidRDefault="007C306A" w:rsidP="007C306A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7C306A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Life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już podstawowa wersja Tayrona oferuje bogate wyposażenie z trzystrefową automatyczną klimatyzacją, </w:t>
            </w:r>
            <w:r w:rsidR="00F1436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światłami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LED i 17-calowymi felgami aluminiowymi</w:t>
            </w:r>
          </w:p>
          <w:p w14:paraId="42C98C9E" w14:textId="5D778671" w:rsidR="007C306A" w:rsidRPr="007C306A" w:rsidRDefault="007C306A" w:rsidP="007C306A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7C306A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Elegance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</w:t>
            </w:r>
            <w:r w:rsidR="00F1436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topowa wersja oferuje wykończeni</w:t>
            </w:r>
            <w:r w:rsidR="00CC48A7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e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z prawdziwego drewna, elektrycznie sterowaną pokrywę bagażnika, fotele z masażem i 18-calowe felgi aluminiowe</w:t>
            </w:r>
          </w:p>
          <w:p w14:paraId="624BEBF6" w14:textId="5C4C1E28" w:rsidR="00AB0E04" w:rsidRPr="00DE71FF" w:rsidRDefault="007C306A" w:rsidP="007C306A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7C306A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R-Line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</w:t>
            </w:r>
            <w:r w:rsidR="00F1436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topowa wersja </w:t>
            </w:r>
            <w:r w:rsidR="00F14366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o sportowym zacięciu 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imponuje wyrazistym designem, wykończeniem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wnętrza z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proofErr w:type="spellStart"/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mikrofibry</w:t>
            </w:r>
            <w:proofErr w:type="spellEnd"/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,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nakładkami lakierowanymi na </w:t>
            </w:r>
            <w:r w:rsidRPr="007C306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wysoki połysk i 19-calowymi felgami aluminiowymi</w:t>
            </w:r>
          </w:p>
        </w:tc>
      </w:tr>
    </w:tbl>
    <w:p w14:paraId="161F676A" w14:textId="02615546" w:rsidR="00AB0E04" w:rsidRPr="00DE71FF" w:rsidRDefault="00AB0E04" w:rsidP="00DB1E9A">
      <w:pPr>
        <w:rPr>
          <w:rFonts w:asciiTheme="majorHAnsi" w:hAnsiTheme="majorHAnsi" w:cstheme="majorHAnsi"/>
          <w:b/>
          <w:bCs/>
          <w:snapToGrid/>
          <w:color w:val="33434C" w:themeColor="text1"/>
          <w:kern w:val="0"/>
          <w:sz w:val="20"/>
          <w:szCs w:val="20"/>
          <w:lang w:val="pl-PL" w:eastAsia="pl-PL"/>
        </w:rPr>
      </w:pPr>
    </w:p>
    <w:bookmarkEnd w:id="0"/>
    <w:p w14:paraId="71CFD345" w14:textId="3E6B1D25" w:rsidR="00B32DCC" w:rsidRDefault="00CC09F4" w:rsidP="00B32DCC">
      <w:pPr>
        <w:rPr>
          <w:rFonts w:asciiTheme="majorHAnsi" w:hAnsiTheme="majorHAnsi"/>
          <w:b/>
          <w:bCs/>
          <w:caps/>
          <w:color w:val="000000"/>
          <w:sz w:val="19"/>
          <w:lang w:val="pl-PL"/>
        </w:rPr>
      </w:pPr>
      <w:r>
        <w:rPr>
          <w:rFonts w:asciiTheme="majorHAnsi" w:hAnsiTheme="majorHAnsi"/>
          <w:b/>
          <w:bCs/>
          <w:caps/>
          <w:color w:val="000000"/>
          <w:sz w:val="19"/>
          <w:lang w:val="pl-PL"/>
        </w:rPr>
        <w:t>trzy linie wyposażenia</w:t>
      </w:r>
    </w:p>
    <w:p w14:paraId="34E0D49D" w14:textId="77777777" w:rsidR="00361B4E" w:rsidRPr="00DE71FF" w:rsidRDefault="00361B4E" w:rsidP="00B32DCC">
      <w:pPr>
        <w:rPr>
          <w:rFonts w:asciiTheme="majorHAnsi" w:hAnsiTheme="majorHAnsi"/>
          <w:b/>
          <w:caps/>
          <w:color w:val="000000"/>
          <w:sz w:val="19"/>
          <w:lang w:val="pl-PL"/>
        </w:rPr>
      </w:pPr>
    </w:p>
    <w:p w14:paraId="59DD0560" w14:textId="3BE81DE6" w:rsidR="003F1852" w:rsidRPr="00CC48A7" w:rsidRDefault="00CC09F4" w:rsidP="00EC24A2">
      <w:pPr>
        <w:rPr>
          <w:strike/>
          <w:color w:val="000000"/>
          <w:sz w:val="19"/>
          <w:lang w:val="pl-PL"/>
        </w:rPr>
      </w:pPr>
      <w:r w:rsidRPr="00CC09F4">
        <w:rPr>
          <w:b/>
          <w:bCs/>
          <w:color w:val="000000"/>
          <w:sz w:val="19"/>
          <w:lang w:val="pl-PL"/>
        </w:rPr>
        <w:t>Life, Elegance i R-Line:</w:t>
      </w:r>
      <w:r w:rsidRPr="00CC09F4">
        <w:rPr>
          <w:color w:val="000000"/>
          <w:sz w:val="19"/>
          <w:lang w:val="pl-PL"/>
        </w:rPr>
        <w:t xml:space="preserve"> Zgodnie z podwyższonym pozycjonowaniem, nie ma klasycznej </w:t>
      </w:r>
      <w:r w:rsidR="00F14366">
        <w:rPr>
          <w:color w:val="000000"/>
          <w:sz w:val="19"/>
          <w:lang w:val="pl-PL"/>
        </w:rPr>
        <w:t xml:space="preserve">bazowej wersji </w:t>
      </w:r>
      <w:r w:rsidRPr="00CC09F4">
        <w:rPr>
          <w:color w:val="000000"/>
          <w:sz w:val="19"/>
          <w:lang w:val="pl-PL"/>
        </w:rPr>
        <w:t xml:space="preserve">nowego Tayrona. Zamiast tego </w:t>
      </w:r>
      <w:r w:rsidR="00F14366">
        <w:rPr>
          <w:color w:val="000000"/>
          <w:sz w:val="19"/>
          <w:lang w:val="pl-PL"/>
        </w:rPr>
        <w:t>gama</w:t>
      </w:r>
      <w:r w:rsidRPr="00CC09F4">
        <w:rPr>
          <w:color w:val="000000"/>
          <w:sz w:val="19"/>
          <w:lang w:val="pl-PL"/>
        </w:rPr>
        <w:t xml:space="preserve"> zaczyna się bezpośrednio od poziomu Life </w:t>
      </w:r>
      <w:r w:rsidR="00F14366">
        <w:rPr>
          <w:color w:val="000000"/>
          <w:sz w:val="19"/>
          <w:lang w:val="pl-PL"/>
        </w:rPr>
        <w:t xml:space="preserve">– </w:t>
      </w:r>
      <w:r w:rsidRPr="00CC09F4">
        <w:rPr>
          <w:color w:val="000000"/>
          <w:sz w:val="19"/>
          <w:lang w:val="pl-PL"/>
        </w:rPr>
        <w:t>wyposażenia, któr</w:t>
      </w:r>
      <w:r w:rsidR="00F14366">
        <w:rPr>
          <w:color w:val="000000"/>
          <w:sz w:val="19"/>
          <w:lang w:val="pl-PL"/>
        </w:rPr>
        <w:t>e</w:t>
      </w:r>
      <w:r w:rsidRPr="00CC09F4">
        <w:rPr>
          <w:color w:val="000000"/>
          <w:sz w:val="19"/>
          <w:lang w:val="pl-PL"/>
        </w:rPr>
        <w:t xml:space="preserve"> </w:t>
      </w:r>
      <w:r w:rsidR="00F14366">
        <w:rPr>
          <w:color w:val="000000"/>
          <w:sz w:val="19"/>
          <w:lang w:val="pl-PL"/>
        </w:rPr>
        <w:t>wymaga dopłaty w przypadku</w:t>
      </w:r>
      <w:r w:rsidRPr="00CC09F4">
        <w:rPr>
          <w:color w:val="000000"/>
          <w:sz w:val="19"/>
          <w:lang w:val="pl-PL"/>
        </w:rPr>
        <w:t xml:space="preserve"> SUV-ów Volkswagena poniżej Tayrona. Dwie równorzędne wersje z najwyższej półki znajdują się powyżej linii wyposażenia Life: Elegance (wyrafinowana i elegancka) oraz R-Line (ekskluzywna i sportowa). </w:t>
      </w:r>
    </w:p>
    <w:p w14:paraId="23B63A51" w14:textId="77777777" w:rsidR="00CC09F4" w:rsidRPr="00DE71FF" w:rsidRDefault="00CC09F4" w:rsidP="00EC24A2">
      <w:pPr>
        <w:rPr>
          <w:color w:val="000000"/>
          <w:sz w:val="19"/>
          <w:lang w:val="pl-PL"/>
        </w:rPr>
      </w:pPr>
    </w:p>
    <w:p w14:paraId="50EA9745" w14:textId="268E6EE3" w:rsidR="00DE71FF" w:rsidRDefault="00CC09F4" w:rsidP="00DE71FF">
      <w:pPr>
        <w:rPr>
          <w:sz w:val="19"/>
          <w:lang w:val="pl-PL" w:eastAsia="pl-PL" w:bidi="fa-IR"/>
        </w:rPr>
      </w:pPr>
      <w:r w:rsidRPr="00CC09F4">
        <w:rPr>
          <w:b/>
          <w:bCs/>
          <w:sz w:val="19"/>
          <w:lang w:val="pl-PL" w:eastAsia="pl-PL" w:bidi="fa-IR"/>
        </w:rPr>
        <w:t xml:space="preserve">Life </w:t>
      </w:r>
      <w:r>
        <w:rPr>
          <w:b/>
          <w:bCs/>
          <w:sz w:val="19"/>
          <w:lang w:val="pl-PL" w:eastAsia="pl-PL" w:bidi="fa-IR"/>
        </w:rPr>
        <w:t>–</w:t>
      </w:r>
      <w:r w:rsidRPr="00CC09F4">
        <w:rPr>
          <w:b/>
          <w:bCs/>
          <w:sz w:val="19"/>
          <w:lang w:val="pl-PL" w:eastAsia="pl-PL" w:bidi="fa-IR"/>
        </w:rPr>
        <w:t xml:space="preserve"> wszystko na pokładzie.</w:t>
      </w:r>
      <w:r w:rsidRPr="00CC09F4">
        <w:rPr>
          <w:sz w:val="19"/>
          <w:lang w:val="pl-PL" w:eastAsia="pl-PL" w:bidi="fa-IR"/>
        </w:rPr>
        <w:t xml:space="preserve"> Tayron Life oferuje </w:t>
      </w:r>
      <w:r w:rsidR="00F14366">
        <w:rPr>
          <w:sz w:val="19"/>
          <w:lang w:val="pl-PL" w:eastAsia="pl-PL" w:bidi="fa-IR"/>
        </w:rPr>
        <w:t xml:space="preserve">bogate </w:t>
      </w:r>
      <w:r w:rsidRPr="00CC09F4">
        <w:rPr>
          <w:sz w:val="19"/>
          <w:lang w:val="pl-PL" w:eastAsia="pl-PL" w:bidi="fa-IR"/>
        </w:rPr>
        <w:t>wyposażeni</w:t>
      </w:r>
      <w:r w:rsidR="00F14366">
        <w:rPr>
          <w:sz w:val="19"/>
          <w:lang w:val="pl-PL" w:eastAsia="pl-PL" w:bidi="fa-IR"/>
        </w:rPr>
        <w:t>e</w:t>
      </w:r>
      <w:r w:rsidRPr="00CC09F4">
        <w:rPr>
          <w:sz w:val="19"/>
          <w:lang w:val="pl-PL" w:eastAsia="pl-PL" w:bidi="fa-IR"/>
        </w:rPr>
        <w:t xml:space="preserve"> standardowe. Na zewnątrz obejmuje ono reflektory LED z automatycznym sterowaniem światłami drogowymi (Light Assist) oraz listwą świetlną LED między reflektorami, efektowne tylne światła 3D LED z poziomym paskiem LED, podświetlane </w:t>
      </w:r>
      <w:r w:rsidR="00CC48A7">
        <w:rPr>
          <w:sz w:val="19"/>
          <w:lang w:val="pl-PL" w:eastAsia="pl-PL" w:bidi="fa-IR"/>
        </w:rPr>
        <w:t>logo</w:t>
      </w:r>
      <w:r w:rsidR="00F14366">
        <w:rPr>
          <w:sz w:val="19"/>
          <w:lang w:val="pl-PL" w:eastAsia="pl-PL" w:bidi="fa-IR"/>
        </w:rPr>
        <w:t xml:space="preserve"> </w:t>
      </w:r>
      <w:r w:rsidRPr="00CC09F4">
        <w:rPr>
          <w:sz w:val="19"/>
          <w:lang w:val="pl-PL" w:eastAsia="pl-PL" w:bidi="fa-IR"/>
        </w:rPr>
        <w:t xml:space="preserve">Volkswagena z przodu i z tyłu, oświetlenie ambientowe, a także 17-calowe felgi aluminiowe </w:t>
      </w:r>
      <w:proofErr w:type="spellStart"/>
      <w:r w:rsidRPr="00CC09F4">
        <w:rPr>
          <w:sz w:val="19"/>
          <w:lang w:val="pl-PL" w:eastAsia="pl-PL" w:bidi="fa-IR"/>
        </w:rPr>
        <w:t>Venezia</w:t>
      </w:r>
      <w:proofErr w:type="spellEnd"/>
      <w:r w:rsidRPr="00CC09F4">
        <w:rPr>
          <w:sz w:val="19"/>
          <w:lang w:val="pl-PL" w:eastAsia="pl-PL" w:bidi="fa-IR"/>
        </w:rPr>
        <w:t xml:space="preserve"> z wykończeniem diamentowym i czarn</w:t>
      </w:r>
      <w:r w:rsidR="00F14366">
        <w:rPr>
          <w:sz w:val="19"/>
          <w:lang w:val="pl-PL" w:eastAsia="pl-PL" w:bidi="fa-IR"/>
        </w:rPr>
        <w:t>ymi</w:t>
      </w:r>
      <w:r w:rsidRPr="00CC09F4">
        <w:rPr>
          <w:sz w:val="19"/>
          <w:lang w:val="pl-PL" w:eastAsia="pl-PL" w:bidi="fa-IR"/>
        </w:rPr>
        <w:t xml:space="preserve"> element</w:t>
      </w:r>
      <w:r w:rsidR="00F14366">
        <w:rPr>
          <w:sz w:val="19"/>
          <w:lang w:val="pl-PL" w:eastAsia="pl-PL" w:bidi="fa-IR"/>
        </w:rPr>
        <w:t>ami</w:t>
      </w:r>
      <w:r w:rsidRPr="00CC09F4">
        <w:rPr>
          <w:sz w:val="19"/>
          <w:lang w:val="pl-PL" w:eastAsia="pl-PL" w:bidi="fa-IR"/>
        </w:rPr>
        <w:t xml:space="preserve"> wewnętrzn</w:t>
      </w:r>
      <w:r w:rsidR="00F14366">
        <w:rPr>
          <w:sz w:val="19"/>
          <w:lang w:val="pl-PL" w:eastAsia="pl-PL" w:bidi="fa-IR"/>
        </w:rPr>
        <w:t>ymi</w:t>
      </w:r>
      <w:r w:rsidRPr="00CC09F4">
        <w:rPr>
          <w:sz w:val="19"/>
          <w:lang w:val="pl-PL" w:eastAsia="pl-PL" w:bidi="fa-IR"/>
        </w:rPr>
        <w:t>. Wysoki komfort jazdy i obsługi zapewnia t</w:t>
      </w:r>
      <w:r w:rsidR="00F14366">
        <w:rPr>
          <w:sz w:val="19"/>
          <w:lang w:val="pl-PL" w:eastAsia="pl-PL" w:bidi="fa-IR"/>
        </w:rPr>
        <w:t>rzy</w:t>
      </w:r>
      <w:r w:rsidRPr="00CC09F4">
        <w:rPr>
          <w:sz w:val="19"/>
          <w:lang w:val="pl-PL" w:eastAsia="pl-PL" w:bidi="fa-IR"/>
        </w:rPr>
        <w:t>strefowa automatyczna klimatyzacja z innowacyjną funkcją oczyszczania powietrza (</w:t>
      </w:r>
      <w:proofErr w:type="spellStart"/>
      <w:r w:rsidRPr="00CC09F4">
        <w:rPr>
          <w:sz w:val="19"/>
          <w:lang w:val="pl-PL" w:eastAsia="pl-PL" w:bidi="fa-IR"/>
        </w:rPr>
        <w:t>Air</w:t>
      </w:r>
      <w:proofErr w:type="spellEnd"/>
      <w:r w:rsidRPr="00CC09F4">
        <w:rPr>
          <w:sz w:val="19"/>
          <w:lang w:val="pl-PL" w:eastAsia="pl-PL" w:bidi="fa-IR"/>
        </w:rPr>
        <w:t xml:space="preserve"> </w:t>
      </w:r>
      <w:proofErr w:type="spellStart"/>
      <w:r w:rsidRPr="00CC09F4">
        <w:rPr>
          <w:sz w:val="19"/>
          <w:lang w:val="pl-PL" w:eastAsia="pl-PL" w:bidi="fa-IR"/>
        </w:rPr>
        <w:t>Care</w:t>
      </w:r>
      <w:proofErr w:type="spellEnd"/>
      <w:r w:rsidRPr="00CC09F4">
        <w:rPr>
          <w:sz w:val="19"/>
          <w:lang w:val="pl-PL" w:eastAsia="pl-PL" w:bidi="fa-IR"/>
        </w:rPr>
        <w:t xml:space="preserve"> </w:t>
      </w:r>
      <w:proofErr w:type="spellStart"/>
      <w:r w:rsidRPr="00CC09F4">
        <w:rPr>
          <w:sz w:val="19"/>
          <w:lang w:val="pl-PL" w:eastAsia="pl-PL" w:bidi="fa-IR"/>
        </w:rPr>
        <w:t>Climatronic</w:t>
      </w:r>
      <w:proofErr w:type="spellEnd"/>
      <w:r w:rsidRPr="00CC09F4">
        <w:rPr>
          <w:sz w:val="19"/>
          <w:lang w:val="pl-PL" w:eastAsia="pl-PL" w:bidi="fa-IR"/>
        </w:rPr>
        <w:t xml:space="preserve">), oświetlenie ambientowe (10 kolorów), wielofunkcyjny kontroler wrażeń z jazdy na konsoli środkowej (do sterowania głośnością dźwięku i profilami jazdy, w tym profilami napędu na wszystkie koła </w:t>
      </w:r>
      <w:r w:rsidR="00F14366">
        <w:rPr>
          <w:sz w:val="19"/>
          <w:lang w:val="pl-PL" w:eastAsia="pl-PL" w:bidi="fa-IR"/>
        </w:rPr>
        <w:t>w autach w wersji</w:t>
      </w:r>
      <w:r w:rsidRPr="00CC09F4">
        <w:rPr>
          <w:sz w:val="19"/>
          <w:lang w:val="pl-PL" w:eastAsia="pl-PL" w:bidi="fa-IR"/>
        </w:rPr>
        <w:t xml:space="preserve"> 4MOTION oraz do aktywacji </w:t>
      </w:r>
      <w:r w:rsidR="00F14366" w:rsidRPr="00E97951">
        <w:rPr>
          <w:sz w:val="19"/>
          <w:lang w:val="pl-PL" w:eastAsia="pl-PL" w:bidi="fa-IR"/>
        </w:rPr>
        <w:t xml:space="preserve">aplikacji </w:t>
      </w:r>
      <w:proofErr w:type="spellStart"/>
      <w:r w:rsidRPr="00E97951">
        <w:rPr>
          <w:sz w:val="19"/>
          <w:lang w:val="pl-PL" w:eastAsia="pl-PL" w:bidi="fa-IR"/>
        </w:rPr>
        <w:t>Atmospheres</w:t>
      </w:r>
      <w:proofErr w:type="spellEnd"/>
      <w:r w:rsidRPr="00E97951">
        <w:rPr>
          <w:sz w:val="19"/>
          <w:lang w:val="pl-PL" w:eastAsia="pl-PL" w:bidi="fa-IR"/>
        </w:rPr>
        <w:t xml:space="preserve"> jako</w:t>
      </w:r>
      <w:r w:rsidRPr="00CC09F4">
        <w:rPr>
          <w:sz w:val="19"/>
          <w:lang w:val="pl-PL" w:eastAsia="pl-PL" w:bidi="fa-IR"/>
        </w:rPr>
        <w:t xml:space="preserve"> wstępnie zaprogramowanego oświetlenia i nastroju audio)</w:t>
      </w:r>
      <w:r w:rsidR="00F14366">
        <w:rPr>
          <w:sz w:val="19"/>
          <w:lang w:val="pl-PL" w:eastAsia="pl-PL" w:bidi="fa-IR"/>
        </w:rPr>
        <w:t>. To nie wszystko – w standardzie są również:</w:t>
      </w:r>
      <w:r w:rsidRPr="00CC09F4">
        <w:rPr>
          <w:sz w:val="19"/>
          <w:lang w:val="pl-PL" w:eastAsia="pl-PL" w:bidi="fa-IR"/>
        </w:rPr>
        <w:t xml:space="preserve"> system info</w:t>
      </w:r>
      <w:r w:rsidR="00F14366">
        <w:rPr>
          <w:sz w:val="19"/>
          <w:lang w:val="pl-PL" w:eastAsia="pl-PL" w:bidi="fa-IR"/>
        </w:rPr>
        <w:t xml:space="preserve">tainment </w:t>
      </w:r>
      <w:r w:rsidRPr="00CC09F4">
        <w:rPr>
          <w:sz w:val="19"/>
          <w:lang w:val="pl-PL" w:eastAsia="pl-PL" w:bidi="fa-IR"/>
        </w:rPr>
        <w:t xml:space="preserve">z dużym ekranem dotykowym (przekątna ekranu 12,9 cala), </w:t>
      </w:r>
      <w:r w:rsidR="00F14366">
        <w:rPr>
          <w:sz w:val="19"/>
          <w:lang w:val="pl-PL" w:eastAsia="pl-PL" w:bidi="fa-IR"/>
        </w:rPr>
        <w:t xml:space="preserve">bezprzewodowy </w:t>
      </w:r>
      <w:r w:rsidRPr="00CC09F4">
        <w:rPr>
          <w:sz w:val="19"/>
          <w:lang w:val="pl-PL" w:eastAsia="pl-PL" w:bidi="fa-IR"/>
        </w:rPr>
        <w:t>App-Connect (integracja Apple CarPlay i Android Auto), cyfrow</w:t>
      </w:r>
      <w:r w:rsidR="00F14366">
        <w:rPr>
          <w:sz w:val="19"/>
          <w:lang w:val="pl-PL" w:eastAsia="pl-PL" w:bidi="fa-IR"/>
        </w:rPr>
        <w:t>e</w:t>
      </w:r>
      <w:r w:rsidRPr="00CC09F4">
        <w:rPr>
          <w:sz w:val="19"/>
          <w:lang w:val="pl-PL" w:eastAsia="pl-PL" w:bidi="fa-IR"/>
        </w:rPr>
        <w:t xml:space="preserve"> instrument</w:t>
      </w:r>
      <w:r w:rsidR="00F14366">
        <w:rPr>
          <w:sz w:val="19"/>
          <w:lang w:val="pl-PL" w:eastAsia="pl-PL" w:bidi="fa-IR"/>
        </w:rPr>
        <w:t>y</w:t>
      </w:r>
      <w:r w:rsidRPr="00CC09F4">
        <w:rPr>
          <w:sz w:val="19"/>
          <w:lang w:val="pl-PL" w:eastAsia="pl-PL" w:bidi="fa-IR"/>
        </w:rPr>
        <w:t xml:space="preserve"> (Digital Cockpit Pro) i pneumatyczn</w:t>
      </w:r>
      <w:r w:rsidR="00F14366">
        <w:rPr>
          <w:sz w:val="19"/>
          <w:lang w:val="pl-PL" w:eastAsia="pl-PL" w:bidi="fa-IR"/>
        </w:rPr>
        <w:t>a</w:t>
      </w:r>
      <w:r w:rsidRPr="00CC09F4">
        <w:rPr>
          <w:sz w:val="19"/>
          <w:lang w:val="pl-PL" w:eastAsia="pl-PL" w:bidi="fa-IR"/>
        </w:rPr>
        <w:t xml:space="preserve"> regul</w:t>
      </w:r>
      <w:r w:rsidR="00F14366">
        <w:rPr>
          <w:sz w:val="19"/>
          <w:lang w:val="pl-PL" w:eastAsia="pl-PL" w:bidi="fa-IR"/>
        </w:rPr>
        <w:t>acja</w:t>
      </w:r>
      <w:r w:rsidRPr="00CC09F4">
        <w:rPr>
          <w:sz w:val="19"/>
          <w:lang w:val="pl-PL" w:eastAsia="pl-PL" w:bidi="fa-IR"/>
        </w:rPr>
        <w:t xml:space="preserve"> podparcia lędźwi</w:t>
      </w:r>
      <w:r w:rsidR="00F14366">
        <w:rPr>
          <w:sz w:val="19"/>
          <w:lang w:val="pl-PL" w:eastAsia="pl-PL" w:bidi="fa-IR"/>
        </w:rPr>
        <w:t xml:space="preserve">owego, a także </w:t>
      </w:r>
      <w:r w:rsidRPr="00CC09F4">
        <w:rPr>
          <w:sz w:val="19"/>
          <w:lang w:val="pl-PL" w:eastAsia="pl-PL" w:bidi="fa-IR"/>
        </w:rPr>
        <w:t>rolet</w:t>
      </w:r>
      <w:r w:rsidR="00F14366">
        <w:rPr>
          <w:sz w:val="19"/>
          <w:lang w:val="pl-PL" w:eastAsia="pl-PL" w:bidi="fa-IR"/>
        </w:rPr>
        <w:t>y</w:t>
      </w:r>
      <w:r w:rsidRPr="00CC09F4">
        <w:rPr>
          <w:sz w:val="19"/>
          <w:lang w:val="pl-PL" w:eastAsia="pl-PL" w:bidi="fa-IR"/>
        </w:rPr>
        <w:t xml:space="preserve"> przeciwsłoneczn</w:t>
      </w:r>
      <w:r w:rsidR="00F14366">
        <w:rPr>
          <w:sz w:val="19"/>
          <w:lang w:val="pl-PL" w:eastAsia="pl-PL" w:bidi="fa-IR"/>
        </w:rPr>
        <w:t>e</w:t>
      </w:r>
      <w:r w:rsidRPr="00CC09F4">
        <w:rPr>
          <w:sz w:val="19"/>
          <w:lang w:val="pl-PL" w:eastAsia="pl-PL" w:bidi="fa-IR"/>
        </w:rPr>
        <w:t xml:space="preserve"> w tylnych drzwiach.</w:t>
      </w:r>
    </w:p>
    <w:p w14:paraId="50DD0C67" w14:textId="4B31BC09" w:rsidR="00CC09F4" w:rsidRDefault="00CC09F4" w:rsidP="00DE71FF">
      <w:pPr>
        <w:rPr>
          <w:sz w:val="19"/>
          <w:lang w:val="pl-PL" w:eastAsia="pl-PL" w:bidi="fa-IR"/>
        </w:rPr>
      </w:pPr>
    </w:p>
    <w:p w14:paraId="778533E8" w14:textId="7FFE0615" w:rsidR="00CC09F4" w:rsidRPr="00CC09F4" w:rsidRDefault="00CC09F4" w:rsidP="00CC09F4">
      <w:pPr>
        <w:rPr>
          <w:sz w:val="19"/>
          <w:lang w:val="pl-PL" w:eastAsia="pl-PL" w:bidi="fa-IR"/>
        </w:rPr>
      </w:pPr>
      <w:r>
        <w:rPr>
          <w:b/>
          <w:bCs/>
          <w:sz w:val="19"/>
          <w:lang w:val="pl-PL" w:eastAsia="pl-PL" w:bidi="fa-IR"/>
        </w:rPr>
        <w:lastRenderedPageBreak/>
        <w:t>Life</w:t>
      </w:r>
      <w:r w:rsidRPr="00CC09F4">
        <w:rPr>
          <w:b/>
          <w:bCs/>
          <w:sz w:val="19"/>
          <w:lang w:val="pl-PL" w:eastAsia="pl-PL" w:bidi="fa-IR"/>
        </w:rPr>
        <w:t xml:space="preserve"> </w:t>
      </w:r>
      <w:r>
        <w:rPr>
          <w:b/>
          <w:bCs/>
          <w:sz w:val="19"/>
          <w:lang w:val="pl-PL" w:eastAsia="pl-PL" w:bidi="fa-IR"/>
        </w:rPr>
        <w:t>–</w:t>
      </w:r>
      <w:r w:rsidRPr="00CC09F4">
        <w:rPr>
          <w:b/>
          <w:bCs/>
          <w:sz w:val="19"/>
          <w:lang w:val="pl-PL" w:eastAsia="pl-PL" w:bidi="fa-IR"/>
        </w:rPr>
        <w:t xml:space="preserve"> systemy wspomagające.</w:t>
      </w:r>
      <w:r w:rsidRPr="00CC09F4">
        <w:rPr>
          <w:sz w:val="19"/>
          <w:lang w:val="pl-PL" w:eastAsia="pl-PL" w:bidi="fa-IR"/>
        </w:rPr>
        <w:t xml:space="preserve"> Liczne standardowe systemy wspomagające aktywnie zwiększają bezpieczeństwo </w:t>
      </w:r>
      <w:r w:rsidR="00F14366">
        <w:rPr>
          <w:sz w:val="19"/>
          <w:lang w:val="pl-PL" w:eastAsia="pl-PL" w:bidi="fa-IR"/>
        </w:rPr>
        <w:t xml:space="preserve">pasażerów </w:t>
      </w:r>
      <w:r w:rsidRPr="00CC09F4">
        <w:rPr>
          <w:sz w:val="19"/>
          <w:lang w:val="pl-PL" w:eastAsia="pl-PL" w:bidi="fa-IR"/>
        </w:rPr>
        <w:t xml:space="preserve">Tayrona i ochronę innych użytkowników dróg. </w:t>
      </w:r>
      <w:r w:rsidR="00F14366">
        <w:rPr>
          <w:sz w:val="19"/>
          <w:lang w:val="pl-PL" w:eastAsia="pl-PL" w:bidi="fa-IR"/>
        </w:rPr>
        <w:t xml:space="preserve">Są </w:t>
      </w:r>
      <w:r w:rsidRPr="00CC09F4">
        <w:rPr>
          <w:sz w:val="19"/>
          <w:lang w:val="pl-PL" w:eastAsia="pl-PL" w:bidi="fa-IR"/>
        </w:rPr>
        <w:t xml:space="preserve">to </w:t>
      </w:r>
      <w:r w:rsidR="00F14366">
        <w:rPr>
          <w:sz w:val="19"/>
          <w:lang w:val="pl-PL" w:eastAsia="pl-PL" w:bidi="fa-IR"/>
        </w:rPr>
        <w:t xml:space="preserve">m.in. </w:t>
      </w:r>
      <w:r w:rsidRPr="00CC09F4">
        <w:rPr>
          <w:sz w:val="19"/>
          <w:lang w:val="pl-PL" w:eastAsia="pl-PL" w:bidi="fa-IR"/>
        </w:rPr>
        <w:t xml:space="preserve">adaptacyjny </w:t>
      </w:r>
      <w:r w:rsidR="00F14366" w:rsidRPr="00CC09F4">
        <w:rPr>
          <w:sz w:val="19"/>
          <w:lang w:val="pl-PL" w:eastAsia="pl-PL" w:bidi="fa-IR"/>
        </w:rPr>
        <w:t xml:space="preserve">tempomat </w:t>
      </w:r>
      <w:r w:rsidRPr="00CC09F4">
        <w:rPr>
          <w:sz w:val="19"/>
          <w:lang w:val="pl-PL" w:eastAsia="pl-PL" w:bidi="fa-IR"/>
        </w:rPr>
        <w:t>ACC, system hamowania awaryjnego Front Assist</w:t>
      </w:r>
      <w:r w:rsidR="00F14366">
        <w:rPr>
          <w:sz w:val="19"/>
          <w:lang w:val="pl-PL" w:eastAsia="pl-PL" w:bidi="fa-IR"/>
        </w:rPr>
        <w:t>,</w:t>
      </w:r>
      <w:r w:rsidRPr="00CC09F4">
        <w:rPr>
          <w:sz w:val="19"/>
          <w:lang w:val="pl-PL" w:eastAsia="pl-PL" w:bidi="fa-IR"/>
        </w:rPr>
        <w:t xml:space="preserve"> obejmujący monitorowanie pieszych i rowerzystów, system ostrzegania </w:t>
      </w:r>
      <w:r w:rsidR="00F14366">
        <w:rPr>
          <w:sz w:val="19"/>
          <w:lang w:val="pl-PL" w:eastAsia="pl-PL" w:bidi="fa-IR"/>
        </w:rPr>
        <w:t>przy</w:t>
      </w:r>
      <w:r w:rsidRPr="00CC09F4">
        <w:rPr>
          <w:sz w:val="19"/>
          <w:lang w:val="pl-PL" w:eastAsia="pl-PL" w:bidi="fa-IR"/>
        </w:rPr>
        <w:t xml:space="preserve"> wysiadaniu, </w:t>
      </w:r>
      <w:r w:rsidR="00AF3A9E" w:rsidRPr="00CA7302">
        <w:rPr>
          <w:color w:val="000000"/>
          <w:sz w:val="19"/>
          <w:lang w:val="pl-PL" w:bidi="fa-IR"/>
        </w:rPr>
        <w:t>funkcję hamowania przed nadjeżdżającym pojazdem podczas skręcania</w:t>
      </w:r>
      <w:r w:rsidRPr="00CC09F4">
        <w:rPr>
          <w:sz w:val="19"/>
          <w:lang w:val="pl-PL" w:eastAsia="pl-PL" w:bidi="fa-IR"/>
        </w:rPr>
        <w:t>, system zmiany pasa ruchu Side Assist, system utrzymywania pasa ruchu Lane Assist, półautomatyczny system parkowania Park Assist Plus, kamer</w:t>
      </w:r>
      <w:r w:rsidR="00F14366">
        <w:rPr>
          <w:sz w:val="19"/>
          <w:lang w:val="pl-PL" w:eastAsia="pl-PL" w:bidi="fa-IR"/>
        </w:rPr>
        <w:t>a</w:t>
      </w:r>
      <w:r w:rsidRPr="00CC09F4">
        <w:rPr>
          <w:sz w:val="19"/>
          <w:lang w:val="pl-PL" w:eastAsia="pl-PL" w:bidi="fa-IR"/>
        </w:rPr>
        <w:t xml:space="preserve"> cofania i dynamiczn</w:t>
      </w:r>
      <w:r w:rsidR="00F14366">
        <w:rPr>
          <w:sz w:val="19"/>
          <w:lang w:val="pl-PL" w:eastAsia="pl-PL" w:bidi="fa-IR"/>
        </w:rPr>
        <w:t>e</w:t>
      </w:r>
      <w:r w:rsidRPr="00CC09F4">
        <w:rPr>
          <w:sz w:val="19"/>
          <w:lang w:val="pl-PL" w:eastAsia="pl-PL" w:bidi="fa-IR"/>
        </w:rPr>
        <w:t xml:space="preserve"> wyświetla</w:t>
      </w:r>
      <w:r w:rsidR="00F14366">
        <w:rPr>
          <w:sz w:val="19"/>
          <w:lang w:val="pl-PL" w:eastAsia="pl-PL" w:bidi="fa-IR"/>
        </w:rPr>
        <w:t>nie</w:t>
      </w:r>
      <w:r w:rsidRPr="00CC09F4">
        <w:rPr>
          <w:sz w:val="19"/>
          <w:lang w:val="pl-PL" w:eastAsia="pl-PL" w:bidi="fa-IR"/>
        </w:rPr>
        <w:t xml:space="preserve"> znaków drogowych.</w:t>
      </w:r>
    </w:p>
    <w:p w14:paraId="4C2554A0" w14:textId="77777777" w:rsidR="00CC09F4" w:rsidRPr="00CC09F4" w:rsidRDefault="00CC09F4" w:rsidP="00CC09F4">
      <w:pPr>
        <w:rPr>
          <w:sz w:val="19"/>
          <w:lang w:val="pl-PL" w:eastAsia="pl-PL" w:bidi="fa-IR"/>
        </w:rPr>
      </w:pPr>
    </w:p>
    <w:p w14:paraId="4E077F55" w14:textId="53C6DA1F" w:rsidR="00CC09F4" w:rsidRDefault="00CC09F4" w:rsidP="00CC09F4">
      <w:pPr>
        <w:rPr>
          <w:sz w:val="19"/>
          <w:lang w:val="pl-PL" w:eastAsia="pl-PL" w:bidi="fa-IR"/>
        </w:rPr>
      </w:pPr>
      <w:r>
        <w:rPr>
          <w:b/>
          <w:bCs/>
          <w:sz w:val="19"/>
          <w:lang w:val="pl-PL" w:eastAsia="pl-PL" w:bidi="fa-IR"/>
        </w:rPr>
        <w:t>Life</w:t>
      </w:r>
      <w:r w:rsidRPr="00CC09F4">
        <w:rPr>
          <w:b/>
          <w:bCs/>
          <w:sz w:val="19"/>
          <w:lang w:val="pl-PL" w:eastAsia="pl-PL" w:bidi="fa-IR"/>
        </w:rPr>
        <w:t xml:space="preserve"> </w:t>
      </w:r>
      <w:r>
        <w:rPr>
          <w:b/>
          <w:bCs/>
          <w:sz w:val="19"/>
          <w:lang w:val="pl-PL" w:eastAsia="pl-PL" w:bidi="fa-IR"/>
        </w:rPr>
        <w:t>–</w:t>
      </w:r>
      <w:r w:rsidRPr="00CC09F4">
        <w:rPr>
          <w:b/>
          <w:bCs/>
          <w:sz w:val="19"/>
          <w:lang w:val="pl-PL" w:eastAsia="pl-PL" w:bidi="fa-IR"/>
        </w:rPr>
        <w:t xml:space="preserve"> systemy bezpieczeństwa.</w:t>
      </w:r>
      <w:r w:rsidRPr="00CC09F4">
        <w:rPr>
          <w:sz w:val="19"/>
          <w:lang w:val="pl-PL" w:eastAsia="pl-PL" w:bidi="fa-IR"/>
        </w:rPr>
        <w:t xml:space="preserve"> W Volkswagenie bezpieczeństwo nie jest kwestią wersji wyposażenia. Dlatego Tayron Life jest wyposażony </w:t>
      </w:r>
      <w:r w:rsidR="00825011">
        <w:rPr>
          <w:sz w:val="19"/>
          <w:lang w:val="pl-PL" w:eastAsia="pl-PL" w:bidi="fa-IR"/>
        </w:rPr>
        <w:t xml:space="preserve">w 9 poduszek powietrznych. </w:t>
      </w:r>
      <w:r w:rsidRPr="00CC09F4">
        <w:rPr>
          <w:sz w:val="19"/>
          <w:lang w:val="pl-PL" w:eastAsia="pl-PL" w:bidi="fa-IR"/>
        </w:rPr>
        <w:t xml:space="preserve">Oprócz przednich i przednich bocznych </w:t>
      </w:r>
      <w:r w:rsidR="00825011">
        <w:rPr>
          <w:sz w:val="19"/>
          <w:lang w:val="pl-PL" w:eastAsia="pl-PL" w:bidi="fa-IR"/>
        </w:rPr>
        <w:t>airbagów</w:t>
      </w:r>
      <w:r w:rsidRPr="00CC09F4">
        <w:rPr>
          <w:sz w:val="19"/>
          <w:lang w:val="pl-PL" w:eastAsia="pl-PL" w:bidi="fa-IR"/>
        </w:rPr>
        <w:t xml:space="preserve">, a także środkowej poduszki powietrznej między przednimi siedzeniami, obejmuje to również kurtynowe i boczne poduszki powietrzne z tyłu. </w:t>
      </w:r>
      <w:r w:rsidR="00825011">
        <w:rPr>
          <w:sz w:val="19"/>
          <w:lang w:val="pl-PL" w:eastAsia="pl-PL" w:bidi="fa-IR"/>
        </w:rPr>
        <w:t>M</w:t>
      </w:r>
      <w:r w:rsidRPr="00CC09F4">
        <w:rPr>
          <w:sz w:val="19"/>
          <w:lang w:val="pl-PL" w:eastAsia="pl-PL" w:bidi="fa-IR"/>
        </w:rPr>
        <w:t>oc</w:t>
      </w:r>
      <w:r w:rsidR="00825011">
        <w:rPr>
          <w:sz w:val="19"/>
          <w:lang w:val="pl-PL" w:eastAsia="pl-PL" w:bidi="fa-IR"/>
        </w:rPr>
        <w:t>owania</w:t>
      </w:r>
      <w:r w:rsidRPr="00CC09F4">
        <w:rPr>
          <w:sz w:val="19"/>
          <w:lang w:val="pl-PL" w:eastAsia="pl-PL" w:bidi="fa-IR"/>
        </w:rPr>
        <w:t xml:space="preserve"> ISOFIX na zewnętrznych </w:t>
      </w:r>
      <w:r w:rsidR="00825011">
        <w:rPr>
          <w:sz w:val="19"/>
          <w:lang w:val="pl-PL" w:eastAsia="pl-PL" w:bidi="fa-IR"/>
        </w:rPr>
        <w:t xml:space="preserve">miejscach drugiego rzędu </w:t>
      </w:r>
      <w:r w:rsidRPr="00CC09F4">
        <w:rPr>
          <w:sz w:val="19"/>
          <w:lang w:val="pl-PL" w:eastAsia="pl-PL" w:bidi="fa-IR"/>
        </w:rPr>
        <w:t xml:space="preserve">i na przednim </w:t>
      </w:r>
      <w:r w:rsidR="00825011">
        <w:rPr>
          <w:sz w:val="19"/>
          <w:lang w:val="pl-PL" w:eastAsia="pl-PL" w:bidi="fa-IR"/>
        </w:rPr>
        <w:t xml:space="preserve">fotelu </w:t>
      </w:r>
      <w:r w:rsidRPr="00CC09F4">
        <w:rPr>
          <w:sz w:val="19"/>
          <w:lang w:val="pl-PL" w:eastAsia="pl-PL" w:bidi="fa-IR"/>
        </w:rPr>
        <w:t>pasażera umożliwiają bezpieczne zamocowanie fotelików dziecięcych. Dzięki temu Tayron jest jednym z najbezpieczniejszych pojazdów na rynku, co jest szczególnie ważne dla rodzin.</w:t>
      </w:r>
    </w:p>
    <w:p w14:paraId="347BA931" w14:textId="07167A3F" w:rsidR="00CC09F4" w:rsidRDefault="00CC09F4" w:rsidP="00CC09F4">
      <w:pPr>
        <w:rPr>
          <w:sz w:val="19"/>
          <w:lang w:val="pl-PL" w:eastAsia="pl-PL" w:bidi="fa-IR"/>
        </w:rPr>
      </w:pPr>
    </w:p>
    <w:p w14:paraId="045C7445" w14:textId="68236D73" w:rsidR="00CC09F4" w:rsidRDefault="00CC09F4" w:rsidP="00CC09F4">
      <w:pPr>
        <w:rPr>
          <w:sz w:val="19"/>
          <w:lang w:val="pl-PL" w:eastAsia="pl-PL" w:bidi="fa-IR"/>
        </w:rPr>
      </w:pPr>
      <w:r w:rsidRPr="00CC09F4">
        <w:rPr>
          <w:b/>
          <w:bCs/>
          <w:sz w:val="19"/>
          <w:lang w:val="pl-PL" w:eastAsia="pl-PL" w:bidi="fa-IR"/>
        </w:rPr>
        <w:t xml:space="preserve">Elegance </w:t>
      </w:r>
      <w:r>
        <w:rPr>
          <w:b/>
          <w:bCs/>
          <w:sz w:val="19"/>
          <w:lang w:val="pl-PL" w:eastAsia="pl-PL" w:bidi="fa-IR"/>
        </w:rPr>
        <w:t>–</w:t>
      </w:r>
      <w:r w:rsidRPr="00CC09F4">
        <w:rPr>
          <w:b/>
          <w:bCs/>
          <w:sz w:val="19"/>
          <w:lang w:val="pl-PL" w:eastAsia="pl-PL" w:bidi="fa-IR"/>
        </w:rPr>
        <w:t xml:space="preserve"> ekskluzywny charakter.</w:t>
      </w:r>
      <w:r w:rsidRPr="00CC09F4">
        <w:rPr>
          <w:sz w:val="19"/>
          <w:lang w:val="pl-PL" w:eastAsia="pl-PL" w:bidi="fa-IR"/>
        </w:rPr>
        <w:t xml:space="preserve"> </w:t>
      </w:r>
      <w:r w:rsidR="00825011">
        <w:rPr>
          <w:sz w:val="19"/>
          <w:lang w:val="pl-PL" w:eastAsia="pl-PL" w:bidi="fa-IR"/>
        </w:rPr>
        <w:t xml:space="preserve">Linia </w:t>
      </w:r>
      <w:r w:rsidRPr="00CC09F4">
        <w:rPr>
          <w:sz w:val="19"/>
          <w:lang w:val="pl-PL" w:eastAsia="pl-PL" w:bidi="fa-IR"/>
        </w:rPr>
        <w:t>wyposażeni</w:t>
      </w:r>
      <w:r w:rsidR="00825011">
        <w:rPr>
          <w:sz w:val="19"/>
          <w:lang w:val="pl-PL" w:eastAsia="pl-PL" w:bidi="fa-IR"/>
        </w:rPr>
        <w:t>a</w:t>
      </w:r>
      <w:r w:rsidRPr="00CC09F4">
        <w:rPr>
          <w:sz w:val="19"/>
          <w:lang w:val="pl-PL" w:eastAsia="pl-PL" w:bidi="fa-IR"/>
        </w:rPr>
        <w:t xml:space="preserve"> Elegance znajduje się powyżej modelu Tayron Life. Nazwa mówi wszystko: oprócz </w:t>
      </w:r>
      <w:r w:rsidR="00825011">
        <w:rPr>
          <w:sz w:val="19"/>
          <w:lang w:val="pl-PL" w:eastAsia="pl-PL" w:bidi="fa-IR"/>
        </w:rPr>
        <w:t xml:space="preserve">tego, co ma w standardzie odmiana </w:t>
      </w:r>
      <w:r w:rsidRPr="00CC09F4">
        <w:rPr>
          <w:sz w:val="19"/>
          <w:lang w:val="pl-PL" w:eastAsia="pl-PL" w:bidi="fa-IR"/>
        </w:rPr>
        <w:t>Life, Tayron Elegance charakteryzuje się eleganckimi detalami zewnętrznymi, takimi jak osłona chłodnicy z chromowanym wykończeni</w:t>
      </w:r>
      <w:r w:rsidR="00CC48A7">
        <w:rPr>
          <w:sz w:val="19"/>
          <w:lang w:val="pl-PL" w:eastAsia="pl-PL" w:bidi="fa-IR"/>
        </w:rPr>
        <w:t>e</w:t>
      </w:r>
      <w:r w:rsidRPr="00CC09F4">
        <w:rPr>
          <w:sz w:val="19"/>
          <w:lang w:val="pl-PL" w:eastAsia="pl-PL" w:bidi="fa-IR"/>
        </w:rPr>
        <w:t>m, reflektory LED Plus z dynamiczną regulacją zasięgu reflektorów i doświetlaniem zakrętów, 18-calowe felgi aluminiowe</w:t>
      </w:r>
      <w:r w:rsidR="00825011">
        <w:rPr>
          <w:sz w:val="19"/>
          <w:lang w:val="pl-PL" w:eastAsia="pl-PL" w:bidi="fa-IR"/>
        </w:rPr>
        <w:t xml:space="preserve"> czy</w:t>
      </w:r>
      <w:r w:rsidRPr="00CC09F4">
        <w:rPr>
          <w:sz w:val="19"/>
          <w:lang w:val="pl-PL" w:eastAsia="pl-PL" w:bidi="fa-IR"/>
        </w:rPr>
        <w:t xml:space="preserve"> </w:t>
      </w:r>
      <w:r w:rsidR="00825011">
        <w:rPr>
          <w:sz w:val="19"/>
          <w:lang w:val="pl-PL" w:eastAsia="pl-PL" w:bidi="fa-IR"/>
        </w:rPr>
        <w:t xml:space="preserve">tłumiące hałas </w:t>
      </w:r>
      <w:r w:rsidRPr="00CC09F4">
        <w:rPr>
          <w:sz w:val="19"/>
          <w:lang w:val="pl-PL" w:eastAsia="pl-PL" w:bidi="fa-IR"/>
        </w:rPr>
        <w:t xml:space="preserve">szyby </w:t>
      </w:r>
      <w:r w:rsidR="00825011">
        <w:rPr>
          <w:sz w:val="19"/>
          <w:lang w:val="pl-PL" w:eastAsia="pl-PL" w:bidi="fa-IR"/>
        </w:rPr>
        <w:t xml:space="preserve">w drzwiach </w:t>
      </w:r>
      <w:r w:rsidRPr="00CC09F4">
        <w:rPr>
          <w:sz w:val="19"/>
          <w:lang w:val="pl-PL" w:eastAsia="pl-PL" w:bidi="fa-IR"/>
        </w:rPr>
        <w:t xml:space="preserve">i z tyłu. Standardem jest także elektrycznie otwierana i zamykana pokrywa bagażnika oraz system </w:t>
      </w:r>
      <w:proofErr w:type="spellStart"/>
      <w:r w:rsidRPr="00CC09F4">
        <w:rPr>
          <w:sz w:val="19"/>
          <w:lang w:val="pl-PL" w:eastAsia="pl-PL" w:bidi="fa-IR"/>
        </w:rPr>
        <w:t>bezkluczykowego</w:t>
      </w:r>
      <w:proofErr w:type="spellEnd"/>
      <w:r w:rsidRPr="00CC09F4">
        <w:rPr>
          <w:sz w:val="19"/>
          <w:lang w:val="pl-PL" w:eastAsia="pl-PL" w:bidi="fa-IR"/>
        </w:rPr>
        <w:t xml:space="preserve"> zamykania i uruchamiania pojazdu Keyless Access. Wyposażenie wzbogacono także o funkcję pamięci dla systemu Park Assist Pro. Wnętrze Tayrona Elegance charakteryzuje się dodatkowymi detalami, takimi jak 30-kolorowe oświetlenie ambientowe z podświetlanymi </w:t>
      </w:r>
      <w:r w:rsidR="00825011">
        <w:rPr>
          <w:sz w:val="19"/>
          <w:lang w:val="pl-PL" w:eastAsia="pl-PL" w:bidi="fa-IR"/>
        </w:rPr>
        <w:t xml:space="preserve">elementami na </w:t>
      </w:r>
      <w:r w:rsidRPr="00CC09F4">
        <w:rPr>
          <w:sz w:val="19"/>
          <w:lang w:val="pl-PL" w:eastAsia="pl-PL" w:bidi="fa-IR"/>
        </w:rPr>
        <w:t>drzwi</w:t>
      </w:r>
      <w:r w:rsidR="00825011">
        <w:rPr>
          <w:sz w:val="19"/>
          <w:lang w:val="pl-PL" w:eastAsia="pl-PL" w:bidi="fa-IR"/>
        </w:rPr>
        <w:t>ach</w:t>
      </w:r>
      <w:r w:rsidRPr="00CC09F4">
        <w:rPr>
          <w:sz w:val="19"/>
          <w:lang w:val="pl-PL" w:eastAsia="pl-PL" w:bidi="fa-IR"/>
        </w:rPr>
        <w:t xml:space="preserve"> i des</w:t>
      </w:r>
      <w:r w:rsidR="00825011">
        <w:rPr>
          <w:sz w:val="19"/>
          <w:lang w:val="pl-PL" w:eastAsia="pl-PL" w:bidi="fa-IR"/>
        </w:rPr>
        <w:t>ce</w:t>
      </w:r>
      <w:r w:rsidRPr="00CC09F4">
        <w:rPr>
          <w:sz w:val="19"/>
          <w:lang w:val="pl-PL" w:eastAsia="pl-PL" w:bidi="fa-IR"/>
        </w:rPr>
        <w:t xml:space="preserve"> rozdzielczej, a także przednie fotele komfortowe z funkcją masażu i podgrzewaniem. Środkowe panele foteli zostały </w:t>
      </w:r>
      <w:r w:rsidR="00825011">
        <w:rPr>
          <w:sz w:val="19"/>
          <w:lang w:val="pl-PL" w:eastAsia="pl-PL" w:bidi="fa-IR"/>
        </w:rPr>
        <w:t xml:space="preserve">obite </w:t>
      </w:r>
      <w:r w:rsidRPr="00CC09F4">
        <w:rPr>
          <w:sz w:val="19"/>
          <w:lang w:val="pl-PL" w:eastAsia="pl-PL" w:bidi="fa-IR"/>
        </w:rPr>
        <w:t>tkanin</w:t>
      </w:r>
      <w:r w:rsidR="00825011">
        <w:rPr>
          <w:sz w:val="19"/>
          <w:lang w:val="pl-PL" w:eastAsia="pl-PL" w:bidi="fa-IR"/>
        </w:rPr>
        <w:t>ą</w:t>
      </w:r>
      <w:r w:rsidRPr="00CC09F4">
        <w:rPr>
          <w:sz w:val="19"/>
          <w:lang w:val="pl-PL" w:eastAsia="pl-PL" w:bidi="fa-IR"/>
        </w:rPr>
        <w:t xml:space="preserve"> </w:t>
      </w:r>
      <w:proofErr w:type="spellStart"/>
      <w:r w:rsidRPr="00CC09F4">
        <w:rPr>
          <w:sz w:val="19"/>
          <w:lang w:val="pl-PL" w:eastAsia="pl-PL" w:bidi="fa-IR"/>
        </w:rPr>
        <w:t>ArtVelours</w:t>
      </w:r>
      <w:proofErr w:type="spellEnd"/>
      <w:r w:rsidRPr="00CC09F4">
        <w:rPr>
          <w:sz w:val="19"/>
          <w:lang w:val="pl-PL" w:eastAsia="pl-PL" w:bidi="fa-IR"/>
        </w:rPr>
        <w:t xml:space="preserve"> Eco, przypominającej </w:t>
      </w:r>
      <w:proofErr w:type="spellStart"/>
      <w:r w:rsidRPr="00CC09F4">
        <w:rPr>
          <w:sz w:val="19"/>
          <w:lang w:val="pl-PL" w:eastAsia="pl-PL" w:bidi="fa-IR"/>
        </w:rPr>
        <w:t>mikrofibr</w:t>
      </w:r>
      <w:r w:rsidR="00825011">
        <w:rPr>
          <w:sz w:val="19"/>
          <w:lang w:val="pl-PL" w:eastAsia="pl-PL" w:bidi="fa-IR"/>
        </w:rPr>
        <w:t>ę</w:t>
      </w:r>
      <w:proofErr w:type="spellEnd"/>
      <w:r w:rsidRPr="00CC09F4">
        <w:rPr>
          <w:sz w:val="19"/>
          <w:lang w:val="pl-PL" w:eastAsia="pl-PL" w:bidi="fa-IR"/>
        </w:rPr>
        <w:t>. Unika</w:t>
      </w:r>
      <w:r w:rsidR="00825011">
        <w:rPr>
          <w:sz w:val="19"/>
          <w:lang w:val="pl-PL" w:eastAsia="pl-PL" w:bidi="fa-IR"/>
        </w:rPr>
        <w:t>tową</w:t>
      </w:r>
      <w:r w:rsidRPr="00CC09F4">
        <w:rPr>
          <w:sz w:val="19"/>
          <w:lang w:val="pl-PL" w:eastAsia="pl-PL" w:bidi="fa-IR"/>
        </w:rPr>
        <w:t xml:space="preserve"> cechą Tayron</w:t>
      </w:r>
      <w:r w:rsidR="00825011">
        <w:rPr>
          <w:sz w:val="19"/>
          <w:lang w:val="pl-PL" w:eastAsia="pl-PL" w:bidi="fa-IR"/>
        </w:rPr>
        <w:t>a</w:t>
      </w:r>
      <w:r w:rsidRPr="00CC09F4">
        <w:rPr>
          <w:sz w:val="19"/>
          <w:lang w:val="pl-PL" w:eastAsia="pl-PL" w:bidi="fa-IR"/>
        </w:rPr>
        <w:t xml:space="preserve"> Elegance są wstawki z drewna jesionowego.</w:t>
      </w:r>
    </w:p>
    <w:p w14:paraId="10CF5A64" w14:textId="7DCB65C6" w:rsidR="00CC09F4" w:rsidRDefault="00CC09F4" w:rsidP="00CC09F4">
      <w:pPr>
        <w:rPr>
          <w:sz w:val="19"/>
          <w:lang w:val="pl-PL" w:eastAsia="pl-PL" w:bidi="fa-IR"/>
        </w:rPr>
      </w:pPr>
    </w:p>
    <w:p w14:paraId="7F0C46A6" w14:textId="44776DBC" w:rsidR="00CC09F4" w:rsidRPr="00DE71FF" w:rsidRDefault="00CC09F4" w:rsidP="00CC09F4">
      <w:pPr>
        <w:rPr>
          <w:sz w:val="19"/>
          <w:lang w:val="pl-PL" w:eastAsia="pl-PL" w:bidi="fa-IR"/>
        </w:rPr>
      </w:pPr>
      <w:r w:rsidRPr="00CC09F4">
        <w:rPr>
          <w:b/>
          <w:bCs/>
          <w:sz w:val="19"/>
          <w:lang w:val="pl-PL" w:eastAsia="pl-PL" w:bidi="fa-IR"/>
        </w:rPr>
        <w:t xml:space="preserve">R-Line </w:t>
      </w:r>
      <w:r>
        <w:rPr>
          <w:b/>
          <w:bCs/>
          <w:sz w:val="19"/>
          <w:lang w:val="pl-PL" w:eastAsia="pl-PL" w:bidi="fa-IR"/>
        </w:rPr>
        <w:t>–</w:t>
      </w:r>
      <w:r w:rsidRPr="00CC09F4">
        <w:rPr>
          <w:b/>
          <w:bCs/>
          <w:sz w:val="19"/>
          <w:lang w:val="pl-PL" w:eastAsia="pl-PL" w:bidi="fa-IR"/>
        </w:rPr>
        <w:t xml:space="preserve"> sportowy charakter.</w:t>
      </w:r>
      <w:r w:rsidRPr="00CC09F4">
        <w:rPr>
          <w:sz w:val="19"/>
          <w:lang w:val="pl-PL" w:eastAsia="pl-PL" w:bidi="fa-IR"/>
        </w:rPr>
        <w:t xml:space="preserve"> Tayron R-Line jest najbardziej sportowym modelem w gamie. Zgodnie z tym pozycjonowaniem, tylko Tayron R-Line jest dostępny z turbodoładowanym silnikiem benzynowym </w:t>
      </w:r>
      <w:r w:rsidR="00825011">
        <w:rPr>
          <w:sz w:val="19"/>
          <w:lang w:val="pl-PL" w:eastAsia="pl-PL" w:bidi="fa-IR"/>
        </w:rPr>
        <w:t xml:space="preserve">o mocy </w:t>
      </w:r>
      <w:r w:rsidRPr="00CC09F4">
        <w:rPr>
          <w:sz w:val="19"/>
          <w:lang w:val="pl-PL" w:eastAsia="pl-PL" w:bidi="fa-IR"/>
        </w:rPr>
        <w:t xml:space="preserve">265 KM. Jeśli chodzi o wyposażenie standardowe, Tayron R-Line imponuje charakterystycznymi detalami zewnętrznymi, takimi jak czarne 19-calowe felgi aluminiowe, </w:t>
      </w:r>
      <w:r w:rsidR="00825011">
        <w:rPr>
          <w:sz w:val="19"/>
          <w:lang w:val="pl-PL" w:eastAsia="pl-PL" w:bidi="fa-IR"/>
        </w:rPr>
        <w:t xml:space="preserve">nakładki na błotniki o </w:t>
      </w:r>
      <w:r w:rsidRPr="00CC09F4">
        <w:rPr>
          <w:sz w:val="19"/>
          <w:lang w:val="pl-PL" w:eastAsia="pl-PL" w:bidi="fa-IR"/>
        </w:rPr>
        <w:t>wysokim połysku zamiast matowych i specjalne zderzaki w stylu R. We wnętrzu R-Line oferuje takie elementy wyposażenia, jak sportowe</w:t>
      </w:r>
      <w:r w:rsidR="00825011">
        <w:rPr>
          <w:sz w:val="19"/>
          <w:lang w:val="pl-PL" w:eastAsia="pl-PL" w:bidi="fa-IR"/>
        </w:rPr>
        <w:t xml:space="preserve"> </w:t>
      </w:r>
      <w:r w:rsidRPr="00CC09F4">
        <w:rPr>
          <w:sz w:val="19"/>
          <w:lang w:val="pl-PL" w:eastAsia="pl-PL" w:bidi="fa-IR"/>
        </w:rPr>
        <w:t>fotele z przodu ze zintegrowanymi zagłówkami i środkowymi panelami siedzeń z tkaniny R-Line, wielofunkcyjną sportową kierownicę, charakterystyczne wykończenia R-Line, elementy o wyglądzie chromu oraz 30-kolorowe oświetlenie ambientowe z podświetlanymi listwami na desce rozdzielczej i drzwiach. Po raz pierwszy w SUV-</w:t>
      </w:r>
      <w:proofErr w:type="spellStart"/>
      <w:r w:rsidRPr="00CC09F4">
        <w:rPr>
          <w:sz w:val="19"/>
          <w:lang w:val="pl-PL" w:eastAsia="pl-PL" w:bidi="fa-IR"/>
        </w:rPr>
        <w:t>ie</w:t>
      </w:r>
      <w:proofErr w:type="spellEnd"/>
      <w:r w:rsidRPr="00CC09F4">
        <w:rPr>
          <w:sz w:val="19"/>
          <w:lang w:val="pl-PL" w:eastAsia="pl-PL" w:bidi="fa-IR"/>
        </w:rPr>
        <w:t xml:space="preserve"> Volkswagena duże powierzchnie drzwi i deski rozdzielczej pokryte są </w:t>
      </w:r>
      <w:r w:rsidR="00825011">
        <w:rPr>
          <w:sz w:val="19"/>
          <w:lang w:val="pl-PL" w:eastAsia="pl-PL" w:bidi="fa-IR"/>
        </w:rPr>
        <w:t xml:space="preserve">tkaniną </w:t>
      </w:r>
      <w:r w:rsidRPr="00CC09F4">
        <w:rPr>
          <w:sz w:val="19"/>
          <w:lang w:val="pl-PL" w:eastAsia="pl-PL" w:bidi="fa-IR"/>
        </w:rPr>
        <w:t xml:space="preserve">ArtVelours </w:t>
      </w:r>
      <w:r w:rsidR="00825011">
        <w:rPr>
          <w:sz w:val="19"/>
          <w:lang w:val="pl-PL" w:eastAsia="pl-PL" w:bidi="fa-IR"/>
        </w:rPr>
        <w:t>–</w:t>
      </w:r>
      <w:r w:rsidRPr="00CC09F4">
        <w:rPr>
          <w:sz w:val="19"/>
          <w:lang w:val="pl-PL" w:eastAsia="pl-PL" w:bidi="fa-IR"/>
        </w:rPr>
        <w:t xml:space="preserve"> detalem znanym raczej z samochodów sportowych. Podobnie jak Tayron Elegance, Tayron R-Line jest wyposażony w reflektory LED Plus z dynamiczną kontrolą zasięgu reflektorów i doświetlaniem zakrętów.</w:t>
      </w:r>
    </w:p>
    <w:sectPr w:rsidR="00CC09F4" w:rsidRPr="00DE71FF" w:rsidSect="00ED722E">
      <w:headerReference w:type="default" r:id="rId17"/>
      <w:footerReference w:type="default" r:id="rId18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665C2" w14:textId="77777777" w:rsidR="0076040A" w:rsidRDefault="0076040A">
      <w:r>
        <w:separator/>
      </w:r>
    </w:p>
  </w:endnote>
  <w:endnote w:type="continuationSeparator" w:id="0">
    <w:p w14:paraId="35CB1A17" w14:textId="77777777" w:rsidR="0076040A" w:rsidRDefault="00760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MS Gothic"/>
    <w:panose1 w:val="020B0504040200000003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W Head">
    <w:altName w:val="Calibri"/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20B03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5559E" w14:textId="77777777" w:rsidR="0060472D" w:rsidRDefault="0060472D">
    <w:pPr>
      <w:pStyle w:val="Stopka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AA2B391" wp14:editId="2ECF9C44">
              <wp:simplePos x="0" y="0"/>
              <wp:positionH relativeFrom="page">
                <wp:posOffset>882811</wp:posOffset>
              </wp:positionH>
              <wp:positionV relativeFrom="paragraph">
                <wp:posOffset>-456565</wp:posOffset>
              </wp:positionV>
              <wp:extent cx="1331595" cy="341630"/>
              <wp:effectExtent l="0" t="0" r="1905" b="127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1595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C0179D" w14:textId="26CDAE03" w:rsidR="00CD28C6" w:rsidRPr="00EF5B69" w:rsidRDefault="00CD28C6" w:rsidP="0007171A">
                          <w:pPr>
                            <w:pStyle w:val="DatumAusgabe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A2B39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5pt;margin-top:-35.95pt;width:104.85pt;height:26.9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" stroked="f">
              <v:textbox inset="0,0,0,0">
                <w:txbxContent>
                  <w:p w14:paraId="79C0179D" w14:textId="26CDAE03" w:rsidR="00CD28C6" w:rsidRPr="00EF5B69" w:rsidRDefault="00CD28C6" w:rsidP="0007171A">
                    <w:pPr>
                      <w:pStyle w:val="DatumAusgabe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04D5B" w14:textId="77777777" w:rsidR="0076040A" w:rsidRDefault="0076040A">
      <w:r>
        <w:separator/>
      </w:r>
    </w:p>
  </w:footnote>
  <w:footnote w:type="continuationSeparator" w:id="0">
    <w:p w14:paraId="6EF4C0DB" w14:textId="77777777" w:rsidR="0076040A" w:rsidRDefault="00760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B46524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85B84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8F70CA4"/>
    <w:multiLevelType w:val="multilevel"/>
    <w:tmpl w:val="5F24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F312F"/>
    <w:multiLevelType w:val="multilevel"/>
    <w:tmpl w:val="3528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8532D6"/>
    <w:multiLevelType w:val="hybridMultilevel"/>
    <w:tmpl w:val="FBB4D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960607">
    <w:abstractNumId w:val="9"/>
  </w:num>
  <w:num w:numId="2" w16cid:durableId="2066489176">
    <w:abstractNumId w:val="3"/>
  </w:num>
  <w:num w:numId="3" w16cid:durableId="241914530">
    <w:abstractNumId w:val="7"/>
  </w:num>
  <w:num w:numId="4" w16cid:durableId="368378540">
    <w:abstractNumId w:val="8"/>
  </w:num>
  <w:num w:numId="5" w16cid:durableId="277339">
    <w:abstractNumId w:val="4"/>
  </w:num>
  <w:num w:numId="6" w16cid:durableId="288173457">
    <w:abstractNumId w:val="11"/>
  </w:num>
  <w:num w:numId="7" w16cid:durableId="588470006">
    <w:abstractNumId w:val="10"/>
  </w:num>
  <w:num w:numId="8" w16cid:durableId="135412737">
    <w:abstractNumId w:val="6"/>
  </w:num>
  <w:num w:numId="9" w16cid:durableId="1150632577">
    <w:abstractNumId w:val="0"/>
  </w:num>
  <w:num w:numId="10" w16cid:durableId="286590073">
    <w:abstractNumId w:val="1"/>
  </w:num>
  <w:num w:numId="11" w16cid:durableId="1886486399">
    <w:abstractNumId w:val="2"/>
  </w:num>
  <w:num w:numId="12" w16cid:durableId="1569681598">
    <w:abstractNumId w:val="12"/>
  </w:num>
  <w:num w:numId="13" w16cid:durableId="703793825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1669"/>
    <w:rsid w:val="00001877"/>
    <w:rsid w:val="00002264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FEE"/>
    <w:rsid w:val="00031171"/>
    <w:rsid w:val="00033D45"/>
    <w:rsid w:val="0003411A"/>
    <w:rsid w:val="0003417E"/>
    <w:rsid w:val="000342B0"/>
    <w:rsid w:val="00034E44"/>
    <w:rsid w:val="000374DF"/>
    <w:rsid w:val="00037C85"/>
    <w:rsid w:val="00043DAD"/>
    <w:rsid w:val="00044F5E"/>
    <w:rsid w:val="0004707C"/>
    <w:rsid w:val="0004757F"/>
    <w:rsid w:val="000478B4"/>
    <w:rsid w:val="00055C5D"/>
    <w:rsid w:val="00056335"/>
    <w:rsid w:val="00056F95"/>
    <w:rsid w:val="000572DC"/>
    <w:rsid w:val="00057C30"/>
    <w:rsid w:val="00057CE3"/>
    <w:rsid w:val="0006163C"/>
    <w:rsid w:val="0006186D"/>
    <w:rsid w:val="00061976"/>
    <w:rsid w:val="0006483F"/>
    <w:rsid w:val="00064D94"/>
    <w:rsid w:val="00067937"/>
    <w:rsid w:val="000706B0"/>
    <w:rsid w:val="0007171A"/>
    <w:rsid w:val="00071C61"/>
    <w:rsid w:val="00072DD3"/>
    <w:rsid w:val="00073A4A"/>
    <w:rsid w:val="00076872"/>
    <w:rsid w:val="00076C8B"/>
    <w:rsid w:val="00076FC6"/>
    <w:rsid w:val="00082375"/>
    <w:rsid w:val="00082BFE"/>
    <w:rsid w:val="00082E8F"/>
    <w:rsid w:val="00083195"/>
    <w:rsid w:val="00083DEF"/>
    <w:rsid w:val="00086E99"/>
    <w:rsid w:val="00090821"/>
    <w:rsid w:val="000911B0"/>
    <w:rsid w:val="00091496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2F30"/>
    <w:rsid w:val="000A322D"/>
    <w:rsid w:val="000A437A"/>
    <w:rsid w:val="000A4A51"/>
    <w:rsid w:val="000A7D88"/>
    <w:rsid w:val="000B0758"/>
    <w:rsid w:val="000B49EB"/>
    <w:rsid w:val="000B4F23"/>
    <w:rsid w:val="000B5F7B"/>
    <w:rsid w:val="000B6A6C"/>
    <w:rsid w:val="000B7CD8"/>
    <w:rsid w:val="000B7DDD"/>
    <w:rsid w:val="000C11DB"/>
    <w:rsid w:val="000C228F"/>
    <w:rsid w:val="000C3483"/>
    <w:rsid w:val="000C369C"/>
    <w:rsid w:val="000C38D9"/>
    <w:rsid w:val="000C3F03"/>
    <w:rsid w:val="000C4CB8"/>
    <w:rsid w:val="000C6EDD"/>
    <w:rsid w:val="000C7BCE"/>
    <w:rsid w:val="000D0413"/>
    <w:rsid w:val="000D0F16"/>
    <w:rsid w:val="000D23BE"/>
    <w:rsid w:val="000D25F5"/>
    <w:rsid w:val="000D372B"/>
    <w:rsid w:val="000D4D5B"/>
    <w:rsid w:val="000D5251"/>
    <w:rsid w:val="000D5A40"/>
    <w:rsid w:val="000D6344"/>
    <w:rsid w:val="000D7068"/>
    <w:rsid w:val="000E0A69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D8A"/>
    <w:rsid w:val="001023AB"/>
    <w:rsid w:val="001026C8"/>
    <w:rsid w:val="001034CE"/>
    <w:rsid w:val="0010594A"/>
    <w:rsid w:val="001069A9"/>
    <w:rsid w:val="0011010A"/>
    <w:rsid w:val="0011194D"/>
    <w:rsid w:val="001140E5"/>
    <w:rsid w:val="001150F8"/>
    <w:rsid w:val="00115898"/>
    <w:rsid w:val="00115AC0"/>
    <w:rsid w:val="001165BF"/>
    <w:rsid w:val="001176BC"/>
    <w:rsid w:val="00120F4D"/>
    <w:rsid w:val="0012125C"/>
    <w:rsid w:val="00123141"/>
    <w:rsid w:val="00123402"/>
    <w:rsid w:val="001304AB"/>
    <w:rsid w:val="00130784"/>
    <w:rsid w:val="00130D41"/>
    <w:rsid w:val="00131634"/>
    <w:rsid w:val="001320FC"/>
    <w:rsid w:val="00132388"/>
    <w:rsid w:val="00132921"/>
    <w:rsid w:val="0013494D"/>
    <w:rsid w:val="0013767E"/>
    <w:rsid w:val="00137B02"/>
    <w:rsid w:val="001403D0"/>
    <w:rsid w:val="00142687"/>
    <w:rsid w:val="0014616E"/>
    <w:rsid w:val="00146F02"/>
    <w:rsid w:val="0015058D"/>
    <w:rsid w:val="00150EAC"/>
    <w:rsid w:val="00150F1D"/>
    <w:rsid w:val="00151884"/>
    <w:rsid w:val="00153DE1"/>
    <w:rsid w:val="00155BF1"/>
    <w:rsid w:val="00160412"/>
    <w:rsid w:val="00161334"/>
    <w:rsid w:val="0016167C"/>
    <w:rsid w:val="001630B4"/>
    <w:rsid w:val="00163DAB"/>
    <w:rsid w:val="001644CD"/>
    <w:rsid w:val="001654DC"/>
    <w:rsid w:val="0016640E"/>
    <w:rsid w:val="001669B5"/>
    <w:rsid w:val="00166B90"/>
    <w:rsid w:val="00167456"/>
    <w:rsid w:val="00170126"/>
    <w:rsid w:val="00170681"/>
    <w:rsid w:val="00170A28"/>
    <w:rsid w:val="00171F6F"/>
    <w:rsid w:val="00172344"/>
    <w:rsid w:val="00173969"/>
    <w:rsid w:val="00174BAF"/>
    <w:rsid w:val="00176F67"/>
    <w:rsid w:val="0017792E"/>
    <w:rsid w:val="00180EB6"/>
    <w:rsid w:val="00181685"/>
    <w:rsid w:val="00181882"/>
    <w:rsid w:val="001818B6"/>
    <w:rsid w:val="001819EE"/>
    <w:rsid w:val="001827FD"/>
    <w:rsid w:val="00183524"/>
    <w:rsid w:val="00185198"/>
    <w:rsid w:val="001852D0"/>
    <w:rsid w:val="0018596A"/>
    <w:rsid w:val="0018602F"/>
    <w:rsid w:val="001869C6"/>
    <w:rsid w:val="001918CD"/>
    <w:rsid w:val="00193C9C"/>
    <w:rsid w:val="0019438E"/>
    <w:rsid w:val="0019591B"/>
    <w:rsid w:val="001A02D4"/>
    <w:rsid w:val="001A176D"/>
    <w:rsid w:val="001A2467"/>
    <w:rsid w:val="001A2B6D"/>
    <w:rsid w:val="001A2F81"/>
    <w:rsid w:val="001A32B2"/>
    <w:rsid w:val="001A521B"/>
    <w:rsid w:val="001B1553"/>
    <w:rsid w:val="001B2752"/>
    <w:rsid w:val="001B2BF0"/>
    <w:rsid w:val="001B4DEC"/>
    <w:rsid w:val="001B51B2"/>
    <w:rsid w:val="001B5358"/>
    <w:rsid w:val="001B5C86"/>
    <w:rsid w:val="001B6964"/>
    <w:rsid w:val="001B7DA1"/>
    <w:rsid w:val="001C0A26"/>
    <w:rsid w:val="001C2946"/>
    <w:rsid w:val="001C2D86"/>
    <w:rsid w:val="001C7501"/>
    <w:rsid w:val="001D03E8"/>
    <w:rsid w:val="001D0EA0"/>
    <w:rsid w:val="001D0EB8"/>
    <w:rsid w:val="001D1DCE"/>
    <w:rsid w:val="001D1F4F"/>
    <w:rsid w:val="001D340A"/>
    <w:rsid w:val="001D386E"/>
    <w:rsid w:val="001D58CF"/>
    <w:rsid w:val="001D6A00"/>
    <w:rsid w:val="001D6B5B"/>
    <w:rsid w:val="001D7485"/>
    <w:rsid w:val="001E1FB5"/>
    <w:rsid w:val="001E558E"/>
    <w:rsid w:val="001E613E"/>
    <w:rsid w:val="001E6368"/>
    <w:rsid w:val="001E694D"/>
    <w:rsid w:val="001E75B4"/>
    <w:rsid w:val="001F0CB9"/>
    <w:rsid w:val="001F10FC"/>
    <w:rsid w:val="001F2DA0"/>
    <w:rsid w:val="001F451B"/>
    <w:rsid w:val="001F4B61"/>
    <w:rsid w:val="001F5723"/>
    <w:rsid w:val="001F6D01"/>
    <w:rsid w:val="002013CE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6397"/>
    <w:rsid w:val="00217A13"/>
    <w:rsid w:val="00220AE8"/>
    <w:rsid w:val="00222498"/>
    <w:rsid w:val="00223B23"/>
    <w:rsid w:val="002240D8"/>
    <w:rsid w:val="00224A1E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5B8"/>
    <w:rsid w:val="00233828"/>
    <w:rsid w:val="00234B2C"/>
    <w:rsid w:val="00235326"/>
    <w:rsid w:val="00240FCE"/>
    <w:rsid w:val="0024107B"/>
    <w:rsid w:val="002421A6"/>
    <w:rsid w:val="002458CF"/>
    <w:rsid w:val="00246053"/>
    <w:rsid w:val="002466B3"/>
    <w:rsid w:val="00246818"/>
    <w:rsid w:val="00247060"/>
    <w:rsid w:val="002475C0"/>
    <w:rsid w:val="00247DF5"/>
    <w:rsid w:val="00247E7D"/>
    <w:rsid w:val="002516C9"/>
    <w:rsid w:val="00252F1F"/>
    <w:rsid w:val="0025425D"/>
    <w:rsid w:val="00254316"/>
    <w:rsid w:val="0025577B"/>
    <w:rsid w:val="002601B0"/>
    <w:rsid w:val="00260970"/>
    <w:rsid w:val="00260F09"/>
    <w:rsid w:val="0026291F"/>
    <w:rsid w:val="00263948"/>
    <w:rsid w:val="0026545F"/>
    <w:rsid w:val="0026611A"/>
    <w:rsid w:val="002665DC"/>
    <w:rsid w:val="0027008C"/>
    <w:rsid w:val="002707B1"/>
    <w:rsid w:val="002708AA"/>
    <w:rsid w:val="00270A07"/>
    <w:rsid w:val="00271FBC"/>
    <w:rsid w:val="00273CF2"/>
    <w:rsid w:val="0027732A"/>
    <w:rsid w:val="00277A4B"/>
    <w:rsid w:val="0028065D"/>
    <w:rsid w:val="0028138B"/>
    <w:rsid w:val="00281B7F"/>
    <w:rsid w:val="002856A7"/>
    <w:rsid w:val="00285CD0"/>
    <w:rsid w:val="00286517"/>
    <w:rsid w:val="0028779D"/>
    <w:rsid w:val="00287D5B"/>
    <w:rsid w:val="00290755"/>
    <w:rsid w:val="0029141D"/>
    <w:rsid w:val="0029145E"/>
    <w:rsid w:val="00293A7C"/>
    <w:rsid w:val="00293CF3"/>
    <w:rsid w:val="00293FE8"/>
    <w:rsid w:val="00295DD0"/>
    <w:rsid w:val="0029724D"/>
    <w:rsid w:val="00297B66"/>
    <w:rsid w:val="002A0429"/>
    <w:rsid w:val="002A0AA6"/>
    <w:rsid w:val="002A14BC"/>
    <w:rsid w:val="002B0188"/>
    <w:rsid w:val="002B3DBF"/>
    <w:rsid w:val="002B4951"/>
    <w:rsid w:val="002B4D7F"/>
    <w:rsid w:val="002B4E59"/>
    <w:rsid w:val="002B7003"/>
    <w:rsid w:val="002B79AE"/>
    <w:rsid w:val="002C0BBC"/>
    <w:rsid w:val="002C1073"/>
    <w:rsid w:val="002C1E24"/>
    <w:rsid w:val="002C2308"/>
    <w:rsid w:val="002C246B"/>
    <w:rsid w:val="002C2A0B"/>
    <w:rsid w:val="002C34D1"/>
    <w:rsid w:val="002C4086"/>
    <w:rsid w:val="002C4994"/>
    <w:rsid w:val="002C4CE6"/>
    <w:rsid w:val="002C596F"/>
    <w:rsid w:val="002C5C21"/>
    <w:rsid w:val="002C787C"/>
    <w:rsid w:val="002C7E8B"/>
    <w:rsid w:val="002D0480"/>
    <w:rsid w:val="002D064D"/>
    <w:rsid w:val="002D1563"/>
    <w:rsid w:val="002D2478"/>
    <w:rsid w:val="002D3D6C"/>
    <w:rsid w:val="002D3E4C"/>
    <w:rsid w:val="002E1D64"/>
    <w:rsid w:val="002E25C5"/>
    <w:rsid w:val="002E3B2E"/>
    <w:rsid w:val="002E5104"/>
    <w:rsid w:val="002E71F6"/>
    <w:rsid w:val="002E7A70"/>
    <w:rsid w:val="002E7F12"/>
    <w:rsid w:val="002F075A"/>
    <w:rsid w:val="002F0BDE"/>
    <w:rsid w:val="002F0EBE"/>
    <w:rsid w:val="002F1704"/>
    <w:rsid w:val="002F2BA1"/>
    <w:rsid w:val="002F38D4"/>
    <w:rsid w:val="002F4021"/>
    <w:rsid w:val="002F5C5C"/>
    <w:rsid w:val="002F639C"/>
    <w:rsid w:val="002F63C7"/>
    <w:rsid w:val="002F757E"/>
    <w:rsid w:val="0030037E"/>
    <w:rsid w:val="00300C4A"/>
    <w:rsid w:val="00301B72"/>
    <w:rsid w:val="00303E11"/>
    <w:rsid w:val="00304715"/>
    <w:rsid w:val="00304967"/>
    <w:rsid w:val="00305231"/>
    <w:rsid w:val="003058A3"/>
    <w:rsid w:val="003061B4"/>
    <w:rsid w:val="0031441C"/>
    <w:rsid w:val="0031622E"/>
    <w:rsid w:val="0031744C"/>
    <w:rsid w:val="00320BA2"/>
    <w:rsid w:val="00321165"/>
    <w:rsid w:val="0032246D"/>
    <w:rsid w:val="003228A0"/>
    <w:rsid w:val="00322C40"/>
    <w:rsid w:val="00323329"/>
    <w:rsid w:val="00325CF6"/>
    <w:rsid w:val="00326ADD"/>
    <w:rsid w:val="003272F5"/>
    <w:rsid w:val="00331D93"/>
    <w:rsid w:val="003335EA"/>
    <w:rsid w:val="00333E3F"/>
    <w:rsid w:val="00333F5D"/>
    <w:rsid w:val="00334858"/>
    <w:rsid w:val="003370F3"/>
    <w:rsid w:val="003376A1"/>
    <w:rsid w:val="003377EB"/>
    <w:rsid w:val="00340407"/>
    <w:rsid w:val="00340482"/>
    <w:rsid w:val="0034286F"/>
    <w:rsid w:val="0034339D"/>
    <w:rsid w:val="00343917"/>
    <w:rsid w:val="00343DAC"/>
    <w:rsid w:val="0034594C"/>
    <w:rsid w:val="0034614A"/>
    <w:rsid w:val="00346CFE"/>
    <w:rsid w:val="0034741B"/>
    <w:rsid w:val="00350FBE"/>
    <w:rsid w:val="003519C9"/>
    <w:rsid w:val="00352187"/>
    <w:rsid w:val="003525B8"/>
    <w:rsid w:val="003546F9"/>
    <w:rsid w:val="003551FA"/>
    <w:rsid w:val="00355390"/>
    <w:rsid w:val="003573D9"/>
    <w:rsid w:val="003616C8"/>
    <w:rsid w:val="00361B4E"/>
    <w:rsid w:val="003625E7"/>
    <w:rsid w:val="00363285"/>
    <w:rsid w:val="003633DA"/>
    <w:rsid w:val="003670D2"/>
    <w:rsid w:val="00367B7E"/>
    <w:rsid w:val="00371B05"/>
    <w:rsid w:val="00374C10"/>
    <w:rsid w:val="0037712C"/>
    <w:rsid w:val="003772CA"/>
    <w:rsid w:val="00380E8D"/>
    <w:rsid w:val="003810B0"/>
    <w:rsid w:val="003810FD"/>
    <w:rsid w:val="0038136D"/>
    <w:rsid w:val="0038148F"/>
    <w:rsid w:val="0038264E"/>
    <w:rsid w:val="00382C96"/>
    <w:rsid w:val="00382EAE"/>
    <w:rsid w:val="00383E3F"/>
    <w:rsid w:val="00384A3C"/>
    <w:rsid w:val="003853FF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0ED5"/>
    <w:rsid w:val="003A14DB"/>
    <w:rsid w:val="003A1B8D"/>
    <w:rsid w:val="003A346E"/>
    <w:rsid w:val="003A407E"/>
    <w:rsid w:val="003A430D"/>
    <w:rsid w:val="003A4914"/>
    <w:rsid w:val="003A4B93"/>
    <w:rsid w:val="003A53F5"/>
    <w:rsid w:val="003A5E6F"/>
    <w:rsid w:val="003A73B7"/>
    <w:rsid w:val="003B156D"/>
    <w:rsid w:val="003B1B24"/>
    <w:rsid w:val="003B1D2B"/>
    <w:rsid w:val="003B245D"/>
    <w:rsid w:val="003B3ACB"/>
    <w:rsid w:val="003B3D30"/>
    <w:rsid w:val="003B58E4"/>
    <w:rsid w:val="003B5C69"/>
    <w:rsid w:val="003B6C4F"/>
    <w:rsid w:val="003B7001"/>
    <w:rsid w:val="003B7AD4"/>
    <w:rsid w:val="003C1031"/>
    <w:rsid w:val="003C2BF4"/>
    <w:rsid w:val="003C4434"/>
    <w:rsid w:val="003C63F7"/>
    <w:rsid w:val="003C697E"/>
    <w:rsid w:val="003D0596"/>
    <w:rsid w:val="003D11ED"/>
    <w:rsid w:val="003D30FE"/>
    <w:rsid w:val="003D3C58"/>
    <w:rsid w:val="003D49F4"/>
    <w:rsid w:val="003D4B52"/>
    <w:rsid w:val="003D5520"/>
    <w:rsid w:val="003D5D8A"/>
    <w:rsid w:val="003D616A"/>
    <w:rsid w:val="003E109D"/>
    <w:rsid w:val="003E175E"/>
    <w:rsid w:val="003E1B6F"/>
    <w:rsid w:val="003E1D05"/>
    <w:rsid w:val="003E1D55"/>
    <w:rsid w:val="003E1F14"/>
    <w:rsid w:val="003E2103"/>
    <w:rsid w:val="003E276D"/>
    <w:rsid w:val="003E5C63"/>
    <w:rsid w:val="003E7E5A"/>
    <w:rsid w:val="003F0444"/>
    <w:rsid w:val="003F07DA"/>
    <w:rsid w:val="003F13CD"/>
    <w:rsid w:val="003F1482"/>
    <w:rsid w:val="003F1852"/>
    <w:rsid w:val="003F2E94"/>
    <w:rsid w:val="003F3196"/>
    <w:rsid w:val="003F5E01"/>
    <w:rsid w:val="0040038C"/>
    <w:rsid w:val="004014B2"/>
    <w:rsid w:val="00403D9E"/>
    <w:rsid w:val="00404377"/>
    <w:rsid w:val="0040602B"/>
    <w:rsid w:val="00407B07"/>
    <w:rsid w:val="004100E2"/>
    <w:rsid w:val="0041202E"/>
    <w:rsid w:val="004178B4"/>
    <w:rsid w:val="00420901"/>
    <w:rsid w:val="00421E36"/>
    <w:rsid w:val="004238D3"/>
    <w:rsid w:val="004253FF"/>
    <w:rsid w:val="004257D4"/>
    <w:rsid w:val="00425870"/>
    <w:rsid w:val="00425B3B"/>
    <w:rsid w:val="00425EE3"/>
    <w:rsid w:val="00425FC6"/>
    <w:rsid w:val="004265B4"/>
    <w:rsid w:val="00426F5A"/>
    <w:rsid w:val="00427801"/>
    <w:rsid w:val="00427807"/>
    <w:rsid w:val="00427927"/>
    <w:rsid w:val="00427968"/>
    <w:rsid w:val="00430905"/>
    <w:rsid w:val="004318C8"/>
    <w:rsid w:val="004351A3"/>
    <w:rsid w:val="0043542E"/>
    <w:rsid w:val="004400EB"/>
    <w:rsid w:val="00441B35"/>
    <w:rsid w:val="00442A30"/>
    <w:rsid w:val="004437C1"/>
    <w:rsid w:val="00445C0D"/>
    <w:rsid w:val="00446F1B"/>
    <w:rsid w:val="004476A0"/>
    <w:rsid w:val="004502B7"/>
    <w:rsid w:val="00450E2D"/>
    <w:rsid w:val="004510A4"/>
    <w:rsid w:val="00451235"/>
    <w:rsid w:val="0045140A"/>
    <w:rsid w:val="0045142C"/>
    <w:rsid w:val="0045313A"/>
    <w:rsid w:val="0045524F"/>
    <w:rsid w:val="0045716A"/>
    <w:rsid w:val="00457E2C"/>
    <w:rsid w:val="0046125E"/>
    <w:rsid w:val="00461478"/>
    <w:rsid w:val="00462311"/>
    <w:rsid w:val="00462386"/>
    <w:rsid w:val="00462CAB"/>
    <w:rsid w:val="00462E9C"/>
    <w:rsid w:val="00463EFF"/>
    <w:rsid w:val="004649DC"/>
    <w:rsid w:val="0047007C"/>
    <w:rsid w:val="004703BA"/>
    <w:rsid w:val="0047046E"/>
    <w:rsid w:val="004710F5"/>
    <w:rsid w:val="004717A0"/>
    <w:rsid w:val="00472A06"/>
    <w:rsid w:val="00472CA4"/>
    <w:rsid w:val="004730B2"/>
    <w:rsid w:val="004733F2"/>
    <w:rsid w:val="00475082"/>
    <w:rsid w:val="00481F39"/>
    <w:rsid w:val="004823AC"/>
    <w:rsid w:val="00482F2A"/>
    <w:rsid w:val="0048320F"/>
    <w:rsid w:val="00483927"/>
    <w:rsid w:val="00483929"/>
    <w:rsid w:val="004861D7"/>
    <w:rsid w:val="00486730"/>
    <w:rsid w:val="0048786F"/>
    <w:rsid w:val="00490756"/>
    <w:rsid w:val="0049083F"/>
    <w:rsid w:val="00490AC0"/>
    <w:rsid w:val="00492A99"/>
    <w:rsid w:val="00492B8D"/>
    <w:rsid w:val="004938C9"/>
    <w:rsid w:val="00495B3B"/>
    <w:rsid w:val="00495D67"/>
    <w:rsid w:val="00497121"/>
    <w:rsid w:val="00497BC8"/>
    <w:rsid w:val="00497C77"/>
    <w:rsid w:val="004A07CA"/>
    <w:rsid w:val="004A0F0D"/>
    <w:rsid w:val="004A1189"/>
    <w:rsid w:val="004A1197"/>
    <w:rsid w:val="004A175B"/>
    <w:rsid w:val="004A3B58"/>
    <w:rsid w:val="004A4074"/>
    <w:rsid w:val="004A4CDF"/>
    <w:rsid w:val="004A54D3"/>
    <w:rsid w:val="004A5831"/>
    <w:rsid w:val="004A6B8C"/>
    <w:rsid w:val="004B0517"/>
    <w:rsid w:val="004B0971"/>
    <w:rsid w:val="004B1024"/>
    <w:rsid w:val="004B1469"/>
    <w:rsid w:val="004B1EFA"/>
    <w:rsid w:val="004B2441"/>
    <w:rsid w:val="004B2AFB"/>
    <w:rsid w:val="004B2F4B"/>
    <w:rsid w:val="004B3231"/>
    <w:rsid w:val="004B6127"/>
    <w:rsid w:val="004B750F"/>
    <w:rsid w:val="004B77E1"/>
    <w:rsid w:val="004B7F6C"/>
    <w:rsid w:val="004C2E97"/>
    <w:rsid w:val="004C4C02"/>
    <w:rsid w:val="004C502D"/>
    <w:rsid w:val="004C559F"/>
    <w:rsid w:val="004C5D9B"/>
    <w:rsid w:val="004C5DA8"/>
    <w:rsid w:val="004C6BB6"/>
    <w:rsid w:val="004C7D06"/>
    <w:rsid w:val="004C7E1D"/>
    <w:rsid w:val="004D0069"/>
    <w:rsid w:val="004D0705"/>
    <w:rsid w:val="004D1DED"/>
    <w:rsid w:val="004D2956"/>
    <w:rsid w:val="004D2EFE"/>
    <w:rsid w:val="004D380D"/>
    <w:rsid w:val="004D3D51"/>
    <w:rsid w:val="004D4754"/>
    <w:rsid w:val="004D497A"/>
    <w:rsid w:val="004D6A55"/>
    <w:rsid w:val="004D7274"/>
    <w:rsid w:val="004E0CBF"/>
    <w:rsid w:val="004E2CCF"/>
    <w:rsid w:val="004E3F46"/>
    <w:rsid w:val="004E4069"/>
    <w:rsid w:val="004E42DD"/>
    <w:rsid w:val="004E4C16"/>
    <w:rsid w:val="004E6CFC"/>
    <w:rsid w:val="004F0CF1"/>
    <w:rsid w:val="004F2042"/>
    <w:rsid w:val="004F3916"/>
    <w:rsid w:val="004F500A"/>
    <w:rsid w:val="004F5849"/>
    <w:rsid w:val="004F5DED"/>
    <w:rsid w:val="004F7126"/>
    <w:rsid w:val="004F7C86"/>
    <w:rsid w:val="005017EA"/>
    <w:rsid w:val="00501844"/>
    <w:rsid w:val="00502829"/>
    <w:rsid w:val="00503730"/>
    <w:rsid w:val="005041AF"/>
    <w:rsid w:val="005043DC"/>
    <w:rsid w:val="0050469A"/>
    <w:rsid w:val="00505BF3"/>
    <w:rsid w:val="00505DF2"/>
    <w:rsid w:val="00506C22"/>
    <w:rsid w:val="00506FFA"/>
    <w:rsid w:val="005071D2"/>
    <w:rsid w:val="005135E0"/>
    <w:rsid w:val="0051367C"/>
    <w:rsid w:val="0051426E"/>
    <w:rsid w:val="00514CDE"/>
    <w:rsid w:val="005151CC"/>
    <w:rsid w:val="00516FE5"/>
    <w:rsid w:val="00517A22"/>
    <w:rsid w:val="005206C7"/>
    <w:rsid w:val="00521356"/>
    <w:rsid w:val="00521D69"/>
    <w:rsid w:val="0052388C"/>
    <w:rsid w:val="00524626"/>
    <w:rsid w:val="0052793D"/>
    <w:rsid w:val="005300CE"/>
    <w:rsid w:val="00530D41"/>
    <w:rsid w:val="0053111D"/>
    <w:rsid w:val="00532F40"/>
    <w:rsid w:val="005338E2"/>
    <w:rsid w:val="0053618E"/>
    <w:rsid w:val="00537106"/>
    <w:rsid w:val="00537BC2"/>
    <w:rsid w:val="005401AF"/>
    <w:rsid w:val="00540483"/>
    <w:rsid w:val="00540AAD"/>
    <w:rsid w:val="00542E6F"/>
    <w:rsid w:val="00544424"/>
    <w:rsid w:val="00544CDF"/>
    <w:rsid w:val="005458F6"/>
    <w:rsid w:val="005463F9"/>
    <w:rsid w:val="00546C46"/>
    <w:rsid w:val="00550AFA"/>
    <w:rsid w:val="00552348"/>
    <w:rsid w:val="00554AAB"/>
    <w:rsid w:val="00557292"/>
    <w:rsid w:val="005575CF"/>
    <w:rsid w:val="0056045A"/>
    <w:rsid w:val="00560C33"/>
    <w:rsid w:val="00560EC3"/>
    <w:rsid w:val="00561BD6"/>
    <w:rsid w:val="005646A4"/>
    <w:rsid w:val="00567A3D"/>
    <w:rsid w:val="00570A8E"/>
    <w:rsid w:val="00571214"/>
    <w:rsid w:val="00572DBA"/>
    <w:rsid w:val="00573A32"/>
    <w:rsid w:val="0057432D"/>
    <w:rsid w:val="00574593"/>
    <w:rsid w:val="00574E85"/>
    <w:rsid w:val="00575357"/>
    <w:rsid w:val="005756CC"/>
    <w:rsid w:val="00575F9C"/>
    <w:rsid w:val="005763A3"/>
    <w:rsid w:val="0057737F"/>
    <w:rsid w:val="00577568"/>
    <w:rsid w:val="00581B15"/>
    <w:rsid w:val="00583490"/>
    <w:rsid w:val="00583FA8"/>
    <w:rsid w:val="005863C0"/>
    <w:rsid w:val="0058677A"/>
    <w:rsid w:val="00587AB8"/>
    <w:rsid w:val="00590E2A"/>
    <w:rsid w:val="0059232A"/>
    <w:rsid w:val="00592712"/>
    <w:rsid w:val="00594B35"/>
    <w:rsid w:val="0059627E"/>
    <w:rsid w:val="00597362"/>
    <w:rsid w:val="005974D8"/>
    <w:rsid w:val="005A0FA3"/>
    <w:rsid w:val="005A486F"/>
    <w:rsid w:val="005A4F7D"/>
    <w:rsid w:val="005A67BC"/>
    <w:rsid w:val="005B01E8"/>
    <w:rsid w:val="005B1EC5"/>
    <w:rsid w:val="005B6040"/>
    <w:rsid w:val="005B6430"/>
    <w:rsid w:val="005B68B4"/>
    <w:rsid w:val="005B6AA5"/>
    <w:rsid w:val="005C1424"/>
    <w:rsid w:val="005C1502"/>
    <w:rsid w:val="005C23BE"/>
    <w:rsid w:val="005C2B42"/>
    <w:rsid w:val="005C3E2A"/>
    <w:rsid w:val="005C6BD7"/>
    <w:rsid w:val="005C7131"/>
    <w:rsid w:val="005D03FD"/>
    <w:rsid w:val="005D1EC4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F233F"/>
    <w:rsid w:val="005F3C74"/>
    <w:rsid w:val="005F3F0E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4036"/>
    <w:rsid w:val="006044A0"/>
    <w:rsid w:val="0060472D"/>
    <w:rsid w:val="00605896"/>
    <w:rsid w:val="00605D03"/>
    <w:rsid w:val="0060731E"/>
    <w:rsid w:val="00611BE7"/>
    <w:rsid w:val="006125EC"/>
    <w:rsid w:val="00613074"/>
    <w:rsid w:val="0061334E"/>
    <w:rsid w:val="00613F9C"/>
    <w:rsid w:val="00614477"/>
    <w:rsid w:val="006146DF"/>
    <w:rsid w:val="00615390"/>
    <w:rsid w:val="00615962"/>
    <w:rsid w:val="00615D3B"/>
    <w:rsid w:val="00615F61"/>
    <w:rsid w:val="006160EC"/>
    <w:rsid w:val="00622C6B"/>
    <w:rsid w:val="0062396F"/>
    <w:rsid w:val="006241E9"/>
    <w:rsid w:val="00624269"/>
    <w:rsid w:val="00625210"/>
    <w:rsid w:val="0062559C"/>
    <w:rsid w:val="006255D2"/>
    <w:rsid w:val="0062626E"/>
    <w:rsid w:val="006309DC"/>
    <w:rsid w:val="0063127C"/>
    <w:rsid w:val="00631EBD"/>
    <w:rsid w:val="00632FA2"/>
    <w:rsid w:val="006344C6"/>
    <w:rsid w:val="00634829"/>
    <w:rsid w:val="00636140"/>
    <w:rsid w:val="006367C1"/>
    <w:rsid w:val="006374F5"/>
    <w:rsid w:val="006411B9"/>
    <w:rsid w:val="00641D0B"/>
    <w:rsid w:val="00642C4F"/>
    <w:rsid w:val="00642EBA"/>
    <w:rsid w:val="0064361F"/>
    <w:rsid w:val="006502C4"/>
    <w:rsid w:val="00651690"/>
    <w:rsid w:val="00651B3D"/>
    <w:rsid w:val="00654307"/>
    <w:rsid w:val="00655549"/>
    <w:rsid w:val="00661012"/>
    <w:rsid w:val="0066376D"/>
    <w:rsid w:val="0066529E"/>
    <w:rsid w:val="006652A1"/>
    <w:rsid w:val="006663F1"/>
    <w:rsid w:val="006674EC"/>
    <w:rsid w:val="0067166A"/>
    <w:rsid w:val="00671ABE"/>
    <w:rsid w:val="00671D1B"/>
    <w:rsid w:val="00673054"/>
    <w:rsid w:val="00673E55"/>
    <w:rsid w:val="00674153"/>
    <w:rsid w:val="0067429E"/>
    <w:rsid w:val="00674CF5"/>
    <w:rsid w:val="006752B0"/>
    <w:rsid w:val="006756AC"/>
    <w:rsid w:val="006811F0"/>
    <w:rsid w:val="00682DEC"/>
    <w:rsid w:val="006852C3"/>
    <w:rsid w:val="006854A0"/>
    <w:rsid w:val="00691206"/>
    <w:rsid w:val="006924B0"/>
    <w:rsid w:val="00692D2D"/>
    <w:rsid w:val="00693172"/>
    <w:rsid w:val="00694084"/>
    <w:rsid w:val="00695978"/>
    <w:rsid w:val="00695FF0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3C57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3C65"/>
    <w:rsid w:val="006C4A68"/>
    <w:rsid w:val="006C521A"/>
    <w:rsid w:val="006C55DB"/>
    <w:rsid w:val="006C610B"/>
    <w:rsid w:val="006C6229"/>
    <w:rsid w:val="006C6579"/>
    <w:rsid w:val="006C6B42"/>
    <w:rsid w:val="006C7F47"/>
    <w:rsid w:val="006D442E"/>
    <w:rsid w:val="006D5915"/>
    <w:rsid w:val="006D5BA9"/>
    <w:rsid w:val="006D6306"/>
    <w:rsid w:val="006D6B0B"/>
    <w:rsid w:val="006D6EDE"/>
    <w:rsid w:val="006E06CD"/>
    <w:rsid w:val="006E2043"/>
    <w:rsid w:val="006E25F8"/>
    <w:rsid w:val="006E313A"/>
    <w:rsid w:val="006E5560"/>
    <w:rsid w:val="006E5784"/>
    <w:rsid w:val="006E5F92"/>
    <w:rsid w:val="006E67AA"/>
    <w:rsid w:val="006F160C"/>
    <w:rsid w:val="006F29AD"/>
    <w:rsid w:val="006F48EE"/>
    <w:rsid w:val="006F6B2B"/>
    <w:rsid w:val="006F7674"/>
    <w:rsid w:val="006F7D97"/>
    <w:rsid w:val="00700ABE"/>
    <w:rsid w:val="00700C55"/>
    <w:rsid w:val="00701D95"/>
    <w:rsid w:val="00702846"/>
    <w:rsid w:val="00702B0F"/>
    <w:rsid w:val="007033C5"/>
    <w:rsid w:val="00703AF1"/>
    <w:rsid w:val="00704412"/>
    <w:rsid w:val="00705354"/>
    <w:rsid w:val="00707166"/>
    <w:rsid w:val="00707B19"/>
    <w:rsid w:val="00707BD1"/>
    <w:rsid w:val="0071112D"/>
    <w:rsid w:val="00713059"/>
    <w:rsid w:val="00713520"/>
    <w:rsid w:val="00715C5A"/>
    <w:rsid w:val="00716413"/>
    <w:rsid w:val="007174AF"/>
    <w:rsid w:val="0072017E"/>
    <w:rsid w:val="0072036A"/>
    <w:rsid w:val="007208B4"/>
    <w:rsid w:val="0072403D"/>
    <w:rsid w:val="00724634"/>
    <w:rsid w:val="00727144"/>
    <w:rsid w:val="0072716B"/>
    <w:rsid w:val="00731697"/>
    <w:rsid w:val="00732D6C"/>
    <w:rsid w:val="00733C02"/>
    <w:rsid w:val="007340E8"/>
    <w:rsid w:val="00734C42"/>
    <w:rsid w:val="00735F46"/>
    <w:rsid w:val="00736F85"/>
    <w:rsid w:val="00737A3C"/>
    <w:rsid w:val="00742C55"/>
    <w:rsid w:val="0074373C"/>
    <w:rsid w:val="0074397B"/>
    <w:rsid w:val="00744321"/>
    <w:rsid w:val="0074434D"/>
    <w:rsid w:val="0074524D"/>
    <w:rsid w:val="0074775C"/>
    <w:rsid w:val="00747A24"/>
    <w:rsid w:val="007522EA"/>
    <w:rsid w:val="0075264B"/>
    <w:rsid w:val="007527F0"/>
    <w:rsid w:val="00753205"/>
    <w:rsid w:val="00753370"/>
    <w:rsid w:val="00754838"/>
    <w:rsid w:val="00754A30"/>
    <w:rsid w:val="00754B80"/>
    <w:rsid w:val="00756553"/>
    <w:rsid w:val="00756FDD"/>
    <w:rsid w:val="00757EA4"/>
    <w:rsid w:val="0076040A"/>
    <w:rsid w:val="00760680"/>
    <w:rsid w:val="00760F1D"/>
    <w:rsid w:val="0076169F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6D7"/>
    <w:rsid w:val="00767AC0"/>
    <w:rsid w:val="00767EC1"/>
    <w:rsid w:val="007701B4"/>
    <w:rsid w:val="00773DA4"/>
    <w:rsid w:val="00773E75"/>
    <w:rsid w:val="00774AC0"/>
    <w:rsid w:val="00775125"/>
    <w:rsid w:val="00775BD7"/>
    <w:rsid w:val="0077615E"/>
    <w:rsid w:val="00777F12"/>
    <w:rsid w:val="00780C5B"/>
    <w:rsid w:val="00780FD7"/>
    <w:rsid w:val="00781C1C"/>
    <w:rsid w:val="00782828"/>
    <w:rsid w:val="00783801"/>
    <w:rsid w:val="00783EB1"/>
    <w:rsid w:val="00783F6B"/>
    <w:rsid w:val="007846F3"/>
    <w:rsid w:val="00784FBD"/>
    <w:rsid w:val="00790FC2"/>
    <w:rsid w:val="00791E8D"/>
    <w:rsid w:val="007953A9"/>
    <w:rsid w:val="00796F12"/>
    <w:rsid w:val="00797E56"/>
    <w:rsid w:val="007A0D31"/>
    <w:rsid w:val="007A1395"/>
    <w:rsid w:val="007A2815"/>
    <w:rsid w:val="007A3C51"/>
    <w:rsid w:val="007A4132"/>
    <w:rsid w:val="007A5184"/>
    <w:rsid w:val="007A57FF"/>
    <w:rsid w:val="007B0314"/>
    <w:rsid w:val="007B0BBD"/>
    <w:rsid w:val="007B0C3D"/>
    <w:rsid w:val="007B40BB"/>
    <w:rsid w:val="007B4402"/>
    <w:rsid w:val="007B60D5"/>
    <w:rsid w:val="007B66D5"/>
    <w:rsid w:val="007B768A"/>
    <w:rsid w:val="007B7C67"/>
    <w:rsid w:val="007C078E"/>
    <w:rsid w:val="007C0F7D"/>
    <w:rsid w:val="007C306A"/>
    <w:rsid w:val="007C4DE4"/>
    <w:rsid w:val="007C5704"/>
    <w:rsid w:val="007C64C0"/>
    <w:rsid w:val="007C6B2A"/>
    <w:rsid w:val="007C7EAD"/>
    <w:rsid w:val="007C7FCA"/>
    <w:rsid w:val="007D07CA"/>
    <w:rsid w:val="007D18ED"/>
    <w:rsid w:val="007D1976"/>
    <w:rsid w:val="007D2BC7"/>
    <w:rsid w:val="007D456B"/>
    <w:rsid w:val="007D49A2"/>
    <w:rsid w:val="007D60FC"/>
    <w:rsid w:val="007E0A8A"/>
    <w:rsid w:val="007E1826"/>
    <w:rsid w:val="007E2930"/>
    <w:rsid w:val="007E42EC"/>
    <w:rsid w:val="007E5153"/>
    <w:rsid w:val="007E5D47"/>
    <w:rsid w:val="007E5DAC"/>
    <w:rsid w:val="007E6215"/>
    <w:rsid w:val="007E6A07"/>
    <w:rsid w:val="007E6C13"/>
    <w:rsid w:val="007E7641"/>
    <w:rsid w:val="007F0083"/>
    <w:rsid w:val="007F05FA"/>
    <w:rsid w:val="007F161B"/>
    <w:rsid w:val="007F1B0F"/>
    <w:rsid w:val="007F1B72"/>
    <w:rsid w:val="007F2465"/>
    <w:rsid w:val="007F3AAA"/>
    <w:rsid w:val="007F4CBB"/>
    <w:rsid w:val="007F597B"/>
    <w:rsid w:val="007F6ACE"/>
    <w:rsid w:val="007F6C19"/>
    <w:rsid w:val="007F73B0"/>
    <w:rsid w:val="00800146"/>
    <w:rsid w:val="00801F5C"/>
    <w:rsid w:val="008020AA"/>
    <w:rsid w:val="00802A43"/>
    <w:rsid w:val="008043D9"/>
    <w:rsid w:val="00804681"/>
    <w:rsid w:val="00805E48"/>
    <w:rsid w:val="008068D4"/>
    <w:rsid w:val="00806C87"/>
    <w:rsid w:val="00810BCE"/>
    <w:rsid w:val="0081166E"/>
    <w:rsid w:val="00812373"/>
    <w:rsid w:val="00813477"/>
    <w:rsid w:val="00814AAE"/>
    <w:rsid w:val="00815BD2"/>
    <w:rsid w:val="00815FE4"/>
    <w:rsid w:val="00816E33"/>
    <w:rsid w:val="00817495"/>
    <w:rsid w:val="00820672"/>
    <w:rsid w:val="00821EE0"/>
    <w:rsid w:val="00822710"/>
    <w:rsid w:val="00823B18"/>
    <w:rsid w:val="00825011"/>
    <w:rsid w:val="00826341"/>
    <w:rsid w:val="0082710C"/>
    <w:rsid w:val="008305A5"/>
    <w:rsid w:val="008316C5"/>
    <w:rsid w:val="00831D69"/>
    <w:rsid w:val="0083556B"/>
    <w:rsid w:val="00835E09"/>
    <w:rsid w:val="00836A06"/>
    <w:rsid w:val="00836C89"/>
    <w:rsid w:val="00836E09"/>
    <w:rsid w:val="00837101"/>
    <w:rsid w:val="00837E7C"/>
    <w:rsid w:val="0084006F"/>
    <w:rsid w:val="0084489A"/>
    <w:rsid w:val="008451AE"/>
    <w:rsid w:val="0084532B"/>
    <w:rsid w:val="00845AA5"/>
    <w:rsid w:val="008501A9"/>
    <w:rsid w:val="00852CFC"/>
    <w:rsid w:val="00852F50"/>
    <w:rsid w:val="008553F8"/>
    <w:rsid w:val="00855C91"/>
    <w:rsid w:val="00856E54"/>
    <w:rsid w:val="00856F2F"/>
    <w:rsid w:val="00860384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EB0"/>
    <w:rsid w:val="00881FA1"/>
    <w:rsid w:val="00882457"/>
    <w:rsid w:val="008843D2"/>
    <w:rsid w:val="00884EE0"/>
    <w:rsid w:val="0088531F"/>
    <w:rsid w:val="008856E2"/>
    <w:rsid w:val="008863B6"/>
    <w:rsid w:val="00886F8D"/>
    <w:rsid w:val="0089192F"/>
    <w:rsid w:val="00891BFD"/>
    <w:rsid w:val="00892748"/>
    <w:rsid w:val="00894F38"/>
    <w:rsid w:val="00895D1C"/>
    <w:rsid w:val="008A164D"/>
    <w:rsid w:val="008A20DB"/>
    <w:rsid w:val="008A2783"/>
    <w:rsid w:val="008A5389"/>
    <w:rsid w:val="008A73E8"/>
    <w:rsid w:val="008A77B4"/>
    <w:rsid w:val="008B1767"/>
    <w:rsid w:val="008B17FB"/>
    <w:rsid w:val="008B18FE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5F5"/>
    <w:rsid w:val="008C2D89"/>
    <w:rsid w:val="008C6D9D"/>
    <w:rsid w:val="008D120C"/>
    <w:rsid w:val="008D58F1"/>
    <w:rsid w:val="008D7458"/>
    <w:rsid w:val="008D7B30"/>
    <w:rsid w:val="008E08E9"/>
    <w:rsid w:val="008E127C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0475E"/>
    <w:rsid w:val="00907A0D"/>
    <w:rsid w:val="009108C9"/>
    <w:rsid w:val="00910E3B"/>
    <w:rsid w:val="00912A89"/>
    <w:rsid w:val="009137E4"/>
    <w:rsid w:val="00914342"/>
    <w:rsid w:val="00915C4D"/>
    <w:rsid w:val="0091698F"/>
    <w:rsid w:val="00917E9D"/>
    <w:rsid w:val="00917F4E"/>
    <w:rsid w:val="009206AF"/>
    <w:rsid w:val="009220FC"/>
    <w:rsid w:val="00922AE3"/>
    <w:rsid w:val="00925311"/>
    <w:rsid w:val="00926C3A"/>
    <w:rsid w:val="00930AFE"/>
    <w:rsid w:val="009314CD"/>
    <w:rsid w:val="0093200F"/>
    <w:rsid w:val="00932335"/>
    <w:rsid w:val="00932C25"/>
    <w:rsid w:val="00934B78"/>
    <w:rsid w:val="00937041"/>
    <w:rsid w:val="00940A95"/>
    <w:rsid w:val="00940E14"/>
    <w:rsid w:val="00944618"/>
    <w:rsid w:val="00944A3C"/>
    <w:rsid w:val="00947E13"/>
    <w:rsid w:val="009540BA"/>
    <w:rsid w:val="009545DF"/>
    <w:rsid w:val="00957F56"/>
    <w:rsid w:val="009608B4"/>
    <w:rsid w:val="009612ED"/>
    <w:rsid w:val="00962374"/>
    <w:rsid w:val="00963438"/>
    <w:rsid w:val="00963DC8"/>
    <w:rsid w:val="00963F57"/>
    <w:rsid w:val="009651C0"/>
    <w:rsid w:val="009673C9"/>
    <w:rsid w:val="00970C4C"/>
    <w:rsid w:val="00971CF2"/>
    <w:rsid w:val="0097345E"/>
    <w:rsid w:val="00973D6F"/>
    <w:rsid w:val="00974090"/>
    <w:rsid w:val="009740FD"/>
    <w:rsid w:val="009751F2"/>
    <w:rsid w:val="009765D0"/>
    <w:rsid w:val="00977E70"/>
    <w:rsid w:val="00980013"/>
    <w:rsid w:val="00980759"/>
    <w:rsid w:val="009813E5"/>
    <w:rsid w:val="00981904"/>
    <w:rsid w:val="0098208A"/>
    <w:rsid w:val="00982D07"/>
    <w:rsid w:val="00985699"/>
    <w:rsid w:val="0098598F"/>
    <w:rsid w:val="0099090B"/>
    <w:rsid w:val="009928E7"/>
    <w:rsid w:val="00993494"/>
    <w:rsid w:val="00994604"/>
    <w:rsid w:val="00994792"/>
    <w:rsid w:val="00994F25"/>
    <w:rsid w:val="009963D3"/>
    <w:rsid w:val="009A0AB8"/>
    <w:rsid w:val="009A12B3"/>
    <w:rsid w:val="009A208E"/>
    <w:rsid w:val="009A2350"/>
    <w:rsid w:val="009A3018"/>
    <w:rsid w:val="009A3F93"/>
    <w:rsid w:val="009A5AF0"/>
    <w:rsid w:val="009B2D78"/>
    <w:rsid w:val="009B31F9"/>
    <w:rsid w:val="009B5334"/>
    <w:rsid w:val="009B6F0B"/>
    <w:rsid w:val="009B7036"/>
    <w:rsid w:val="009B7A59"/>
    <w:rsid w:val="009B7F1C"/>
    <w:rsid w:val="009C1123"/>
    <w:rsid w:val="009C1220"/>
    <w:rsid w:val="009C16EF"/>
    <w:rsid w:val="009C1817"/>
    <w:rsid w:val="009C1B72"/>
    <w:rsid w:val="009C2A49"/>
    <w:rsid w:val="009C4194"/>
    <w:rsid w:val="009C44FB"/>
    <w:rsid w:val="009C4FD4"/>
    <w:rsid w:val="009C5B2F"/>
    <w:rsid w:val="009C66CB"/>
    <w:rsid w:val="009C6C6A"/>
    <w:rsid w:val="009D03B4"/>
    <w:rsid w:val="009D08BC"/>
    <w:rsid w:val="009D1666"/>
    <w:rsid w:val="009D16C1"/>
    <w:rsid w:val="009D28A9"/>
    <w:rsid w:val="009D41E4"/>
    <w:rsid w:val="009D6664"/>
    <w:rsid w:val="009D7369"/>
    <w:rsid w:val="009E2C45"/>
    <w:rsid w:val="009E2FC1"/>
    <w:rsid w:val="009E418F"/>
    <w:rsid w:val="009E4BB9"/>
    <w:rsid w:val="009E4F75"/>
    <w:rsid w:val="009E574B"/>
    <w:rsid w:val="009E5A26"/>
    <w:rsid w:val="009E5B9E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970"/>
    <w:rsid w:val="00A101E0"/>
    <w:rsid w:val="00A1085F"/>
    <w:rsid w:val="00A11060"/>
    <w:rsid w:val="00A113BD"/>
    <w:rsid w:val="00A11714"/>
    <w:rsid w:val="00A11C54"/>
    <w:rsid w:val="00A126A1"/>
    <w:rsid w:val="00A12B0D"/>
    <w:rsid w:val="00A12D35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084"/>
    <w:rsid w:val="00A22260"/>
    <w:rsid w:val="00A307F1"/>
    <w:rsid w:val="00A30AB3"/>
    <w:rsid w:val="00A32536"/>
    <w:rsid w:val="00A348F7"/>
    <w:rsid w:val="00A359B0"/>
    <w:rsid w:val="00A3656E"/>
    <w:rsid w:val="00A3726B"/>
    <w:rsid w:val="00A37A64"/>
    <w:rsid w:val="00A40665"/>
    <w:rsid w:val="00A40E7E"/>
    <w:rsid w:val="00A41E59"/>
    <w:rsid w:val="00A42248"/>
    <w:rsid w:val="00A423EE"/>
    <w:rsid w:val="00A428D9"/>
    <w:rsid w:val="00A44697"/>
    <w:rsid w:val="00A45F34"/>
    <w:rsid w:val="00A463CA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5079"/>
    <w:rsid w:val="00A6723D"/>
    <w:rsid w:val="00A6745B"/>
    <w:rsid w:val="00A70C45"/>
    <w:rsid w:val="00A70F0F"/>
    <w:rsid w:val="00A71302"/>
    <w:rsid w:val="00A71DD7"/>
    <w:rsid w:val="00A73580"/>
    <w:rsid w:val="00A73BA3"/>
    <w:rsid w:val="00A75C8E"/>
    <w:rsid w:val="00A75F1B"/>
    <w:rsid w:val="00A767E7"/>
    <w:rsid w:val="00A77593"/>
    <w:rsid w:val="00A8188F"/>
    <w:rsid w:val="00A84674"/>
    <w:rsid w:val="00A84E77"/>
    <w:rsid w:val="00A86033"/>
    <w:rsid w:val="00A86041"/>
    <w:rsid w:val="00A86762"/>
    <w:rsid w:val="00A90B0F"/>
    <w:rsid w:val="00A90E23"/>
    <w:rsid w:val="00A9362D"/>
    <w:rsid w:val="00A9369E"/>
    <w:rsid w:val="00A93AC4"/>
    <w:rsid w:val="00A93CFA"/>
    <w:rsid w:val="00A9499B"/>
    <w:rsid w:val="00A958E9"/>
    <w:rsid w:val="00AA121D"/>
    <w:rsid w:val="00AA1385"/>
    <w:rsid w:val="00AA45EA"/>
    <w:rsid w:val="00AA5E12"/>
    <w:rsid w:val="00AB0E04"/>
    <w:rsid w:val="00AB17BB"/>
    <w:rsid w:val="00AB1EFE"/>
    <w:rsid w:val="00AB2176"/>
    <w:rsid w:val="00AB2A72"/>
    <w:rsid w:val="00AB2FFE"/>
    <w:rsid w:val="00AB520C"/>
    <w:rsid w:val="00AB5959"/>
    <w:rsid w:val="00AB6889"/>
    <w:rsid w:val="00AB7024"/>
    <w:rsid w:val="00AB7E03"/>
    <w:rsid w:val="00AC012C"/>
    <w:rsid w:val="00AC0630"/>
    <w:rsid w:val="00AC293C"/>
    <w:rsid w:val="00AC4E91"/>
    <w:rsid w:val="00AC51D7"/>
    <w:rsid w:val="00AC717D"/>
    <w:rsid w:val="00AD3217"/>
    <w:rsid w:val="00AD42F6"/>
    <w:rsid w:val="00AD72A8"/>
    <w:rsid w:val="00AD7BE8"/>
    <w:rsid w:val="00AE0C5D"/>
    <w:rsid w:val="00AE0EE6"/>
    <w:rsid w:val="00AE0FC8"/>
    <w:rsid w:val="00AE188C"/>
    <w:rsid w:val="00AE1ABB"/>
    <w:rsid w:val="00AE1CF8"/>
    <w:rsid w:val="00AE2756"/>
    <w:rsid w:val="00AE29C0"/>
    <w:rsid w:val="00AE47FF"/>
    <w:rsid w:val="00AE52FB"/>
    <w:rsid w:val="00AE5D17"/>
    <w:rsid w:val="00AE6E89"/>
    <w:rsid w:val="00AE7112"/>
    <w:rsid w:val="00AE72FD"/>
    <w:rsid w:val="00AE7C0A"/>
    <w:rsid w:val="00AF0C17"/>
    <w:rsid w:val="00AF2AA5"/>
    <w:rsid w:val="00AF3A9E"/>
    <w:rsid w:val="00AF3BAA"/>
    <w:rsid w:val="00AF3F88"/>
    <w:rsid w:val="00AF409C"/>
    <w:rsid w:val="00AF4A12"/>
    <w:rsid w:val="00AF5AB7"/>
    <w:rsid w:val="00B00468"/>
    <w:rsid w:val="00B00FB0"/>
    <w:rsid w:val="00B015A0"/>
    <w:rsid w:val="00B023C4"/>
    <w:rsid w:val="00B02A11"/>
    <w:rsid w:val="00B02C21"/>
    <w:rsid w:val="00B033EB"/>
    <w:rsid w:val="00B055F5"/>
    <w:rsid w:val="00B06BCC"/>
    <w:rsid w:val="00B0752D"/>
    <w:rsid w:val="00B07651"/>
    <w:rsid w:val="00B077AE"/>
    <w:rsid w:val="00B07BD3"/>
    <w:rsid w:val="00B07E8B"/>
    <w:rsid w:val="00B1004E"/>
    <w:rsid w:val="00B115DE"/>
    <w:rsid w:val="00B115E5"/>
    <w:rsid w:val="00B116DE"/>
    <w:rsid w:val="00B12924"/>
    <w:rsid w:val="00B12F13"/>
    <w:rsid w:val="00B15B45"/>
    <w:rsid w:val="00B16717"/>
    <w:rsid w:val="00B20877"/>
    <w:rsid w:val="00B2166E"/>
    <w:rsid w:val="00B21E7F"/>
    <w:rsid w:val="00B22CD0"/>
    <w:rsid w:val="00B2526D"/>
    <w:rsid w:val="00B25D1B"/>
    <w:rsid w:val="00B26136"/>
    <w:rsid w:val="00B261CD"/>
    <w:rsid w:val="00B307C9"/>
    <w:rsid w:val="00B30B4C"/>
    <w:rsid w:val="00B31227"/>
    <w:rsid w:val="00B31442"/>
    <w:rsid w:val="00B32DCC"/>
    <w:rsid w:val="00B36291"/>
    <w:rsid w:val="00B37975"/>
    <w:rsid w:val="00B40238"/>
    <w:rsid w:val="00B404E6"/>
    <w:rsid w:val="00B42DF8"/>
    <w:rsid w:val="00B43088"/>
    <w:rsid w:val="00B43C61"/>
    <w:rsid w:val="00B43ECF"/>
    <w:rsid w:val="00B4422C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2D6"/>
    <w:rsid w:val="00B61472"/>
    <w:rsid w:val="00B61CDD"/>
    <w:rsid w:val="00B61F8C"/>
    <w:rsid w:val="00B63514"/>
    <w:rsid w:val="00B639B2"/>
    <w:rsid w:val="00B63C67"/>
    <w:rsid w:val="00B64436"/>
    <w:rsid w:val="00B659FE"/>
    <w:rsid w:val="00B67267"/>
    <w:rsid w:val="00B672A0"/>
    <w:rsid w:val="00B67A59"/>
    <w:rsid w:val="00B67BFB"/>
    <w:rsid w:val="00B70416"/>
    <w:rsid w:val="00B70AFA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26FF"/>
    <w:rsid w:val="00B83255"/>
    <w:rsid w:val="00B84732"/>
    <w:rsid w:val="00B84796"/>
    <w:rsid w:val="00B8556C"/>
    <w:rsid w:val="00B860C7"/>
    <w:rsid w:val="00B87C2A"/>
    <w:rsid w:val="00B93341"/>
    <w:rsid w:val="00B9514E"/>
    <w:rsid w:val="00B9576D"/>
    <w:rsid w:val="00B960C6"/>
    <w:rsid w:val="00B97620"/>
    <w:rsid w:val="00BA23A3"/>
    <w:rsid w:val="00BA2DE7"/>
    <w:rsid w:val="00BA3A6C"/>
    <w:rsid w:val="00BA4537"/>
    <w:rsid w:val="00BA5264"/>
    <w:rsid w:val="00BA6E50"/>
    <w:rsid w:val="00BA76E6"/>
    <w:rsid w:val="00BB06AC"/>
    <w:rsid w:val="00BB099B"/>
    <w:rsid w:val="00BB27A4"/>
    <w:rsid w:val="00BB4E8B"/>
    <w:rsid w:val="00BB5928"/>
    <w:rsid w:val="00BB6A03"/>
    <w:rsid w:val="00BB6F2B"/>
    <w:rsid w:val="00BB76D9"/>
    <w:rsid w:val="00BB7973"/>
    <w:rsid w:val="00BC0D02"/>
    <w:rsid w:val="00BC1208"/>
    <w:rsid w:val="00BC1212"/>
    <w:rsid w:val="00BC24A2"/>
    <w:rsid w:val="00BC34C8"/>
    <w:rsid w:val="00BC47B0"/>
    <w:rsid w:val="00BC629C"/>
    <w:rsid w:val="00BC6C40"/>
    <w:rsid w:val="00BC74A7"/>
    <w:rsid w:val="00BC7594"/>
    <w:rsid w:val="00BD05BA"/>
    <w:rsid w:val="00BD17AB"/>
    <w:rsid w:val="00BD2886"/>
    <w:rsid w:val="00BD2D61"/>
    <w:rsid w:val="00BD4357"/>
    <w:rsid w:val="00BD43C0"/>
    <w:rsid w:val="00BD514E"/>
    <w:rsid w:val="00BD57EE"/>
    <w:rsid w:val="00BE022D"/>
    <w:rsid w:val="00BE0B5D"/>
    <w:rsid w:val="00BE216B"/>
    <w:rsid w:val="00BE364C"/>
    <w:rsid w:val="00BE4620"/>
    <w:rsid w:val="00BE58EE"/>
    <w:rsid w:val="00BF2033"/>
    <w:rsid w:val="00BF29C2"/>
    <w:rsid w:val="00BF2B5B"/>
    <w:rsid w:val="00BF363B"/>
    <w:rsid w:val="00BF4278"/>
    <w:rsid w:val="00BF4704"/>
    <w:rsid w:val="00BF51A1"/>
    <w:rsid w:val="00BF5593"/>
    <w:rsid w:val="00BF7D37"/>
    <w:rsid w:val="00C01BCE"/>
    <w:rsid w:val="00C01FA9"/>
    <w:rsid w:val="00C029E4"/>
    <w:rsid w:val="00C02E06"/>
    <w:rsid w:val="00C03E8E"/>
    <w:rsid w:val="00C05349"/>
    <w:rsid w:val="00C05BB2"/>
    <w:rsid w:val="00C0790D"/>
    <w:rsid w:val="00C1107A"/>
    <w:rsid w:val="00C11280"/>
    <w:rsid w:val="00C133CD"/>
    <w:rsid w:val="00C13F37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3D90"/>
    <w:rsid w:val="00C24E1B"/>
    <w:rsid w:val="00C25A2B"/>
    <w:rsid w:val="00C25C22"/>
    <w:rsid w:val="00C25C2E"/>
    <w:rsid w:val="00C301CC"/>
    <w:rsid w:val="00C309C2"/>
    <w:rsid w:val="00C30B89"/>
    <w:rsid w:val="00C30BA3"/>
    <w:rsid w:val="00C317BD"/>
    <w:rsid w:val="00C33033"/>
    <w:rsid w:val="00C33889"/>
    <w:rsid w:val="00C33AFC"/>
    <w:rsid w:val="00C3448D"/>
    <w:rsid w:val="00C346EF"/>
    <w:rsid w:val="00C34D1C"/>
    <w:rsid w:val="00C36E69"/>
    <w:rsid w:val="00C37F4F"/>
    <w:rsid w:val="00C40F88"/>
    <w:rsid w:val="00C428E4"/>
    <w:rsid w:val="00C436B7"/>
    <w:rsid w:val="00C44279"/>
    <w:rsid w:val="00C44943"/>
    <w:rsid w:val="00C45632"/>
    <w:rsid w:val="00C45831"/>
    <w:rsid w:val="00C45F4B"/>
    <w:rsid w:val="00C468A0"/>
    <w:rsid w:val="00C472CD"/>
    <w:rsid w:val="00C504EC"/>
    <w:rsid w:val="00C516CC"/>
    <w:rsid w:val="00C51E42"/>
    <w:rsid w:val="00C52531"/>
    <w:rsid w:val="00C52746"/>
    <w:rsid w:val="00C53729"/>
    <w:rsid w:val="00C53B19"/>
    <w:rsid w:val="00C5533E"/>
    <w:rsid w:val="00C555F8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905"/>
    <w:rsid w:val="00C66B97"/>
    <w:rsid w:val="00C676E5"/>
    <w:rsid w:val="00C677A1"/>
    <w:rsid w:val="00C678DA"/>
    <w:rsid w:val="00C709DD"/>
    <w:rsid w:val="00C710F9"/>
    <w:rsid w:val="00C72C46"/>
    <w:rsid w:val="00C73868"/>
    <w:rsid w:val="00C73EFF"/>
    <w:rsid w:val="00C744B6"/>
    <w:rsid w:val="00C74511"/>
    <w:rsid w:val="00C74D62"/>
    <w:rsid w:val="00C802A5"/>
    <w:rsid w:val="00C80BD7"/>
    <w:rsid w:val="00C8157C"/>
    <w:rsid w:val="00C81A15"/>
    <w:rsid w:val="00C81BCC"/>
    <w:rsid w:val="00C82650"/>
    <w:rsid w:val="00C836BA"/>
    <w:rsid w:val="00C8554A"/>
    <w:rsid w:val="00C85A3F"/>
    <w:rsid w:val="00C86E80"/>
    <w:rsid w:val="00C86FB4"/>
    <w:rsid w:val="00C87001"/>
    <w:rsid w:val="00C90035"/>
    <w:rsid w:val="00C9062A"/>
    <w:rsid w:val="00C90903"/>
    <w:rsid w:val="00C92A78"/>
    <w:rsid w:val="00C9350E"/>
    <w:rsid w:val="00C94C50"/>
    <w:rsid w:val="00CA1291"/>
    <w:rsid w:val="00CA2703"/>
    <w:rsid w:val="00CA2F07"/>
    <w:rsid w:val="00CA421F"/>
    <w:rsid w:val="00CA6851"/>
    <w:rsid w:val="00CA6F02"/>
    <w:rsid w:val="00CA7302"/>
    <w:rsid w:val="00CB01CE"/>
    <w:rsid w:val="00CB1AD7"/>
    <w:rsid w:val="00CB1D94"/>
    <w:rsid w:val="00CB2570"/>
    <w:rsid w:val="00CB2FF4"/>
    <w:rsid w:val="00CB3226"/>
    <w:rsid w:val="00CB3D2B"/>
    <w:rsid w:val="00CB41B6"/>
    <w:rsid w:val="00CB5C94"/>
    <w:rsid w:val="00CB6BE2"/>
    <w:rsid w:val="00CC09F4"/>
    <w:rsid w:val="00CC2F41"/>
    <w:rsid w:val="00CC313A"/>
    <w:rsid w:val="00CC36F8"/>
    <w:rsid w:val="00CC39BE"/>
    <w:rsid w:val="00CC48A7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6DE"/>
    <w:rsid w:val="00CD519D"/>
    <w:rsid w:val="00CD7671"/>
    <w:rsid w:val="00CE002B"/>
    <w:rsid w:val="00CE01C1"/>
    <w:rsid w:val="00CE0668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2F3C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56D6"/>
    <w:rsid w:val="00D07171"/>
    <w:rsid w:val="00D07421"/>
    <w:rsid w:val="00D11CE1"/>
    <w:rsid w:val="00D1537B"/>
    <w:rsid w:val="00D1542E"/>
    <w:rsid w:val="00D1598E"/>
    <w:rsid w:val="00D17D93"/>
    <w:rsid w:val="00D17FE6"/>
    <w:rsid w:val="00D2130E"/>
    <w:rsid w:val="00D2148F"/>
    <w:rsid w:val="00D21ECA"/>
    <w:rsid w:val="00D22DE4"/>
    <w:rsid w:val="00D22EDB"/>
    <w:rsid w:val="00D234C6"/>
    <w:rsid w:val="00D23CF3"/>
    <w:rsid w:val="00D24C58"/>
    <w:rsid w:val="00D25BE2"/>
    <w:rsid w:val="00D300F9"/>
    <w:rsid w:val="00D32778"/>
    <w:rsid w:val="00D33D4B"/>
    <w:rsid w:val="00D421B0"/>
    <w:rsid w:val="00D43FF8"/>
    <w:rsid w:val="00D461DB"/>
    <w:rsid w:val="00D46D02"/>
    <w:rsid w:val="00D47521"/>
    <w:rsid w:val="00D47ACA"/>
    <w:rsid w:val="00D515A4"/>
    <w:rsid w:val="00D5259E"/>
    <w:rsid w:val="00D52794"/>
    <w:rsid w:val="00D52C95"/>
    <w:rsid w:val="00D53E87"/>
    <w:rsid w:val="00D5441F"/>
    <w:rsid w:val="00D57B71"/>
    <w:rsid w:val="00D57D79"/>
    <w:rsid w:val="00D6080C"/>
    <w:rsid w:val="00D6101B"/>
    <w:rsid w:val="00D611A7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C17"/>
    <w:rsid w:val="00D70D74"/>
    <w:rsid w:val="00D72034"/>
    <w:rsid w:val="00D749CE"/>
    <w:rsid w:val="00D756C9"/>
    <w:rsid w:val="00D76AD1"/>
    <w:rsid w:val="00D8013F"/>
    <w:rsid w:val="00D81E00"/>
    <w:rsid w:val="00D82372"/>
    <w:rsid w:val="00D826A9"/>
    <w:rsid w:val="00D82A2A"/>
    <w:rsid w:val="00D83535"/>
    <w:rsid w:val="00D85736"/>
    <w:rsid w:val="00D86422"/>
    <w:rsid w:val="00D86E2F"/>
    <w:rsid w:val="00D907DE"/>
    <w:rsid w:val="00D90E60"/>
    <w:rsid w:val="00D93AB1"/>
    <w:rsid w:val="00D94502"/>
    <w:rsid w:val="00D95E03"/>
    <w:rsid w:val="00D97E6A"/>
    <w:rsid w:val="00DA08D6"/>
    <w:rsid w:val="00DA2045"/>
    <w:rsid w:val="00DA35E2"/>
    <w:rsid w:val="00DA43F6"/>
    <w:rsid w:val="00DA5DCA"/>
    <w:rsid w:val="00DA7786"/>
    <w:rsid w:val="00DB1176"/>
    <w:rsid w:val="00DB1E9A"/>
    <w:rsid w:val="00DB4C65"/>
    <w:rsid w:val="00DB519A"/>
    <w:rsid w:val="00DC050A"/>
    <w:rsid w:val="00DC131D"/>
    <w:rsid w:val="00DC413E"/>
    <w:rsid w:val="00DC424A"/>
    <w:rsid w:val="00DC4352"/>
    <w:rsid w:val="00DC5775"/>
    <w:rsid w:val="00DC5B21"/>
    <w:rsid w:val="00DC6D4E"/>
    <w:rsid w:val="00DD0982"/>
    <w:rsid w:val="00DD0B65"/>
    <w:rsid w:val="00DD1001"/>
    <w:rsid w:val="00DD1144"/>
    <w:rsid w:val="00DD1166"/>
    <w:rsid w:val="00DD2F41"/>
    <w:rsid w:val="00DD327F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460F"/>
    <w:rsid w:val="00DE49D7"/>
    <w:rsid w:val="00DE53A8"/>
    <w:rsid w:val="00DE63EB"/>
    <w:rsid w:val="00DE6F03"/>
    <w:rsid w:val="00DE71FF"/>
    <w:rsid w:val="00DF26AA"/>
    <w:rsid w:val="00DF2B44"/>
    <w:rsid w:val="00DF582E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5722"/>
    <w:rsid w:val="00E05D11"/>
    <w:rsid w:val="00E06B75"/>
    <w:rsid w:val="00E06E3C"/>
    <w:rsid w:val="00E0727B"/>
    <w:rsid w:val="00E079DA"/>
    <w:rsid w:val="00E07D53"/>
    <w:rsid w:val="00E105E9"/>
    <w:rsid w:val="00E11B89"/>
    <w:rsid w:val="00E133DB"/>
    <w:rsid w:val="00E139ED"/>
    <w:rsid w:val="00E15548"/>
    <w:rsid w:val="00E1754D"/>
    <w:rsid w:val="00E17878"/>
    <w:rsid w:val="00E20AFF"/>
    <w:rsid w:val="00E2242F"/>
    <w:rsid w:val="00E22434"/>
    <w:rsid w:val="00E23877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41DB4"/>
    <w:rsid w:val="00E441AA"/>
    <w:rsid w:val="00E45078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C07"/>
    <w:rsid w:val="00E62FB5"/>
    <w:rsid w:val="00E66368"/>
    <w:rsid w:val="00E6710F"/>
    <w:rsid w:val="00E67477"/>
    <w:rsid w:val="00E67C68"/>
    <w:rsid w:val="00E72265"/>
    <w:rsid w:val="00E72DC0"/>
    <w:rsid w:val="00E73059"/>
    <w:rsid w:val="00E739BF"/>
    <w:rsid w:val="00E750FE"/>
    <w:rsid w:val="00E75402"/>
    <w:rsid w:val="00E7566E"/>
    <w:rsid w:val="00E76613"/>
    <w:rsid w:val="00E77111"/>
    <w:rsid w:val="00E801A2"/>
    <w:rsid w:val="00E80516"/>
    <w:rsid w:val="00E8183D"/>
    <w:rsid w:val="00E82163"/>
    <w:rsid w:val="00E82F94"/>
    <w:rsid w:val="00E84223"/>
    <w:rsid w:val="00E8764D"/>
    <w:rsid w:val="00E909FD"/>
    <w:rsid w:val="00E90E3A"/>
    <w:rsid w:val="00E91C23"/>
    <w:rsid w:val="00E94292"/>
    <w:rsid w:val="00E94A51"/>
    <w:rsid w:val="00E97951"/>
    <w:rsid w:val="00E97D39"/>
    <w:rsid w:val="00E97EB1"/>
    <w:rsid w:val="00EA037D"/>
    <w:rsid w:val="00EA1129"/>
    <w:rsid w:val="00EA191C"/>
    <w:rsid w:val="00EA3153"/>
    <w:rsid w:val="00EA5C38"/>
    <w:rsid w:val="00EA6AA2"/>
    <w:rsid w:val="00EA6ADE"/>
    <w:rsid w:val="00EA6FAD"/>
    <w:rsid w:val="00EA75F9"/>
    <w:rsid w:val="00EA7AA3"/>
    <w:rsid w:val="00EB0188"/>
    <w:rsid w:val="00EB0485"/>
    <w:rsid w:val="00EB17F3"/>
    <w:rsid w:val="00EB1E39"/>
    <w:rsid w:val="00EB26B2"/>
    <w:rsid w:val="00EB3BD2"/>
    <w:rsid w:val="00EB42B8"/>
    <w:rsid w:val="00EB44E4"/>
    <w:rsid w:val="00EB4661"/>
    <w:rsid w:val="00EB5AB1"/>
    <w:rsid w:val="00EB64EF"/>
    <w:rsid w:val="00EB6CEA"/>
    <w:rsid w:val="00EB7480"/>
    <w:rsid w:val="00EC1B5C"/>
    <w:rsid w:val="00EC24A2"/>
    <w:rsid w:val="00EC29E8"/>
    <w:rsid w:val="00EC2AB7"/>
    <w:rsid w:val="00EC3F69"/>
    <w:rsid w:val="00EC48B0"/>
    <w:rsid w:val="00EC52A9"/>
    <w:rsid w:val="00EC5391"/>
    <w:rsid w:val="00EC59C9"/>
    <w:rsid w:val="00EC6011"/>
    <w:rsid w:val="00ED1475"/>
    <w:rsid w:val="00ED1486"/>
    <w:rsid w:val="00ED209B"/>
    <w:rsid w:val="00ED2C7A"/>
    <w:rsid w:val="00ED3119"/>
    <w:rsid w:val="00ED419A"/>
    <w:rsid w:val="00ED59A7"/>
    <w:rsid w:val="00ED63CA"/>
    <w:rsid w:val="00ED66BD"/>
    <w:rsid w:val="00ED6B61"/>
    <w:rsid w:val="00ED722E"/>
    <w:rsid w:val="00EE23F8"/>
    <w:rsid w:val="00EE3255"/>
    <w:rsid w:val="00EE33FD"/>
    <w:rsid w:val="00EE34D0"/>
    <w:rsid w:val="00EE38EA"/>
    <w:rsid w:val="00EE4346"/>
    <w:rsid w:val="00EE45F4"/>
    <w:rsid w:val="00EE4DDA"/>
    <w:rsid w:val="00EE5ACB"/>
    <w:rsid w:val="00EE5E9B"/>
    <w:rsid w:val="00EE667C"/>
    <w:rsid w:val="00EE6B61"/>
    <w:rsid w:val="00EE7396"/>
    <w:rsid w:val="00EF2039"/>
    <w:rsid w:val="00EF3196"/>
    <w:rsid w:val="00EF3D2F"/>
    <w:rsid w:val="00EF40F6"/>
    <w:rsid w:val="00EF5B69"/>
    <w:rsid w:val="00EF5EFA"/>
    <w:rsid w:val="00EF6758"/>
    <w:rsid w:val="00EF71C2"/>
    <w:rsid w:val="00EF77EC"/>
    <w:rsid w:val="00EF78C0"/>
    <w:rsid w:val="00F001A4"/>
    <w:rsid w:val="00F01ECD"/>
    <w:rsid w:val="00F02193"/>
    <w:rsid w:val="00F02FE2"/>
    <w:rsid w:val="00F03A87"/>
    <w:rsid w:val="00F05315"/>
    <w:rsid w:val="00F115D7"/>
    <w:rsid w:val="00F11860"/>
    <w:rsid w:val="00F11891"/>
    <w:rsid w:val="00F12EE7"/>
    <w:rsid w:val="00F136DA"/>
    <w:rsid w:val="00F13CAB"/>
    <w:rsid w:val="00F14366"/>
    <w:rsid w:val="00F14432"/>
    <w:rsid w:val="00F16A6D"/>
    <w:rsid w:val="00F20E86"/>
    <w:rsid w:val="00F20EF1"/>
    <w:rsid w:val="00F217C5"/>
    <w:rsid w:val="00F2407A"/>
    <w:rsid w:val="00F261E5"/>
    <w:rsid w:val="00F264AA"/>
    <w:rsid w:val="00F275FA"/>
    <w:rsid w:val="00F3001F"/>
    <w:rsid w:val="00F3006E"/>
    <w:rsid w:val="00F30569"/>
    <w:rsid w:val="00F317F2"/>
    <w:rsid w:val="00F318FC"/>
    <w:rsid w:val="00F31C54"/>
    <w:rsid w:val="00F344BA"/>
    <w:rsid w:val="00F345E8"/>
    <w:rsid w:val="00F34D22"/>
    <w:rsid w:val="00F35159"/>
    <w:rsid w:val="00F354C4"/>
    <w:rsid w:val="00F3713F"/>
    <w:rsid w:val="00F41206"/>
    <w:rsid w:val="00F42309"/>
    <w:rsid w:val="00F4413E"/>
    <w:rsid w:val="00F44FA2"/>
    <w:rsid w:val="00F4501C"/>
    <w:rsid w:val="00F45753"/>
    <w:rsid w:val="00F45E1B"/>
    <w:rsid w:val="00F46330"/>
    <w:rsid w:val="00F47701"/>
    <w:rsid w:val="00F50B28"/>
    <w:rsid w:val="00F51CB8"/>
    <w:rsid w:val="00F51CF8"/>
    <w:rsid w:val="00F52943"/>
    <w:rsid w:val="00F52F48"/>
    <w:rsid w:val="00F5349F"/>
    <w:rsid w:val="00F53A5E"/>
    <w:rsid w:val="00F54324"/>
    <w:rsid w:val="00F549BA"/>
    <w:rsid w:val="00F54F2D"/>
    <w:rsid w:val="00F5582C"/>
    <w:rsid w:val="00F563DC"/>
    <w:rsid w:val="00F6013E"/>
    <w:rsid w:val="00F605D2"/>
    <w:rsid w:val="00F61394"/>
    <w:rsid w:val="00F620FC"/>
    <w:rsid w:val="00F625C8"/>
    <w:rsid w:val="00F640F4"/>
    <w:rsid w:val="00F66C7F"/>
    <w:rsid w:val="00F6767F"/>
    <w:rsid w:val="00F706D6"/>
    <w:rsid w:val="00F71009"/>
    <w:rsid w:val="00F72298"/>
    <w:rsid w:val="00F80100"/>
    <w:rsid w:val="00F80312"/>
    <w:rsid w:val="00F80A83"/>
    <w:rsid w:val="00F816CB"/>
    <w:rsid w:val="00F83822"/>
    <w:rsid w:val="00F85602"/>
    <w:rsid w:val="00F85B39"/>
    <w:rsid w:val="00F85FBD"/>
    <w:rsid w:val="00F864DC"/>
    <w:rsid w:val="00F87540"/>
    <w:rsid w:val="00F877D9"/>
    <w:rsid w:val="00F87FAF"/>
    <w:rsid w:val="00F90470"/>
    <w:rsid w:val="00F914C8"/>
    <w:rsid w:val="00F91EF3"/>
    <w:rsid w:val="00F92DCF"/>
    <w:rsid w:val="00F930D5"/>
    <w:rsid w:val="00F9339D"/>
    <w:rsid w:val="00F94A02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36BC"/>
    <w:rsid w:val="00FB37E7"/>
    <w:rsid w:val="00FB5B64"/>
    <w:rsid w:val="00FC08BD"/>
    <w:rsid w:val="00FC1152"/>
    <w:rsid w:val="00FC2843"/>
    <w:rsid w:val="00FC40D3"/>
    <w:rsid w:val="00FC57BE"/>
    <w:rsid w:val="00FC5CAB"/>
    <w:rsid w:val="00FC6289"/>
    <w:rsid w:val="00FD0787"/>
    <w:rsid w:val="00FD0BE9"/>
    <w:rsid w:val="00FD167A"/>
    <w:rsid w:val="00FD195D"/>
    <w:rsid w:val="00FD285A"/>
    <w:rsid w:val="00FD5934"/>
    <w:rsid w:val="00FD6BCE"/>
    <w:rsid w:val="00FD721A"/>
    <w:rsid w:val="00FD7945"/>
    <w:rsid w:val="00FE1189"/>
    <w:rsid w:val="00FE174D"/>
    <w:rsid w:val="00FE40D1"/>
    <w:rsid w:val="00FE741F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31CCDF10-613A-4862-AC0C-8AADF098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uiPriority w:val="39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customStyle="1" w:styleId="nowrap">
    <w:name w:val="nowrap"/>
    <w:basedOn w:val="Domylnaczcionkaakapitu"/>
    <w:rsid w:val="00E80516"/>
  </w:style>
  <w:style w:type="character" w:styleId="Nierozpoznanawzmianka">
    <w:name w:val="Unresolved Mention"/>
    <w:basedOn w:val="Domylnaczcionkaakapitu"/>
    <w:uiPriority w:val="99"/>
    <w:semiHidden/>
    <w:unhideWhenUsed/>
    <w:rsid w:val="000D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1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70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8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facebook.com/VolkswagenPolska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zabela.czarnecka@volkswage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xel.besser-regula@volkswage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youtube.com/user/VolkswagenPolska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6b84135-ab90-4b03-a415-784f8f15a7f1}" enabled="1" method="Privileged" siteId="{2882be50-2012-4d88-ac86-544124e120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780</Words>
  <Characters>5496</Characters>
  <Application>Microsoft Office Word</Application>
  <DocSecurity>4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6264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Czarnecka-Franczak, Izabela Justyna (VGP VW PC)</cp:lastModifiedBy>
  <cp:revision>2</cp:revision>
  <dcterms:created xsi:type="dcterms:W3CDTF">2025-04-29T09:19:00Z</dcterms:created>
  <dcterms:modified xsi:type="dcterms:W3CDTF">2025-04-29T09:19:00Z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