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FA87" w14:textId="77777777" w:rsidR="0032215E" w:rsidRPr="00F07E10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4BCE76" w14:textId="77777777" w:rsidR="00DB3160" w:rsidRPr="00F07E10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E3C27F0" w14:textId="77777777" w:rsidR="00DB3160" w:rsidRPr="00F07E10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4D4D5F7" w14:textId="19741164" w:rsidR="0032215E" w:rsidRPr="00F07E10" w:rsidRDefault="00F07F91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F07E10"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F07E10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056C5B" w:rsidRPr="00F07E10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F07E10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F07E10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F07E10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42142EA" w14:textId="49521C2B" w:rsidR="001A4F8B" w:rsidRPr="00F07E10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683C71F" w14:textId="06929024" w:rsidR="00F07E10" w:rsidRPr="00F07E10" w:rsidRDefault="00F07E10" w:rsidP="00F07E1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07E10">
        <w:rPr>
          <w:rFonts w:ascii="VW Head Office" w:hAnsi="VW Head Office"/>
          <w:b/>
          <w:bCs/>
          <w:sz w:val="28"/>
          <w:szCs w:val="28"/>
          <w:lang w:val="pl-PL"/>
        </w:rPr>
        <w:t>Volkswagen Poznań rozbudowuje instalację fotowoltaiczną</w:t>
      </w:r>
    </w:p>
    <w:p w14:paraId="187AC203" w14:textId="77777777" w:rsidR="00F07E10" w:rsidRPr="00F07E10" w:rsidRDefault="00F07E10" w:rsidP="00F07E10">
      <w:pPr>
        <w:rPr>
          <w:lang w:val="pl-PL"/>
        </w:rPr>
      </w:pPr>
    </w:p>
    <w:p w14:paraId="3871A716" w14:textId="265E5BAA" w:rsidR="00F07E10" w:rsidRPr="00F07E10" w:rsidRDefault="00DB4152" w:rsidP="00F07E10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Produkująca Volkswageny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,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i Grand California spółka </w:t>
      </w:r>
      <w:r w:rsidR="00F07E10" w:rsidRPr="00F07E10">
        <w:rPr>
          <w:rFonts w:ascii="VW Head Office" w:hAnsi="VW Head Office"/>
          <w:b/>
          <w:bCs/>
          <w:sz w:val="24"/>
          <w:szCs w:val="24"/>
        </w:rPr>
        <w:t>Volkswagen Poznań</w:t>
      </w:r>
      <w:r>
        <w:rPr>
          <w:rFonts w:ascii="VW Head Office" w:hAnsi="VW Head Office"/>
          <w:b/>
          <w:bCs/>
          <w:sz w:val="24"/>
          <w:szCs w:val="24"/>
        </w:rPr>
        <w:t>,</w:t>
      </w:r>
      <w:r w:rsidR="00F07E10" w:rsidRPr="00F07E10">
        <w:rPr>
          <w:rFonts w:ascii="VW Head Office" w:hAnsi="VW Head Office"/>
          <w:b/>
          <w:bCs/>
          <w:sz w:val="24"/>
          <w:szCs w:val="24"/>
        </w:rPr>
        <w:t xml:space="preserve"> realizuje II etap projektu instalacji fotowoltaicznej w zakładzie Volkswagen Poznań we Wrześni</w:t>
      </w:r>
    </w:p>
    <w:p w14:paraId="7B23C118" w14:textId="21B311E4" w:rsidR="00F07E10" w:rsidRPr="00F07E10" w:rsidRDefault="00F07E10" w:rsidP="00F07E10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07E10">
        <w:rPr>
          <w:rFonts w:ascii="VW Head Office" w:hAnsi="VW Head Office"/>
          <w:b/>
          <w:bCs/>
          <w:sz w:val="24"/>
          <w:szCs w:val="24"/>
        </w:rPr>
        <w:t xml:space="preserve">Instalacja o mocy 13MW obejmie kolejne 18 ha powierzchni </w:t>
      </w:r>
      <w:r w:rsidR="007A7BF0">
        <w:rPr>
          <w:rFonts w:ascii="VW Head Office" w:hAnsi="VW Head Office"/>
          <w:b/>
          <w:bCs/>
          <w:sz w:val="24"/>
          <w:szCs w:val="24"/>
        </w:rPr>
        <w:br/>
      </w:r>
      <w:r w:rsidRPr="00F07E10">
        <w:rPr>
          <w:rFonts w:ascii="VW Head Office" w:hAnsi="VW Head Office"/>
          <w:b/>
          <w:bCs/>
          <w:sz w:val="24"/>
          <w:szCs w:val="24"/>
        </w:rPr>
        <w:t>i wytwarzać będzie 13</w:t>
      </w:r>
      <w:r w:rsidR="007A7BF0">
        <w:rPr>
          <w:rFonts w:ascii="VW Head Office" w:hAnsi="VW Head Office"/>
          <w:b/>
          <w:bCs/>
          <w:sz w:val="24"/>
          <w:szCs w:val="24"/>
        </w:rPr>
        <w:t xml:space="preserve"> </w:t>
      </w:r>
      <w:r w:rsidRPr="00F07E10">
        <w:rPr>
          <w:rFonts w:ascii="VW Head Office" w:hAnsi="VW Head Office"/>
          <w:b/>
          <w:bCs/>
          <w:sz w:val="24"/>
          <w:szCs w:val="24"/>
        </w:rPr>
        <w:t>650 MWh energii elektrycznej</w:t>
      </w:r>
      <w:r w:rsidR="007A7BF0" w:rsidRPr="007A7BF0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7A7BF0" w:rsidRPr="00F07E10">
        <w:rPr>
          <w:rFonts w:ascii="VW Head Office" w:hAnsi="VW Head Office"/>
          <w:b/>
          <w:bCs/>
          <w:sz w:val="24"/>
          <w:szCs w:val="24"/>
        </w:rPr>
        <w:t>rocznie</w:t>
      </w:r>
    </w:p>
    <w:p w14:paraId="25B3A836" w14:textId="560512FA" w:rsidR="00F07E10" w:rsidRPr="00F07E10" w:rsidRDefault="00F07E10" w:rsidP="00F07E10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07E10">
        <w:rPr>
          <w:rFonts w:ascii="VW Head Office" w:hAnsi="VW Head Office"/>
          <w:b/>
          <w:bCs/>
          <w:sz w:val="24"/>
          <w:szCs w:val="24"/>
        </w:rPr>
        <w:t>Energia wytworzona bezpośrednio w zakładzie wpłynie pozytywnie na całkowity bilans energetyczny spółki</w:t>
      </w:r>
    </w:p>
    <w:p w14:paraId="7848E812" w14:textId="7023302A" w:rsidR="00F07E10" w:rsidRPr="00F07E10" w:rsidRDefault="00A33936" w:rsidP="00F07E10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E719E78" wp14:editId="0851E4F6">
            <wp:simplePos x="0" y="0"/>
            <wp:positionH relativeFrom="margin">
              <wp:align>left</wp:align>
            </wp:positionH>
            <wp:positionV relativeFrom="paragraph">
              <wp:posOffset>214253</wp:posOffset>
            </wp:positionV>
            <wp:extent cx="2410460" cy="1054100"/>
            <wp:effectExtent l="0" t="0" r="8890" b="0"/>
            <wp:wrapTight wrapText="bothSides">
              <wp:wrapPolygon edited="0">
                <wp:start x="0" y="0"/>
                <wp:lineTo x="0" y="21080"/>
                <wp:lineTo x="21509" y="21080"/>
                <wp:lineTo x="21509" y="0"/>
                <wp:lineTo x="0" y="0"/>
              </wp:wrapPolygon>
            </wp:wrapTight>
            <wp:docPr id="72300212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002121" name="Obraz 72300212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E10" w:rsidRPr="00F07E10">
        <w:rPr>
          <w:rFonts w:ascii="VW Text Office" w:hAnsi="VW Text Office" w:cstheme="minorHAnsi"/>
          <w:b/>
          <w:bCs/>
          <w:lang w:val="pl-PL"/>
        </w:rPr>
        <w:t xml:space="preserve">Poznań, 13 czerwca 2023 r. </w:t>
      </w:r>
      <w:r w:rsidR="007A7BF0">
        <w:rPr>
          <w:rFonts w:ascii="VW Text Office" w:hAnsi="VW Text Office" w:cstheme="minorHAnsi"/>
          <w:b/>
          <w:bCs/>
          <w:lang w:val="pl-PL"/>
        </w:rPr>
        <w:t xml:space="preserve">Produkująca takie modele marki Volkswagen Samochody Dostawcze jak </w:t>
      </w:r>
      <w:proofErr w:type="spellStart"/>
      <w:r w:rsidR="007A7BF0">
        <w:rPr>
          <w:rFonts w:ascii="VW Text Office" w:hAnsi="VW Text Office" w:cstheme="minorHAnsi"/>
          <w:b/>
          <w:bCs/>
          <w:lang w:val="pl-PL"/>
        </w:rPr>
        <w:t>Caddy</w:t>
      </w:r>
      <w:proofErr w:type="spellEnd"/>
      <w:r w:rsidR="00DB4152">
        <w:rPr>
          <w:rFonts w:ascii="VW Text Office" w:hAnsi="VW Text Office" w:cstheme="minorHAnsi"/>
          <w:b/>
          <w:bCs/>
          <w:lang w:val="pl-PL"/>
        </w:rPr>
        <w:t xml:space="preserve">, </w:t>
      </w:r>
      <w:proofErr w:type="spellStart"/>
      <w:r w:rsidR="007A7BF0">
        <w:rPr>
          <w:rFonts w:ascii="VW Text Office" w:hAnsi="VW Text Office" w:cstheme="minorHAnsi"/>
          <w:b/>
          <w:bCs/>
          <w:lang w:val="pl-PL"/>
        </w:rPr>
        <w:t>Crafter</w:t>
      </w:r>
      <w:proofErr w:type="spellEnd"/>
      <w:r w:rsidR="00DB4152">
        <w:rPr>
          <w:rFonts w:ascii="VW Text Office" w:hAnsi="VW Text Office" w:cstheme="minorHAnsi"/>
          <w:b/>
          <w:bCs/>
          <w:lang w:val="pl-PL"/>
        </w:rPr>
        <w:t xml:space="preserve">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DB4152">
        <w:rPr>
          <w:rFonts w:ascii="VW Text Office" w:hAnsi="VW Text Office" w:cstheme="minorHAnsi"/>
          <w:b/>
          <w:bCs/>
          <w:lang w:val="pl-PL"/>
        </w:rPr>
        <w:t>i Grand California</w:t>
      </w:r>
      <w:r w:rsidR="007A7BF0">
        <w:rPr>
          <w:rFonts w:ascii="VW Text Office" w:hAnsi="VW Text Office" w:cstheme="minorHAnsi"/>
          <w:b/>
          <w:bCs/>
          <w:lang w:val="pl-PL"/>
        </w:rPr>
        <w:t xml:space="preserve"> spółka </w:t>
      </w:r>
      <w:r w:rsidR="00F07E10" w:rsidRPr="00F07E10">
        <w:rPr>
          <w:rFonts w:ascii="VW Text Office" w:hAnsi="VW Text Office" w:cstheme="minorHAnsi"/>
          <w:b/>
          <w:bCs/>
          <w:lang w:val="pl-PL"/>
        </w:rPr>
        <w:t>Volkswagen Poznań</w:t>
      </w:r>
      <w:r w:rsidR="007A7BF0">
        <w:rPr>
          <w:rFonts w:ascii="VW Text Office" w:hAnsi="VW Text Office" w:cstheme="minorHAnsi"/>
          <w:b/>
          <w:bCs/>
          <w:lang w:val="pl-PL"/>
        </w:rPr>
        <w:t>,</w:t>
      </w:r>
      <w:r w:rsidR="00F07E10" w:rsidRPr="00F07E10">
        <w:rPr>
          <w:rFonts w:ascii="VW Text Office" w:hAnsi="VW Text Office" w:cstheme="minorHAnsi"/>
          <w:b/>
          <w:bCs/>
          <w:lang w:val="pl-PL"/>
        </w:rPr>
        <w:t xml:space="preserve"> podpisał</w:t>
      </w:r>
      <w:r w:rsidR="007A7BF0">
        <w:rPr>
          <w:rFonts w:ascii="VW Text Office" w:hAnsi="VW Text Office" w:cstheme="minorHAnsi"/>
          <w:b/>
          <w:bCs/>
          <w:lang w:val="pl-PL"/>
        </w:rPr>
        <w:t>a</w:t>
      </w:r>
      <w:r w:rsidR="00F07E10" w:rsidRPr="00F07E10">
        <w:rPr>
          <w:rFonts w:ascii="VW Text Office" w:hAnsi="VW Text Office" w:cstheme="minorHAnsi"/>
          <w:b/>
          <w:bCs/>
          <w:lang w:val="pl-PL"/>
        </w:rPr>
        <w:t xml:space="preserve"> umowę z firmą Quanta Energy na realizację projektu fotowoltaicznego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F07E10" w:rsidRPr="00F07E10">
        <w:rPr>
          <w:rFonts w:ascii="VW Text Office" w:hAnsi="VW Text Office" w:cstheme="minorHAnsi"/>
          <w:b/>
          <w:bCs/>
          <w:lang w:val="pl-PL"/>
        </w:rPr>
        <w:t>o mocy 13 MW na terenie fabryki we Wrześni, będącego II etapem budowy instalacji fotowoltaicznej na terenie tego zakładu. Budowa pierwszego etapu, z instalacją o mocy 2MW, zakończyła się w kwietniu tego roku. Dla zakładu we Wrześni oznacza to docelowo zwiększenie mocy zainstalowanych tam instalacji fotowoltaicznych do 15 MW.</w:t>
      </w:r>
    </w:p>
    <w:p w14:paraId="1EC6D441" w14:textId="357CAEC3" w:rsidR="00F07E10" w:rsidRPr="00F07E10" w:rsidRDefault="00F07E10" w:rsidP="00F07E10">
      <w:pPr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rFonts w:ascii="VW Text Office" w:hAnsi="VW Text Office"/>
          <w:lang w:val="pl-PL"/>
        </w:rPr>
        <w:t xml:space="preserve">Inwestycja budowy farmy fotowoltaicznej na terenie zakładu Volkswagen Poznań we Wrześni podzielona została na dwa etapy. Prace przewidziane </w:t>
      </w:r>
      <w:r w:rsidR="007A7BF0">
        <w:rPr>
          <w:rFonts w:ascii="VW Text Office" w:hAnsi="VW Text Office"/>
          <w:lang w:val="pl-PL"/>
        </w:rPr>
        <w:br/>
      </w:r>
      <w:r w:rsidRPr="00F07E10">
        <w:rPr>
          <w:rFonts w:ascii="VW Text Office" w:hAnsi="VW Text Office"/>
          <w:lang w:val="pl-PL"/>
        </w:rPr>
        <w:t xml:space="preserve">w etapie pierwszym zakończyły się w kwietniu tego roku (w ramach pierwszego etapu powstała instalacja o mocy 2 MW). Spółka przygotowuje się do dalszych prac. Volkswagen Poznań podpisał umowę z firmą Quanta Energy na realizację drugiej fazy budowy instalacji. Będzie ona miała moc </w:t>
      </w:r>
      <w:r w:rsidR="007A7BF0">
        <w:rPr>
          <w:rFonts w:ascii="VW Text Office" w:hAnsi="VW Text Office"/>
          <w:lang w:val="pl-PL"/>
        </w:rPr>
        <w:br/>
      </w:r>
      <w:r w:rsidRPr="00F07E10">
        <w:rPr>
          <w:rFonts w:ascii="VW Text Office" w:hAnsi="VW Text Office"/>
          <w:lang w:val="pl-PL"/>
        </w:rPr>
        <w:t xml:space="preserve">13 MW. Na tym etapie budowy wykorzystanych zostanie ponad 20 tys. paneli PV o mocy 590W ustawionych na kolejnych 18 ha powierzchni. </w:t>
      </w:r>
    </w:p>
    <w:p w14:paraId="6C2FB064" w14:textId="23FEB116" w:rsidR="00F07E10" w:rsidRPr="00F07E10" w:rsidRDefault="00F07E10" w:rsidP="00F07E10">
      <w:pPr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rFonts w:ascii="VW Text Office" w:hAnsi="VW Text Office"/>
          <w:lang w:val="pl-PL"/>
        </w:rPr>
        <w:t>Po zakończeniu budowy cała instalacja obejmie teren 22 ha, co odpowiada  powierzchni 28 boisk piłkarskich</w:t>
      </w:r>
      <w:r w:rsidR="00DB4152">
        <w:rPr>
          <w:rFonts w:ascii="VW Text Office" w:hAnsi="VW Text Office"/>
          <w:lang w:val="pl-PL"/>
        </w:rPr>
        <w:t>,</w:t>
      </w:r>
      <w:r w:rsidRPr="00F07E10">
        <w:rPr>
          <w:rFonts w:ascii="VW Text Office" w:hAnsi="VW Text Office"/>
          <w:lang w:val="pl-PL"/>
        </w:rPr>
        <w:t xml:space="preserve"> i produkować będzie 15</w:t>
      </w:r>
      <w:r w:rsidR="007A7BF0">
        <w:rPr>
          <w:rFonts w:ascii="VW Text Office" w:hAnsi="VW Text Office"/>
          <w:lang w:val="pl-PL"/>
        </w:rPr>
        <w:t xml:space="preserve"> </w:t>
      </w:r>
      <w:r w:rsidRPr="00F07E10">
        <w:rPr>
          <w:rFonts w:ascii="VW Text Office" w:hAnsi="VW Text Office"/>
          <w:lang w:val="pl-PL"/>
        </w:rPr>
        <w:t>750 MWh energii elektrycznej, co wystarczyłoby dla blisko 4000 domów jednorodzinnych przez rok.</w:t>
      </w:r>
    </w:p>
    <w:p w14:paraId="0DDEFF94" w14:textId="7E738C7D" w:rsidR="00F07E10" w:rsidRPr="00F07E10" w:rsidRDefault="00F07E10" w:rsidP="00F07E10">
      <w:pPr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rFonts w:ascii="VW Text Office" w:hAnsi="VW Text Office"/>
          <w:lang w:val="pl-PL"/>
        </w:rPr>
        <w:t xml:space="preserve">„Wszystkie fabryki spółki Volkswagen Poznań zasilane są w 100% energią elektryczną pochodzącą ze źródeł odnawialnych, dostarczaną przez zewnętrznych dostawców. By zmniejszyć koszty zakupu tej energii, </w:t>
      </w:r>
      <w:r w:rsidR="007A7BF0">
        <w:rPr>
          <w:rFonts w:ascii="VW Text Office" w:hAnsi="VW Text Office"/>
          <w:lang w:val="pl-PL"/>
        </w:rPr>
        <w:br/>
      </w:r>
      <w:r w:rsidRPr="00F07E10">
        <w:rPr>
          <w:rFonts w:ascii="VW Text Office" w:hAnsi="VW Text Office"/>
          <w:lang w:val="pl-PL"/>
        </w:rPr>
        <w:lastRenderedPageBreak/>
        <w:t xml:space="preserve">a jednocześnie by zwiększyć udział w bilansie energetycznym spółki energii wytwarzanej samodzielnie, zdecydowaliśmy się na budowę przyzakładowej instalacji fotowoltaicznej we Wrześni.” – mówi dr Thomas </w:t>
      </w:r>
      <w:proofErr w:type="spellStart"/>
      <w:r w:rsidRPr="00F07E10">
        <w:rPr>
          <w:rFonts w:ascii="VW Text Office" w:hAnsi="VW Text Office"/>
          <w:lang w:val="pl-PL"/>
        </w:rPr>
        <w:t>Kreuzinger</w:t>
      </w:r>
      <w:proofErr w:type="spellEnd"/>
      <w:r w:rsidRPr="00F07E10">
        <w:rPr>
          <w:rFonts w:ascii="VW Text Office" w:hAnsi="VW Text Office"/>
          <w:lang w:val="pl-PL"/>
        </w:rPr>
        <w:t>-Janik, dyrektor zakładu Volkswagen Poznań we Wrześni. „Działania które podejmujemy we Wrześni to tylko jeden z projektów energetycznych realizowanych w Volkswagen Poznań. Przypomnę, że oprócz tego odzyskujemy również energię cieplną pochodzącą z procesów produkcyjnych m.in. z naszej odlewni, którą przekazujemy do sieci miejskiej ogrzewając tym samym 6500 mieszkań w Poznaniu.”</w:t>
      </w:r>
    </w:p>
    <w:p w14:paraId="6D137E16" w14:textId="77777777" w:rsidR="00F07E10" w:rsidRPr="00F07E10" w:rsidRDefault="00F07E10" w:rsidP="00F07E10">
      <w:pPr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rFonts w:ascii="VW Text Office" w:hAnsi="VW Text Office"/>
          <w:highlight w:val="white"/>
          <w:lang w:val="pl-PL"/>
        </w:rPr>
        <w:t>Wyprodukowana energia</w:t>
      </w:r>
      <w:r w:rsidRPr="00F07E10">
        <w:rPr>
          <w:rFonts w:ascii="VW Text Office" w:hAnsi="VW Text Office"/>
          <w:lang w:val="pl-PL"/>
        </w:rPr>
        <w:t xml:space="preserve"> będzie przeznaczona głównie do zasilania zakładu produkcyjnego Volkswagen Poznań we Wrześni</w:t>
      </w:r>
      <w:r w:rsidRPr="00F07E10">
        <w:rPr>
          <w:rFonts w:ascii="VW Text Office" w:hAnsi="VW Text Office"/>
          <w:highlight w:val="white"/>
          <w:lang w:val="pl-PL"/>
        </w:rPr>
        <w:t>. Budowa nowej instalacji ma zostać rozpoczęta jeszcze w tym roku. Uruchomienie natomiast - do czerwca 2024 roku.</w:t>
      </w:r>
      <w:r w:rsidRPr="00F07E10">
        <w:rPr>
          <w:rFonts w:ascii="VW Text Office" w:hAnsi="VW Text Office"/>
          <w:lang w:val="pl-PL"/>
        </w:rPr>
        <w:t xml:space="preserve"> </w:t>
      </w:r>
    </w:p>
    <w:p w14:paraId="3DD3508B" w14:textId="77777777" w:rsidR="00F07E10" w:rsidRDefault="00F07E10" w:rsidP="00F07E10">
      <w:pPr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rFonts w:ascii="VW Text Office" w:hAnsi="VW Text Office"/>
          <w:highlight w:val="white"/>
          <w:lang w:val="pl-PL"/>
        </w:rPr>
        <w:t xml:space="preserve">W nowej instalacji wykorzystane zostaną panele dwustronne (tzw. </w:t>
      </w:r>
      <w:proofErr w:type="spellStart"/>
      <w:r w:rsidRPr="00F07E10">
        <w:rPr>
          <w:rFonts w:ascii="VW Text Office" w:hAnsi="VW Text Office"/>
          <w:highlight w:val="white"/>
          <w:lang w:val="pl-PL"/>
        </w:rPr>
        <w:t>Bifacial</w:t>
      </w:r>
      <w:proofErr w:type="spellEnd"/>
      <w:r w:rsidRPr="00F07E10">
        <w:rPr>
          <w:rFonts w:ascii="VW Text Office" w:hAnsi="VW Text Office"/>
          <w:highlight w:val="white"/>
          <w:lang w:val="pl-PL"/>
        </w:rPr>
        <w:t>), mogące produkować prąd zarówno z jednej, jak i z drugiej strony. Umożliwi to w skali roku wyprodukowanie o 2% więcej energii niż w przypadku tradycyjnych paneli. W ogniwach zastosowana będzie technologia N-</w:t>
      </w:r>
      <w:proofErr w:type="spellStart"/>
      <w:r w:rsidRPr="00F07E10">
        <w:rPr>
          <w:rFonts w:ascii="VW Text Office" w:hAnsi="VW Text Office"/>
          <w:highlight w:val="white"/>
          <w:lang w:val="pl-PL"/>
        </w:rPr>
        <w:t>Type</w:t>
      </w:r>
      <w:proofErr w:type="spellEnd"/>
      <w:r w:rsidRPr="00F07E10">
        <w:rPr>
          <w:rFonts w:ascii="VW Text Office" w:hAnsi="VW Text Office"/>
          <w:highlight w:val="white"/>
          <w:lang w:val="pl-PL"/>
        </w:rPr>
        <w:t xml:space="preserve"> gwarantująca niższy spadek wydajności modułów i wyższą ich sprawność.</w:t>
      </w:r>
    </w:p>
    <w:p w14:paraId="73DCDED8" w14:textId="00DD1DF7" w:rsidR="00F07E10" w:rsidRPr="00F07E10" w:rsidRDefault="00F07E10" w:rsidP="00F07E10">
      <w:pPr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rFonts w:ascii="VW Text Office" w:hAnsi="VW Text Office"/>
          <w:lang w:val="pl-PL"/>
        </w:rPr>
        <w:t>„Cieszę się, że konsekwentnie wdrażamy strategię koncernu „go to zero”, której celem jest neutralność pod względem emisji CO</w:t>
      </w:r>
      <w:r w:rsidRPr="007A7BF0">
        <w:rPr>
          <w:rFonts w:ascii="VW Text Office" w:hAnsi="VW Text Office"/>
          <w:vertAlign w:val="subscript"/>
          <w:lang w:val="pl-PL"/>
        </w:rPr>
        <w:t>2</w:t>
      </w:r>
      <w:r w:rsidRPr="00F07E10">
        <w:rPr>
          <w:rFonts w:ascii="VW Text Office" w:hAnsi="VW Text Office"/>
          <w:lang w:val="pl-PL"/>
        </w:rPr>
        <w:t xml:space="preserve"> do roku 2050. Oprócz pozytywnego wpływu na środowisko ważne są jednak również oszczędności finansowe. Rosnące ceny energii powodują bowiem, że poza ochroną środowiska, wynikającą z korzystania z zielonej energii, bardzo istotna jest również możliwość optymalizacji kosztów stałych na które pozwala realizacja tego projektu. To droga, którą dalej będziemy podążać, aby wciąż poprawiać konkurencyjność naszych zakładów” – podkreśla Agnieszka Olenderek, członkini zarządu ds. finansów, zakupów i IT Volkswagen Poznań.</w:t>
      </w:r>
    </w:p>
    <w:p w14:paraId="5630A112" w14:textId="77777777" w:rsidR="0018772D" w:rsidRPr="00F07E10" w:rsidRDefault="0018772D" w:rsidP="00666889">
      <w:pPr>
        <w:spacing w:before="240" w:line="300" w:lineRule="exact"/>
        <w:rPr>
          <w:lang w:val="pl-PL"/>
        </w:rPr>
      </w:pPr>
    </w:p>
    <w:p w14:paraId="03473A87" w14:textId="22A00FAD" w:rsidR="00277F83" w:rsidRPr="00F07E10" w:rsidRDefault="00B97712" w:rsidP="00666889">
      <w:pPr>
        <w:spacing w:before="240" w:line="300" w:lineRule="exact"/>
        <w:rPr>
          <w:lang w:val="pl-PL"/>
        </w:rPr>
      </w:pPr>
      <w:r w:rsidRPr="00F07E10">
        <w:rPr>
          <w:rFonts w:ascii="VW Text Office" w:hAnsi="VW Text Office"/>
          <w:bCs/>
          <w:color w:val="auto"/>
          <w:lang w:val="pl-PL"/>
        </w:rPr>
        <w:t>K</w:t>
      </w:r>
      <w:r w:rsidR="00BA4DC0" w:rsidRPr="00F07E10">
        <w:rPr>
          <w:rFonts w:ascii="VW Text Office" w:hAnsi="VW Text Office"/>
          <w:bCs/>
          <w:color w:val="auto"/>
          <w:lang w:val="pl-PL"/>
        </w:rPr>
        <w:t>ontakt:</w:t>
      </w:r>
      <w:r w:rsidR="00BB43ED" w:rsidRPr="00F07E10">
        <w:rPr>
          <w:rFonts w:ascii="VW Text Office" w:hAnsi="VW Text Office"/>
          <w:bCs/>
          <w:color w:val="auto"/>
          <w:lang w:val="pl-PL"/>
        </w:rPr>
        <w:br/>
      </w:r>
      <w:r w:rsidR="00277F83" w:rsidRPr="00F07E10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F07E10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E9CEC10" w14:textId="77777777" w:rsidR="00277F83" w:rsidRPr="00F07E10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07E10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F07E10">
        <w:rPr>
          <w:rFonts w:ascii="VW Text Office" w:hAnsi="VW Text Office"/>
          <w:bCs/>
          <w:color w:val="auto"/>
          <w:lang w:val="pl-PL"/>
        </w:rPr>
        <w:t xml:space="preserve"> m</w:t>
      </w:r>
      <w:r w:rsidRPr="00F07E10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519034C" w14:textId="77777777" w:rsidR="00277F83" w:rsidRPr="00F07E10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07E10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F07E10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F07E10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F07E10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F07E10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BA05126" w14:textId="77777777" w:rsidR="005B6E7C" w:rsidRPr="00F07E10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0561725" w14:textId="77777777" w:rsidR="00312E31" w:rsidRPr="00F07E10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F07E10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FB6381" wp14:editId="6F252C2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88708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751401C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31548F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29C061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6A17CC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C3D173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B638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88708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751401C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31548F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29C061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6A17CC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C3D173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F07E10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90BB1" w14:textId="77777777" w:rsidR="00FC2CDF" w:rsidRDefault="00FC2CDF">
      <w:pPr>
        <w:spacing w:line="240" w:lineRule="auto"/>
      </w:pPr>
      <w:r>
        <w:separator/>
      </w:r>
    </w:p>
  </w:endnote>
  <w:endnote w:type="continuationSeparator" w:id="0">
    <w:p w14:paraId="2FCE096A" w14:textId="77777777" w:rsidR="00FC2CDF" w:rsidRDefault="00FC2CDF">
      <w:pPr>
        <w:spacing w:line="240" w:lineRule="auto"/>
      </w:pPr>
      <w:r>
        <w:continuationSeparator/>
      </w:r>
    </w:p>
  </w:endnote>
  <w:endnote w:type="continuationNotice" w:id="1">
    <w:p w14:paraId="15C83A67" w14:textId="77777777" w:rsidR="00FC2CDF" w:rsidRDefault="00FC2C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7AF7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F57F2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F57F2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011339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A3A889" wp14:editId="2C85380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89D57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3A88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889D57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50D2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E152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E152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02543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A0A061B" wp14:editId="2D9906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1D5CF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061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81D5CF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CE0D8" w14:textId="77777777" w:rsidR="00FC2CDF" w:rsidRDefault="00FC2CDF">
      <w:pPr>
        <w:spacing w:line="240" w:lineRule="auto"/>
      </w:pPr>
      <w:r>
        <w:separator/>
      </w:r>
    </w:p>
  </w:footnote>
  <w:footnote w:type="continuationSeparator" w:id="0">
    <w:p w14:paraId="30E33C74" w14:textId="77777777" w:rsidR="00FC2CDF" w:rsidRDefault="00FC2CDF">
      <w:pPr>
        <w:spacing w:line="240" w:lineRule="auto"/>
      </w:pPr>
      <w:r>
        <w:continuationSeparator/>
      </w:r>
    </w:p>
  </w:footnote>
  <w:footnote w:type="continuationNotice" w:id="1">
    <w:p w14:paraId="5AC5C3F1" w14:textId="77777777" w:rsidR="00FC2CDF" w:rsidRDefault="00FC2CD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069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DC26CF6" wp14:editId="76DAD0B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386C56A" wp14:editId="24505CE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161E"/>
    <w:multiLevelType w:val="hybridMultilevel"/>
    <w:tmpl w:val="89423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C36597"/>
    <w:multiLevelType w:val="hybridMultilevel"/>
    <w:tmpl w:val="51A80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056549">
    <w:abstractNumId w:val="27"/>
  </w:num>
  <w:num w:numId="2" w16cid:durableId="1355304877">
    <w:abstractNumId w:val="10"/>
  </w:num>
  <w:num w:numId="3" w16cid:durableId="667364727">
    <w:abstractNumId w:val="26"/>
  </w:num>
  <w:num w:numId="4" w16cid:durableId="1956059669">
    <w:abstractNumId w:val="5"/>
  </w:num>
  <w:num w:numId="5" w16cid:durableId="750734839">
    <w:abstractNumId w:val="17"/>
  </w:num>
  <w:num w:numId="6" w16cid:durableId="2004507246">
    <w:abstractNumId w:val="6"/>
  </w:num>
  <w:num w:numId="7" w16cid:durableId="1863787910">
    <w:abstractNumId w:val="14"/>
  </w:num>
  <w:num w:numId="8" w16cid:durableId="1308977565">
    <w:abstractNumId w:val="9"/>
  </w:num>
  <w:num w:numId="9" w16cid:durableId="2064481884">
    <w:abstractNumId w:val="15"/>
  </w:num>
  <w:num w:numId="10" w16cid:durableId="1447042701">
    <w:abstractNumId w:val="24"/>
  </w:num>
  <w:num w:numId="11" w16cid:durableId="1533759878">
    <w:abstractNumId w:val="25"/>
  </w:num>
  <w:num w:numId="12" w16cid:durableId="60295938">
    <w:abstractNumId w:val="3"/>
  </w:num>
  <w:num w:numId="13" w16cid:durableId="1412391308">
    <w:abstractNumId w:val="7"/>
  </w:num>
  <w:num w:numId="14" w16cid:durableId="61220470">
    <w:abstractNumId w:val="20"/>
  </w:num>
  <w:num w:numId="15" w16cid:durableId="187567603">
    <w:abstractNumId w:val="12"/>
  </w:num>
  <w:num w:numId="16" w16cid:durableId="635526625">
    <w:abstractNumId w:val="11"/>
  </w:num>
  <w:num w:numId="17" w16cid:durableId="1103375488">
    <w:abstractNumId w:val="19"/>
  </w:num>
  <w:num w:numId="18" w16cid:durableId="1639646388">
    <w:abstractNumId w:val="13"/>
  </w:num>
  <w:num w:numId="19" w16cid:durableId="825821271">
    <w:abstractNumId w:val="28"/>
  </w:num>
  <w:num w:numId="20" w16cid:durableId="850414041">
    <w:abstractNumId w:val="18"/>
  </w:num>
  <w:num w:numId="21" w16cid:durableId="1898396156">
    <w:abstractNumId w:val="2"/>
  </w:num>
  <w:num w:numId="22" w16cid:durableId="1566992414">
    <w:abstractNumId w:val="8"/>
  </w:num>
  <w:num w:numId="23" w16cid:durableId="363672777">
    <w:abstractNumId w:val="4"/>
  </w:num>
  <w:num w:numId="24" w16cid:durableId="1580290963">
    <w:abstractNumId w:val="22"/>
  </w:num>
  <w:num w:numId="25" w16cid:durableId="2072800552">
    <w:abstractNumId w:val="16"/>
  </w:num>
  <w:num w:numId="26" w16cid:durableId="1151098191">
    <w:abstractNumId w:val="0"/>
  </w:num>
  <w:num w:numId="27" w16cid:durableId="724530501">
    <w:abstractNumId w:val="23"/>
  </w:num>
  <w:num w:numId="28" w16cid:durableId="356934716">
    <w:abstractNumId w:val="1"/>
  </w:num>
  <w:num w:numId="29" w16cid:durableId="1322583218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8772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A7BF0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57C4E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0EF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3936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4152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07E10"/>
    <w:rsid w:val="00F07F91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5AAB180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786E9-1E6F-4007-AD4B-E84BBD45C0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4056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2023-07-13T10:43:00Z</cp:lastPrinted>
  <dcterms:created xsi:type="dcterms:W3CDTF">2023-07-12T12:32:00Z</dcterms:created>
  <dcterms:modified xsi:type="dcterms:W3CDTF">2023-07-13T10:43:00Z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2023-07-05T06:48:52Z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09d67793-a9f0-4e85-9b65-c6c9cac0e0d3</vt:lpwstr>
  </property>
  <property fmtid="{D5CDD505-2E9C-101B-9397-08002B2CF9AE}" pid="11" name="MSIP_Label_b1c9b508-7c6e-42bd-bedf-808292653d6c_ContentBits">
    <vt:lpwstr>3</vt:lpwstr>
  </property>
</Properties>
</file>