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24B0E382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0ED52C85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DCE5B2E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4F59F167" w:rsidR="0032215E" w:rsidRPr="0066182A" w:rsidRDefault="000D6D8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13</w:t>
      </w:r>
      <w:r w:rsidR="006A387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C6D22B" w14:textId="34AE44A1" w:rsidR="000D6D8C" w:rsidRPr="000D6D8C" w:rsidRDefault="000D6D8C" w:rsidP="000D6D8C">
      <w:pPr>
        <w:pStyle w:val="NormalnyWeb"/>
        <w:rPr>
          <w:rFonts w:ascii="VW Head Office" w:hAnsi="VW Head Office"/>
          <w:b/>
          <w:bCs/>
          <w:sz w:val="28"/>
          <w:szCs w:val="28"/>
        </w:rPr>
      </w:pPr>
      <w:r w:rsidRPr="000D6D8C">
        <w:rPr>
          <w:rFonts w:ascii="VW Head Office" w:hAnsi="VW Head Office"/>
          <w:b/>
          <w:bCs/>
          <w:sz w:val="28"/>
          <w:szCs w:val="28"/>
        </w:rPr>
        <w:t>Płynny design: wyświetlacz w nowym Amaroku</w:t>
      </w:r>
    </w:p>
    <w:p w14:paraId="7D797157" w14:textId="697E3794" w:rsidR="000D6D8C" w:rsidRPr="000D6D8C" w:rsidRDefault="000D6D8C" w:rsidP="000D6D8C">
      <w:pPr>
        <w:pStyle w:val="NormalnyWeb"/>
        <w:numPr>
          <w:ilvl w:val="0"/>
          <w:numId w:val="2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0D6D8C">
        <w:rPr>
          <w:rFonts w:ascii="VW Head Office" w:hAnsi="VW Head Office"/>
          <w:b/>
          <w:bCs/>
        </w:rPr>
        <w:t xml:space="preserve">Umieszczony centralnie w kabinie nowego pick-upa segmentu premium wyświetlacz </w:t>
      </w:r>
      <w:r w:rsidR="00925A6D">
        <w:rPr>
          <w:rFonts w:ascii="VW Head Office" w:hAnsi="VW Head Office"/>
          <w:b/>
          <w:bCs/>
        </w:rPr>
        <w:t>będzie miał</w:t>
      </w:r>
      <w:r w:rsidRPr="000D6D8C">
        <w:rPr>
          <w:rFonts w:ascii="VW Head Office" w:hAnsi="VW Head Office"/>
          <w:b/>
          <w:bCs/>
        </w:rPr>
        <w:t xml:space="preserve"> pionową orientację</w:t>
      </w:r>
    </w:p>
    <w:p w14:paraId="36FE1FE0" w14:textId="2F633A6F" w:rsidR="000D6D8C" w:rsidRPr="000D6D8C" w:rsidRDefault="00A06235" w:rsidP="000D6D8C">
      <w:pPr>
        <w:pStyle w:val="NormalnyWeb"/>
        <w:numPr>
          <w:ilvl w:val="0"/>
          <w:numId w:val="2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>H</w:t>
      </w:r>
      <w:r w:rsidR="00925A6D" w:rsidRPr="000D6D8C">
        <w:rPr>
          <w:rFonts w:ascii="VW Head Office" w:hAnsi="VW Head Office"/>
          <w:b/>
          <w:bCs/>
        </w:rPr>
        <w:t>ołd dla designu</w:t>
      </w:r>
      <w:r w:rsidR="00925A6D">
        <w:rPr>
          <w:rFonts w:ascii="VW Head Office" w:hAnsi="VW Head Office"/>
          <w:b/>
          <w:bCs/>
        </w:rPr>
        <w:t xml:space="preserve">: </w:t>
      </w:r>
      <w:r w:rsidR="000D6D8C" w:rsidRPr="000D6D8C">
        <w:rPr>
          <w:rFonts w:ascii="VW Head Office" w:hAnsi="VW Head Office"/>
          <w:b/>
          <w:bCs/>
        </w:rPr>
        <w:t xml:space="preserve">Krótki klip ukazujący ten element wyposażenia </w:t>
      </w:r>
    </w:p>
    <w:p w14:paraId="4E19A539" w14:textId="4F4EA2AD" w:rsidR="000D6D8C" w:rsidRPr="000D6D8C" w:rsidRDefault="003C3BE5" w:rsidP="000D6D8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1" behindDoc="1" locked="0" layoutInCell="1" allowOverlap="1" wp14:anchorId="5167C655" wp14:editId="142CBD00">
            <wp:simplePos x="0" y="0"/>
            <wp:positionH relativeFrom="margin">
              <wp:align>left</wp:align>
            </wp:positionH>
            <wp:positionV relativeFrom="paragraph">
              <wp:posOffset>213618</wp:posOffset>
            </wp:positionV>
            <wp:extent cx="2364105" cy="1329690"/>
            <wp:effectExtent l="0" t="0" r="0" b="3810"/>
            <wp:wrapTight wrapText="bothSides">
              <wp:wrapPolygon edited="0">
                <wp:start x="0" y="0"/>
                <wp:lineTo x="0" y="21352"/>
                <wp:lineTo x="21409" y="21352"/>
                <wp:lineTo x="2140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4105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6D8C">
        <w:rPr>
          <w:rFonts w:ascii="VW Text Office" w:hAnsi="VW Text Office"/>
          <w:b/>
          <w:bCs/>
          <w:sz w:val="22"/>
          <w:szCs w:val="22"/>
        </w:rPr>
        <w:t xml:space="preserve">Poznań, 13 czerwca 2022 r. </w:t>
      </w:r>
      <w:r w:rsidR="000D6D8C" w:rsidRPr="000D6D8C">
        <w:rPr>
          <w:rFonts w:ascii="VW Text Office" w:hAnsi="VW Text Office"/>
          <w:b/>
          <w:bCs/>
          <w:sz w:val="22"/>
          <w:szCs w:val="22"/>
        </w:rPr>
        <w:t>Nowy Amarok, pick-up klasy premium marki Volkswagen Samochody Dostawcze, już wkrótce będzie świętował swoją premierę. Jego wnętrze będzie jeszcze bardziej atrakcyjne. Centralny wyświetlacz w nowym Amaroku jest zorientowany pionowo i oferuje lepszy widok obrazu oraz szerokie możliwości sterowania funkcjami.</w:t>
      </w:r>
      <w:r w:rsidR="00307719">
        <w:rPr>
          <w:rFonts w:ascii="VW Text Office" w:hAnsi="VW Text Office"/>
          <w:b/>
          <w:bCs/>
          <w:sz w:val="22"/>
          <w:szCs w:val="22"/>
        </w:rPr>
        <w:t xml:space="preserve"> Krótki klip video prezentuje ten wyświetlacz</w:t>
      </w:r>
      <w:r w:rsidR="000D6D8C" w:rsidRPr="000D6D8C">
        <w:rPr>
          <w:rFonts w:ascii="VW Text Office" w:hAnsi="VW Text Office"/>
          <w:b/>
          <w:bCs/>
          <w:sz w:val="22"/>
          <w:szCs w:val="22"/>
        </w:rPr>
        <w:t xml:space="preserve"> o przekątnej 12 cali.</w:t>
      </w:r>
    </w:p>
    <w:p w14:paraId="48E4552C" w14:textId="77777777" w:rsidR="000D6D8C" w:rsidRPr="000D6D8C" w:rsidRDefault="000D6D8C" w:rsidP="000D6D8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D6D8C">
        <w:rPr>
          <w:rFonts w:ascii="VW Text Office" w:hAnsi="VW Text Office"/>
          <w:sz w:val="22"/>
          <w:szCs w:val="22"/>
        </w:rPr>
        <w:t>Lepszy widok i łatwiejszy dostęp do elementów sterujących: dzięki nowemu cyfrowemu kokpitowi i wyświetlaczowi (z ekranem o przekątnej od 10 do 12 cali), który niemal pionowo "lewituje" nad konsolą centralną, nowy Amarok marki Volkswagen Samochody Dostawcze otwiera przed samochodami tego segmentu wiele nowych możliwości. Marka połączyła w Amaroku cyfrową funkcjonalność z ergonomicznie i optymalnie skonfigurowanymi, intuicyjnymi w obsłudze przyciskami i/lub pokrętłami.</w:t>
      </w:r>
    </w:p>
    <w:p w14:paraId="7AA44E2D" w14:textId="16C3B359" w:rsidR="000D6D8C" w:rsidRPr="000D6D8C" w:rsidRDefault="000D6D8C" w:rsidP="000D6D8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D6D8C">
        <w:rPr>
          <w:rFonts w:ascii="VW Text Office" w:hAnsi="VW Text Office"/>
          <w:sz w:val="22"/>
          <w:szCs w:val="22"/>
        </w:rPr>
        <w:t>Dodatkowo,</w:t>
      </w:r>
      <w:r w:rsidR="00307719">
        <w:rPr>
          <w:rFonts w:ascii="VW Text Office" w:hAnsi="VW Text Office"/>
          <w:sz w:val="22"/>
          <w:szCs w:val="22"/>
        </w:rPr>
        <w:t xml:space="preserve"> do świata </w:t>
      </w:r>
      <w:r w:rsidRPr="000D6D8C">
        <w:rPr>
          <w:rFonts w:ascii="VW Text Office" w:hAnsi="VW Text Office"/>
          <w:sz w:val="22"/>
          <w:szCs w:val="22"/>
        </w:rPr>
        <w:t xml:space="preserve">pick-upów Amarok </w:t>
      </w:r>
      <w:r w:rsidR="00307719">
        <w:rPr>
          <w:rFonts w:ascii="VW Text Office" w:hAnsi="VW Text Office"/>
          <w:sz w:val="22"/>
          <w:szCs w:val="22"/>
        </w:rPr>
        <w:t>wprowadza</w:t>
      </w:r>
      <w:r w:rsidRPr="000D6D8C">
        <w:rPr>
          <w:rFonts w:ascii="VW Text Office" w:hAnsi="VW Text Office"/>
          <w:sz w:val="22"/>
          <w:szCs w:val="22"/>
        </w:rPr>
        <w:t xml:space="preserve"> ponad 30 systemów wspomagania kierowcy, które można konfigurować na ekranie wyświetlacza. Ponad 20 z nich pojawi się w Amaroku po raz pierwszy. Należą do nich: asystent utrzymywania się na pasie ruchu, asystent zmiany pasa, asystent oświetlenia, prędkości, a także widok otoczenia 360° i system rozpoznawania znaków drogowych. </w:t>
      </w:r>
      <w:r w:rsidRPr="000D6D8C">
        <w:rPr>
          <w:rStyle w:val="q4iawc"/>
          <w:rFonts w:ascii="VW Text Office" w:hAnsi="VW Text Office"/>
          <w:sz w:val="22"/>
          <w:szCs w:val="22"/>
        </w:rPr>
        <w:t>Za pomocą centralnego panelu sterowania można łatwo zarządzać całym zakresem interakcji pomiędzy użytkownikami pojazdu a samochodem, na przykład mobilnymi usługami online, takimi jak „We Connect Navigation”, obsługą klimatyzacji, systemu informacyjno-rozrywkowego, nawigacji, asystent</w:t>
      </w:r>
      <w:r w:rsidR="003C3BE5">
        <w:rPr>
          <w:rStyle w:val="q4iawc"/>
          <w:rFonts w:ascii="VW Text Office" w:hAnsi="VW Text Office"/>
          <w:sz w:val="22"/>
          <w:szCs w:val="22"/>
        </w:rPr>
        <w:t>a</w:t>
      </w:r>
      <w:r w:rsidRPr="000D6D8C">
        <w:rPr>
          <w:rStyle w:val="q4iawc"/>
          <w:rFonts w:ascii="VW Text Office" w:hAnsi="VW Text Office"/>
          <w:sz w:val="22"/>
          <w:szCs w:val="22"/>
        </w:rPr>
        <w:t xml:space="preserve"> parkowania oraz ekskluzywnego systemu nagłośnienia premium (dostępnego w zależności od specyfikacji). </w:t>
      </w:r>
      <w:r w:rsidRPr="000D6D8C">
        <w:rPr>
          <w:rFonts w:ascii="VW Text Office" w:hAnsi="VW Text Office"/>
          <w:sz w:val="22"/>
          <w:szCs w:val="22"/>
        </w:rPr>
        <w:t>Pod wyświetlaczem znajduje się również rząd przełączników. Umożliwiają one szybki i bezpośredni dostęp do niektórych z wielu funkcji.</w:t>
      </w:r>
    </w:p>
    <w:p w14:paraId="0C580259" w14:textId="3FFE34A6" w:rsidR="000D6D8C" w:rsidRPr="000D6D8C" w:rsidRDefault="000D6D8C" w:rsidP="000D6D8C">
      <w:pPr>
        <w:pStyle w:val="NormalnyWeb"/>
        <w:spacing w:before="240" w:beforeAutospacing="0" w:after="0" w:afterAutospacing="0" w:line="300" w:lineRule="exact"/>
        <w:rPr>
          <w:rStyle w:val="q4iawc"/>
          <w:rFonts w:ascii="VW Text Office" w:hAnsi="VW Text Office"/>
          <w:sz w:val="22"/>
          <w:szCs w:val="22"/>
        </w:rPr>
      </w:pPr>
      <w:r w:rsidRPr="000D6D8C">
        <w:rPr>
          <w:rStyle w:val="q4iawc"/>
          <w:rFonts w:ascii="VW Text Office" w:hAnsi="VW Text Office"/>
          <w:sz w:val="22"/>
          <w:szCs w:val="22"/>
        </w:rPr>
        <w:lastRenderedPageBreak/>
        <w:t>Nowy, pionowo zorientowany wyświetlacz we wnętrzu jest kolejnym</w:t>
      </w:r>
      <w:r w:rsidR="00FC4613">
        <w:rPr>
          <w:rStyle w:val="q4iawc"/>
          <w:rFonts w:ascii="VW Text Office" w:hAnsi="VW Text Office"/>
          <w:sz w:val="22"/>
          <w:szCs w:val="22"/>
        </w:rPr>
        <w:t>,</w:t>
      </w:r>
      <w:r w:rsidRPr="000D6D8C">
        <w:rPr>
          <w:rStyle w:val="q4iawc"/>
          <w:rFonts w:ascii="VW Text Office" w:hAnsi="VW Text Office"/>
          <w:sz w:val="22"/>
          <w:szCs w:val="22"/>
        </w:rPr>
        <w:t xml:space="preserve"> obok zaprezentowanego już systemu „IQ.Light”, wyraziście wytłoczonego napisu „Amarok” na tylnej klapie przestrzeni ładunkowej oraz wielu innych nowości designerskich i technicznych, elementem przyciągającym wzrok do tego pick-upa segmentu premium.</w:t>
      </w:r>
      <w:r w:rsidRPr="000D6D8C">
        <w:rPr>
          <w:rStyle w:val="viiyi"/>
          <w:rFonts w:ascii="VW Text Office" w:hAnsi="VW Text Office"/>
          <w:sz w:val="22"/>
          <w:szCs w:val="22"/>
        </w:rPr>
        <w:t xml:space="preserve"> Wszystkie te stylistyczne „smaczki” pokazywane są przez Volkswagen Samochody Dostawcze na krótkich filmach</w:t>
      </w:r>
      <w:r w:rsidRPr="000D6D8C">
        <w:rPr>
          <w:rStyle w:val="q4iawc"/>
          <w:rFonts w:ascii="VW Text Office" w:hAnsi="VW Text Office"/>
          <w:sz w:val="22"/>
          <w:szCs w:val="22"/>
        </w:rPr>
        <w:t>.</w:t>
      </w:r>
    </w:p>
    <w:p w14:paraId="275EB653" w14:textId="18CDC2CC" w:rsidR="000D6D8C" w:rsidRPr="009335DF" w:rsidRDefault="00DC6857" w:rsidP="000D6D8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color w:val="4472C4" w:themeColor="accent1"/>
          <w:sz w:val="22"/>
          <w:szCs w:val="22"/>
        </w:rPr>
      </w:pPr>
      <w:hyperlink r:id="rId9" w:history="1">
        <w:r w:rsidR="000D6D8C" w:rsidRPr="009335DF">
          <w:rPr>
            <w:rStyle w:val="Hipercze"/>
            <w:rFonts w:ascii="VW Text Office" w:hAnsi="VW Text Office"/>
            <w:b/>
            <w:bCs/>
            <w:color w:val="4472C4" w:themeColor="accent1"/>
            <w:sz w:val="22"/>
            <w:szCs w:val="22"/>
          </w:rPr>
          <w:t>Film pokazujący „lewitujący” wyświetlacz zobaczyć można tutaj.</w:t>
        </w:r>
      </w:hyperlink>
    </w:p>
    <w:p w14:paraId="7351C9A3" w14:textId="6D92A9A4" w:rsidR="001156F2" w:rsidRPr="000A31F0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b/>
          <w:bCs/>
          <w:lang w:val="pl-PL"/>
        </w:rPr>
        <w:t>Śladami sukcesu</w:t>
      </w:r>
    </w:p>
    <w:p w14:paraId="23B17258" w14:textId="76C95290" w:rsidR="001156F2" w:rsidRPr="000A31F0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lang w:val="pl-PL"/>
        </w:rPr>
        <w:t xml:space="preserve">Jak do tej pory w Europie, Ameryce Południowej, Afryce Południowej </w:t>
      </w:r>
      <w:r w:rsidR="00CE6398">
        <w:rPr>
          <w:rFonts w:ascii="VW Text Office" w:eastAsia="Times New Roman" w:hAnsi="VW Text Office" w:cs="Times New Roman"/>
          <w:lang w:val="pl-PL"/>
        </w:rPr>
        <w:br/>
      </w:r>
      <w:r w:rsidRPr="001156F2">
        <w:rPr>
          <w:rFonts w:ascii="VW Text Office" w:eastAsia="Times New Roman" w:hAnsi="VW Text Office" w:cs="Times New Roman"/>
          <w:lang w:val="pl-PL"/>
        </w:rPr>
        <w:t xml:space="preserve">i Oceanii sprzedano ponad 830 000 egzemplarzy Amaroka. Mocne strony tego odnoszącego sukcesy pick-upa segmentu premium marki Volkswagen Samochody Dostawcze to: doskonałe układy napędowe, duża ładowność, funkcjonalność </w:t>
      </w:r>
      <w:r w:rsidR="00CE6398">
        <w:rPr>
          <w:rFonts w:ascii="VW Text Office" w:eastAsia="Times New Roman" w:hAnsi="VW Text Office" w:cs="Times New Roman"/>
          <w:lang w:val="pl-PL"/>
        </w:rPr>
        <w:t>oraz</w:t>
      </w:r>
      <w:r w:rsidRPr="001156F2">
        <w:rPr>
          <w:rFonts w:ascii="VW Text Office" w:eastAsia="Times New Roman" w:hAnsi="VW Text Office" w:cs="Times New Roman"/>
          <w:lang w:val="pl-PL"/>
        </w:rPr>
        <w:t xml:space="preserve"> design, który dobrze prezentuje się zarówno na drodze, jak i poza nią. Marka nadal będzie dalej rozwijać te atuty w nowej generacji modelu. Nowy Amarok zostanie wprowadzony na rynek pod koniec 2022 roku</w:t>
      </w:r>
      <w:r w:rsidRPr="00CE6398">
        <w:rPr>
          <w:rFonts w:ascii="VW Text Office" w:eastAsia="Times New Roman" w:hAnsi="VW Text Office" w:cs="Times New Roman"/>
          <w:lang w:val="pl-PL"/>
        </w:rPr>
        <w:t>.</w:t>
      </w:r>
    </w:p>
    <w:p w14:paraId="697C64D2" w14:textId="77777777" w:rsidR="001156F2" w:rsidRPr="000A31F0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A31F0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D49A0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78E12574" w14:textId="77777777" w:rsidR="00B62C2F" w:rsidRDefault="00B62C2F">
      <w:pPr>
        <w:spacing w:line="240" w:lineRule="auto"/>
      </w:pPr>
      <w:r>
        <w:continuationSeparator/>
      </w:r>
    </w:p>
  </w:endnote>
  <w:endnote w:type="continuationNotice" w:id="1">
    <w:p w14:paraId="4A60D10B" w14:textId="77777777" w:rsidR="00DC6857" w:rsidRDefault="00DC685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4882A88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502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502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4D1B546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502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502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C67C8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6A04156E" w14:textId="77777777" w:rsidR="00B62C2F" w:rsidRDefault="00B62C2F">
      <w:pPr>
        <w:spacing w:line="240" w:lineRule="auto"/>
      </w:pPr>
      <w:r>
        <w:continuationSeparator/>
      </w:r>
    </w:p>
  </w:footnote>
  <w:footnote w:type="continuationNotice" w:id="1">
    <w:p w14:paraId="0D658C01" w14:textId="77777777" w:rsidR="00DC6857" w:rsidRDefault="00DC685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C5027"/>
    <w:multiLevelType w:val="hybridMultilevel"/>
    <w:tmpl w:val="7AD0D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084909682">
    <w:abstractNumId w:val="1"/>
  </w:num>
  <w:num w:numId="2" w16cid:durableId="143998908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A7730"/>
    <w:rsid w:val="000B20C7"/>
    <w:rsid w:val="000B51A8"/>
    <w:rsid w:val="000C2ABF"/>
    <w:rsid w:val="000C45D2"/>
    <w:rsid w:val="000D30A3"/>
    <w:rsid w:val="000D6CD4"/>
    <w:rsid w:val="000D6D8C"/>
    <w:rsid w:val="000D7BDD"/>
    <w:rsid w:val="000E1345"/>
    <w:rsid w:val="000E17FF"/>
    <w:rsid w:val="0010023D"/>
    <w:rsid w:val="00106931"/>
    <w:rsid w:val="001102A7"/>
    <w:rsid w:val="00111A7D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8E6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7719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3BE5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1318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18A7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C2F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5A6D"/>
    <w:rsid w:val="00926C03"/>
    <w:rsid w:val="009303B2"/>
    <w:rsid w:val="009317B5"/>
    <w:rsid w:val="00932BB5"/>
    <w:rsid w:val="009335DF"/>
    <w:rsid w:val="00933773"/>
    <w:rsid w:val="00941EA3"/>
    <w:rsid w:val="00944CD7"/>
    <w:rsid w:val="00960B76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06235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0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542C"/>
    <w:rsid w:val="00CE1736"/>
    <w:rsid w:val="00CE4DBA"/>
    <w:rsid w:val="00CE5154"/>
    <w:rsid w:val="00CE5DC2"/>
    <w:rsid w:val="00CE6398"/>
    <w:rsid w:val="00CF2848"/>
    <w:rsid w:val="00CF7D91"/>
    <w:rsid w:val="00D0192B"/>
    <w:rsid w:val="00D02DE6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6857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4613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viiyi">
    <w:name w:val="viiyi"/>
    <w:basedOn w:val="Domylnaczcionkaakapitu"/>
    <w:rsid w:val="000D6D8C"/>
  </w:style>
  <w:style w:type="character" w:customStyle="1" w:styleId="q4iawc">
    <w:name w:val="q4iawc"/>
    <w:basedOn w:val="Domylnaczcionkaakapitu"/>
    <w:rsid w:val="000D6D8C"/>
  </w:style>
  <w:style w:type="character" w:styleId="Nierozpoznanawzmianka">
    <w:name w:val="Unresolved Mention"/>
    <w:basedOn w:val="Domylnaczcionkaakapitu"/>
    <w:uiPriority w:val="99"/>
    <w:semiHidden/>
    <w:unhideWhenUsed/>
    <w:rsid w:val="009335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w-press.pl/film,105,amarok---pionowy-wyswietlacz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5088F-A347-4A01-ABF9-FAEBA0DD9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3307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2022-06-13T09:21:00Z</cp:lastPrinted>
  <dcterms:created xsi:type="dcterms:W3CDTF">2022-06-13T08:53:00Z</dcterms:created>
  <dcterms:modified xsi:type="dcterms:W3CDTF">2022-06-13T09:21:00Z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2022-06-13T07:03:30Z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4393d758-76d4-4ba3-9181-333801645bd4</vt:lpwstr>
  </property>
  <property fmtid="{D5CDD505-2E9C-101B-9397-08002B2CF9AE}" pid="9" name="MSIP_Label_b1c9b508-7c6e-42bd-bedf-808292653d6c_ContentBits">
    <vt:lpwstr>3</vt:lpwstr>
  </property>
</Properties>
</file>