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6E16BF24" w:rsidR="0032215E" w:rsidRPr="00377C79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0B8BADBF" w:rsidR="00DB3160" w:rsidRPr="00377C7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73A81EBE" w:rsidR="00DB3160" w:rsidRPr="00377C7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2FC1583F" w:rsidR="0032215E" w:rsidRPr="00377C79" w:rsidRDefault="00844C77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BF231F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września</w:t>
      </w:r>
      <w:r w:rsidR="00BD1656" w:rsidRP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458F914F" w14:textId="4B8D4B0A" w:rsidR="005471F5" w:rsidRPr="00844C77" w:rsidRDefault="005471F5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40" w:lineRule="auto"/>
        <w:rPr>
          <w:rFonts w:ascii="VW Head Office" w:eastAsia="Times New Roman" w:hAnsi="VW Head Office" w:cs="Times New Roman"/>
          <w:b/>
          <w:bCs/>
          <w:color w:val="auto"/>
          <w:sz w:val="28"/>
          <w:szCs w:val="28"/>
          <w:bdr w:val="none" w:sz="0" w:space="0" w:color="auto"/>
          <w:lang w:val="pl-PL"/>
        </w:rPr>
      </w:pPr>
      <w:r w:rsidRPr="00844C77">
        <w:rPr>
          <w:rFonts w:ascii="VW Head Office" w:eastAsia="Times New Roman" w:hAnsi="VW Head Office" w:cs="Times New Roman"/>
          <w:b/>
          <w:bCs/>
          <w:color w:val="auto"/>
          <w:sz w:val="28"/>
          <w:szCs w:val="28"/>
          <w:bdr w:val="none" w:sz="0" w:space="0" w:color="auto"/>
          <w:lang w:val="pl-PL"/>
        </w:rPr>
        <w:t>20 kolejnych samochodów marki Volkswagen Samochody Dostawcze w użyczeniu Ochotniczym Strażom Pożarnym</w:t>
      </w:r>
    </w:p>
    <w:p w14:paraId="2B7CB998" w14:textId="1D709A9E" w:rsidR="005471F5" w:rsidRPr="00844C77" w:rsidRDefault="005471F5" w:rsidP="00844C77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</w:rPr>
      </w:pPr>
      <w:r w:rsidRPr="00844C77">
        <w:rPr>
          <w:rFonts w:ascii="VW Head Office" w:eastAsia="Times New Roman" w:hAnsi="VW Head Office" w:cs="Times New Roman"/>
          <w:b/>
          <w:bCs/>
          <w:sz w:val="24"/>
          <w:szCs w:val="24"/>
        </w:rPr>
        <w:t>10 Volkswagenów Transporter oraz 10 Volkswagenów Caddy dla OSP</w:t>
      </w:r>
    </w:p>
    <w:p w14:paraId="4545A5EC" w14:textId="43F70CB1" w:rsidR="005471F5" w:rsidRPr="00844C77" w:rsidRDefault="005471F5" w:rsidP="00844C77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</w:rPr>
      </w:pPr>
      <w:r w:rsidRPr="00844C77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Użyczenie w ramach wspólnego projektu Volkswagen Financial Services i </w:t>
      </w:r>
      <w:r w:rsidRPr="005471F5">
        <w:rPr>
          <w:rFonts w:ascii="VW Head Office" w:eastAsia="Times New Roman" w:hAnsi="VW Head Office" w:cs="Times New Roman"/>
          <w:b/>
          <w:bCs/>
          <w:sz w:val="24"/>
          <w:szCs w:val="24"/>
        </w:rPr>
        <w:t>Związ</w:t>
      </w:r>
      <w:r w:rsidRPr="00844C77">
        <w:rPr>
          <w:rFonts w:ascii="VW Head Office" w:eastAsia="Times New Roman" w:hAnsi="VW Head Office" w:cs="Times New Roman"/>
          <w:b/>
          <w:bCs/>
          <w:sz w:val="24"/>
          <w:szCs w:val="24"/>
        </w:rPr>
        <w:t>ku</w:t>
      </w:r>
      <w:r w:rsidRPr="005471F5">
        <w:rPr>
          <w:rFonts w:ascii="VW Head Office" w:eastAsia="Times New Roman" w:hAnsi="VW Head Office" w:cs="Times New Roman"/>
          <w:b/>
          <w:bCs/>
          <w:sz w:val="24"/>
          <w:szCs w:val="24"/>
        </w:rPr>
        <w:t xml:space="preserve"> Ochotniczych Straży Pożarnych RP</w:t>
      </w:r>
    </w:p>
    <w:p w14:paraId="75DD273E" w14:textId="21B6BCC7" w:rsidR="005471F5" w:rsidRPr="005471F5" w:rsidRDefault="00BE5D58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color w:val="auto"/>
          <w:bdr w:val="none" w:sz="0" w:space="0" w:color="auto"/>
          <w:lang w:val="pl-PL"/>
        </w:rPr>
        <w:drawing>
          <wp:anchor distT="0" distB="0" distL="114300" distR="114300" simplePos="0" relativeHeight="251657216" behindDoc="1" locked="0" layoutInCell="1" allowOverlap="1" wp14:anchorId="34C55F65" wp14:editId="1A26F00B">
            <wp:simplePos x="0" y="0"/>
            <wp:positionH relativeFrom="margin">
              <wp:align>left</wp:align>
            </wp:positionH>
            <wp:positionV relativeFrom="paragraph">
              <wp:posOffset>157297</wp:posOffset>
            </wp:positionV>
            <wp:extent cx="2092325" cy="1394460"/>
            <wp:effectExtent l="0" t="0" r="3175" b="0"/>
            <wp:wrapTight wrapText="bothSides">
              <wp:wrapPolygon edited="0">
                <wp:start x="0" y="0"/>
                <wp:lineTo x="0" y="21246"/>
                <wp:lineTo x="21436" y="21246"/>
                <wp:lineTo x="21436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2546" cy="1395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Warszawa/Poznań, 1</w:t>
      </w:r>
      <w:r w:rsidR="00BF231F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4</w:t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września 2021 r. 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Volkswagen Financial Services</w:t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,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</w:t>
      </w:r>
      <w:r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br/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w ramach kontynuacji wsparcia dla Ochotniczych Straży Pożarnych</w:t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,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przekazał kolejnym</w:t>
      </w:r>
      <w:r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jednostkom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OSP do bezpłatnego użytku </w:t>
      </w:r>
      <w:r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dwadzieścia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samochodów</w:t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marki Volkswagen Samochody Dostawcze: są to modele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Volkswagen Transporter oraz </w:t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Volkswagen 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Caddy. W niedawno zakończonym pierwszym roku współpracy</w:t>
      </w:r>
      <w:r w:rsidR="00844C77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,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 strażacy ochotnicy </w:t>
      </w:r>
      <w:r w:rsidR="00844C77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 xml:space="preserve">użyczonymi samochodami </w:t>
      </w:r>
      <w:r w:rsidR="005471F5" w:rsidRPr="005471F5">
        <w:rPr>
          <w:rFonts w:ascii="VW Text Office" w:eastAsia="Times New Roman" w:hAnsi="VW Text Office" w:cs="Times New Roman"/>
          <w:b/>
          <w:bCs/>
          <w:color w:val="auto"/>
          <w:bdr w:val="none" w:sz="0" w:space="0" w:color="auto"/>
          <w:lang w:val="pl-PL"/>
        </w:rPr>
        <w:t>pokonali łącznie prawie 250 tys. km i uczestniczyli w 3,5 tys. akcji.</w:t>
      </w:r>
    </w:p>
    <w:p w14:paraId="40377607" w14:textId="44155ECD" w:rsidR="005471F5" w:rsidRPr="005471F5" w:rsidRDefault="005471F5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W czerwcu ubiegłego roku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w ramach walki z pandemią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wirusa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COVID-19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Volkswagen Financial Services bezpłatnie udostępnił Ochotniczym Strażom Pożarnym z całej Polski 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trzydzieści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samochodów</w:t>
      </w:r>
      <w:r w:rsidR="00EC132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Volkswagen Transporter,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marki Volkswagen Samochody Dostawcze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. Był to pierwszy etap wsparcia dla strażaków ochotników. Na początku września 2021 r.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w warszawskim salonie samochodów używanych VWFS STORE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strażacy z kolejnych </w:t>
      </w:r>
      <w:r w:rsidR="00BE5D58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dwudziestu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jednostek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OSP odebrali 10 Volkswagenów Transporter oraz 10 Volkswagenów Caddy. Pojazdy będą im służyć przez </w:t>
      </w:r>
      <w:r w:rsidR="00844C7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sześć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najbliższych miesięcy.</w:t>
      </w:r>
    </w:p>
    <w:p w14:paraId="2AB7C8BB" w14:textId="2B6E8D1D" w:rsidR="005471F5" w:rsidRPr="005471F5" w:rsidRDefault="00844C77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„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Jedną z idei, które promuje Volkswagen Financial Services jest bezpieczna mobilność. Z tego powodu ważnym kryterium decydującym o przyznaniu samochodu była aktywność danej OSP w zakresie edukacji lokalnej społeczności z udzielania pierwszej pomocy oraz bezpiecznych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br/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i odpowiedzialnych zachowań. Takie szkolenia są szczególnie ważne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br/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w przypadku dzieci i młodzieży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”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– podkreśla Daria Zielaskiewicz, Dyrektor Marketingu i Brand Managementu w Volkswagen Financial Services Polska.</w:t>
      </w:r>
    </w:p>
    <w:p w14:paraId="679C6DC5" w14:textId="41D4B8EC" w:rsidR="005471F5" w:rsidRPr="005471F5" w:rsidRDefault="00844C77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lastRenderedPageBreak/>
        <w:t>„</w:t>
      </w:r>
      <w:r w:rsidR="00856FC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Jesteśmy niezmiernie dumni z tego, że nasze samochody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będą wykorzystywane przez strażaków nie tylko</w:t>
      </w:r>
      <w:r w:rsidR="00856FC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w ich codziennej pracy </w:t>
      </w:r>
      <w:r w:rsidR="00856FC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br/>
        <w:t>-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w akcjach ratowniczych, ale i do wyjazdów na szkolenia czy </w:t>
      </w:r>
      <w:r w:rsidR="00856FC7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na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pokazy bezpieczeństwa. Volkswageny Transporter i Caddy są doskonal</w:t>
      </w:r>
      <w:r w:rsidR="008E21B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e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przystosowane</w:t>
      </w:r>
      <w:r w:rsidR="008E21B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do każdego z tych zadań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” – mówi Mikołaj Matuszewski, kierownik komunikacji marketingowej i PR marki Volkswagen Samochody Dostawcze.</w:t>
      </w:r>
    </w:p>
    <w:p w14:paraId="772C1579" w14:textId="51384298" w:rsidR="005471F5" w:rsidRPr="005471F5" w:rsidRDefault="00BE5D58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„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Każdy z 20 samochodów – podobnie jak w poprzedniej edycji – wyposażyliśmy w kartę paliwową, żeby strażacy nie ponosili kosztów tankowania. Pojazdy zostały przez nas przygotowane technicznie, mają pełną opiekę serwisową oraz pakiet ubezpieczeń komunikacyjnych. Tak rozumiemy kompleksowe dostarczanie mobilności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”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– wskazuje Daria Zielaskiewicz z VWFS.</w:t>
      </w:r>
    </w:p>
    <w:p w14:paraId="7140CD46" w14:textId="5A2C78DD" w:rsidR="005471F5" w:rsidRPr="005471F5" w:rsidRDefault="005471F5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Od wiosny 2020 roku, czyli od początku projektu</w:t>
      </w:r>
      <w:r w:rsidR="00BE5D58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partnerem Volkswagen Financial Services jest Związek Ochotniczych Straży Pożarnych RP. Dzięki sprawnej współpracy obydwu organizacji</w:t>
      </w:r>
      <w:r w:rsidR="00BE5D58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</w:t>
      </w:r>
      <w:r w:rsidR="00BE5D58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dwadzieścia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kolejnych, charakterystycznie oznakowanych pojazdów z logo VWFS i Związku</w:t>
      </w:r>
      <w:r w:rsidR="00BE5D58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trafiło do OSP w różnych rejonach Polski.</w:t>
      </w:r>
    </w:p>
    <w:p w14:paraId="5E0FDC41" w14:textId="7738135D" w:rsidR="005471F5" w:rsidRPr="005471F5" w:rsidRDefault="00BE5D58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„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Bezpieczeństwo i edukacja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: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to dwa hasła przewodnie przyświecające współpracy pomiędzy Związkiem Ochotniczych Straży Pożarnych RP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br/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i Volkswagen Financial Services Polska. Jestem przekonany, że dzięki samochodom, które trafiły do kolejnych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jednostek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OSP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strażacy ochotnicy będą mogli skuteczniej angażować się w działania związane z edukacją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br/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i promocją bezpieczeństw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a”</w:t>
      </w:r>
      <w:r w:rsidR="005471F5" w:rsidRPr="005471F5">
        <w:rPr>
          <w:rFonts w:ascii="VW Text Office" w:eastAsia="Times New Roman" w:hAnsi="VW Text Office" w:cs="Times New Roman"/>
          <w:i/>
          <w:iCs/>
          <w:color w:val="auto"/>
          <w:bdr w:val="none" w:sz="0" w:space="0" w:color="auto"/>
          <w:lang w:val="pl-PL"/>
        </w:rPr>
        <w:t xml:space="preserve"> –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mówi Waldemar Pawlak, Prezes Zarządu Głównego Związku Ochotniczych Straży Pożarnych Rzeczypospolitej Polskiej.</w:t>
      </w:r>
    </w:p>
    <w:p w14:paraId="2181A420" w14:textId="5BE3997E" w:rsidR="005471F5" w:rsidRPr="005471F5" w:rsidRDefault="00BE5D58" w:rsidP="0054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</w:pP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„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Bezpłatne użyczenie samochodów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marki Volkswagen Samochody Dostawcze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wspierających zadania strażaków ochotników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,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to rodzaj podziękowania z naszej strony za ich poświęcenie, ale i wsparcie przez VWFS idei edukacji na rzecz bezpiecznej mobilności. Mamy nadzieję, że dzięki naszej pomocy strażacy poprowadzą jeszcze więcej zajęć w lokalnych szkołach i przedszkolach, a droga każdego dziecka do domu stanie się bezpieczniejsza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”</w:t>
      </w:r>
      <w:r w:rsidR="005471F5" w:rsidRPr="005471F5">
        <w:rPr>
          <w:rFonts w:ascii="VW Text Office" w:eastAsia="Times New Roman" w:hAnsi="VW Text Office" w:cs="Times New Roman"/>
          <w:i/>
          <w:iCs/>
          <w:color w:val="auto"/>
          <w:bdr w:val="none" w:sz="0" w:space="0" w:color="auto"/>
          <w:lang w:val="pl-PL"/>
        </w:rPr>
        <w:t xml:space="preserve"> 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–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podsumowuje</w:t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 xml:space="preserve"> Daria Zielaskiewicz, Dyrektor Marketingu </w:t>
      </w:r>
      <w:r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br/>
      </w:r>
      <w:r w:rsidR="005471F5" w:rsidRPr="005471F5">
        <w:rPr>
          <w:rFonts w:ascii="VW Text Office" w:eastAsia="Times New Roman" w:hAnsi="VW Text Office" w:cs="Times New Roman"/>
          <w:color w:val="auto"/>
          <w:bdr w:val="none" w:sz="0" w:space="0" w:color="auto"/>
          <w:lang w:val="pl-PL"/>
        </w:rPr>
        <w:t>i Brand Managementu w Volkswagen Financial Services Polska.</w:t>
      </w:r>
    </w:p>
    <w:p w14:paraId="635629FC" w14:textId="461BCF7E" w:rsidR="00BA4DC0" w:rsidRPr="00844C77" w:rsidRDefault="00377C79" w:rsidP="00844C77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61787E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61787E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377C79">
        <w:rPr>
          <w:rFonts w:ascii="VW Text Office" w:hAnsi="VW Text Office"/>
          <w:bCs/>
          <w:color w:val="auto"/>
          <w:lang w:val="pl-PL"/>
        </w:rPr>
        <w:t>K</w:t>
      </w:r>
      <w:r w:rsidR="00BA4DC0" w:rsidRPr="00377C79">
        <w:rPr>
          <w:rFonts w:ascii="VW Text Office" w:hAnsi="VW Text Office"/>
          <w:bCs/>
          <w:color w:val="auto"/>
          <w:lang w:val="pl-PL"/>
        </w:rPr>
        <w:t>ontakt:</w:t>
      </w:r>
      <w:r w:rsidR="00BB43ED" w:rsidRPr="00377C79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B95A6DF" w14:textId="77777777" w:rsidR="00BA4DC0" w:rsidRPr="00377C7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72FC2A8" w14:textId="77777777" w:rsidR="00BA4DC0" w:rsidRPr="00377C79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m</w:t>
      </w:r>
      <w:r w:rsidR="00BA4DC0" w:rsidRPr="00377C79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E4B746F" w14:textId="17B0C10D" w:rsidR="005B6E7C" w:rsidRPr="00377C7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377C79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377C79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377C79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377C79">
        <w:rPr>
          <w:rFonts w:ascii="VW Text Office" w:hAnsi="VW Text Office"/>
          <w:bCs/>
          <w:lang w:val="pl-PL"/>
        </w:rPr>
        <w:t>mikolaj.matuszewski@volkswagen.pl</w:t>
      </w:r>
    </w:p>
    <w:p w14:paraId="6FBE9226" w14:textId="77777777" w:rsidR="005B6E7C" w:rsidRPr="00377C79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377C79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77C79">
        <w:rPr>
          <w:rFonts w:ascii="VW Text Office" w:hAnsi="VW Text Office"/>
          <w:noProof/>
          <w:lang w:val="pl-PL" w:eastAsia="zh-CN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377C79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30CD3" w14:textId="77777777" w:rsidR="00785DF3" w:rsidRDefault="00785DF3">
      <w:pPr>
        <w:spacing w:line="240" w:lineRule="auto"/>
      </w:pPr>
      <w:r>
        <w:separator/>
      </w:r>
    </w:p>
  </w:endnote>
  <w:endnote w:type="continuationSeparator" w:id="0">
    <w:p w14:paraId="311B6AB7" w14:textId="77777777" w:rsidR="00785DF3" w:rsidRDefault="00785D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DAF1AE0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54F89506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C9C32" w14:textId="77777777" w:rsidR="00785DF3" w:rsidRDefault="00785DF3">
      <w:pPr>
        <w:spacing w:line="240" w:lineRule="auto"/>
      </w:pPr>
      <w:r>
        <w:separator/>
      </w:r>
    </w:p>
  </w:footnote>
  <w:footnote w:type="continuationSeparator" w:id="0">
    <w:p w14:paraId="6B0DECC2" w14:textId="77777777" w:rsidR="00785DF3" w:rsidRDefault="00785D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25"/>
  </w:num>
  <w:num w:numId="4">
    <w:abstractNumId w:val="0"/>
  </w:num>
  <w:num w:numId="5">
    <w:abstractNumId w:val="5"/>
  </w:num>
  <w:num w:numId="6">
    <w:abstractNumId w:val="12"/>
  </w:num>
  <w:num w:numId="7">
    <w:abstractNumId w:val="18"/>
  </w:num>
  <w:num w:numId="8">
    <w:abstractNumId w:val="10"/>
  </w:num>
  <w:num w:numId="9">
    <w:abstractNumId w:val="1"/>
  </w:num>
  <w:num w:numId="10">
    <w:abstractNumId w:val="23"/>
  </w:num>
  <w:num w:numId="11">
    <w:abstractNumId w:val="17"/>
  </w:num>
  <w:num w:numId="12">
    <w:abstractNumId w:val="28"/>
  </w:num>
  <w:num w:numId="13">
    <w:abstractNumId w:val="24"/>
  </w:num>
  <w:num w:numId="14">
    <w:abstractNumId w:val="19"/>
  </w:num>
  <w:num w:numId="15">
    <w:abstractNumId w:val="7"/>
  </w:num>
  <w:num w:numId="16">
    <w:abstractNumId w:val="2"/>
  </w:num>
  <w:num w:numId="17">
    <w:abstractNumId w:val="13"/>
  </w:num>
  <w:num w:numId="18">
    <w:abstractNumId w:val="6"/>
  </w:num>
  <w:num w:numId="19">
    <w:abstractNumId w:val="4"/>
  </w:num>
  <w:num w:numId="20">
    <w:abstractNumId w:val="16"/>
  </w:num>
  <w:num w:numId="21">
    <w:abstractNumId w:val="22"/>
  </w:num>
  <w:num w:numId="22">
    <w:abstractNumId w:val="14"/>
  </w:num>
  <w:num w:numId="23">
    <w:abstractNumId w:val="8"/>
  </w:num>
  <w:num w:numId="24">
    <w:abstractNumId w:val="15"/>
  </w:num>
  <w:num w:numId="25">
    <w:abstractNumId w:val="3"/>
  </w:num>
  <w:num w:numId="26">
    <w:abstractNumId w:val="26"/>
  </w:num>
  <w:num w:numId="27">
    <w:abstractNumId w:val="9"/>
  </w:num>
  <w:num w:numId="28">
    <w:abstractNumId w:val="20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C1E3F"/>
    <w:rsid w:val="005D33A9"/>
    <w:rsid w:val="005D464B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231F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2400F-5699-4F59-ACE0-90AB892A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4062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2021-09-14T12:45:00Z</cp:lastPrinted>
  <dcterms:created xsi:type="dcterms:W3CDTF">2021-09-14T12:45:00Z</dcterms:created>
  <dcterms:modified xsi:type="dcterms:W3CDTF">2021-09-14T12:50:00Z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