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433B7">
      <w:pPr>
        <w:spacing w:before="240" w:line="300" w:lineRule="exact"/>
        <w:jc w:val="right"/>
        <w:rPr>
          <w:rFonts w:ascii="VW Text Office" w:hAnsi="VW Text Office"/>
          <w:lang w:val="pl-PL"/>
        </w:rPr>
      </w:pPr>
    </w:p>
    <w:p w14:paraId="663182B6" w14:textId="202FB6C0" w:rsidR="0032215E" w:rsidRPr="0070424A" w:rsidRDefault="008433B7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 marca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37F829E0" w14:textId="77777777" w:rsidR="008433B7" w:rsidRPr="001B3108" w:rsidRDefault="008433B7" w:rsidP="008433B7">
      <w:pPr>
        <w:spacing w:before="240"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8433B7">
        <w:rPr>
          <w:rFonts w:ascii="VW Head Office" w:hAnsi="VW Head Office"/>
          <w:b/>
          <w:sz w:val="28"/>
          <w:szCs w:val="28"/>
          <w:lang w:val="pl-PL"/>
        </w:rPr>
        <w:t xml:space="preserve">Klimat na zmiany. </w:t>
      </w:r>
      <w:r w:rsidRPr="001B3108">
        <w:rPr>
          <w:rFonts w:ascii="VW Head Office" w:hAnsi="VW Head Office"/>
          <w:b/>
          <w:sz w:val="28"/>
          <w:szCs w:val="28"/>
          <w:lang w:val="pl-PL"/>
        </w:rPr>
        <w:t>Volkswagen Poznań oraz wszystkie zakłady produkcyjne koncernu Volkswagen w Polsce zasilane zieloną energią</w:t>
      </w:r>
    </w:p>
    <w:p w14:paraId="6BD248B2" w14:textId="77777777" w:rsidR="008433B7" w:rsidRPr="008433B7" w:rsidRDefault="008433B7" w:rsidP="00D376C0">
      <w:pPr>
        <w:pStyle w:val="Bezodstpw"/>
      </w:pPr>
      <w:r w:rsidRPr="008433B7">
        <w:t xml:space="preserve">Nowym dostawcą zielonej energii dla zakładów produkcyjnych koncernu Volkswagen w Polsce jest </w:t>
      </w:r>
      <w:proofErr w:type="spellStart"/>
      <w:r w:rsidRPr="008433B7">
        <w:t>Polenergia</w:t>
      </w:r>
      <w:proofErr w:type="spellEnd"/>
      <w:r w:rsidRPr="008433B7">
        <w:t xml:space="preserve"> Obrót S.A.</w:t>
      </w:r>
    </w:p>
    <w:p w14:paraId="7D3BD2D7" w14:textId="77777777" w:rsidR="008433B7" w:rsidRPr="008433B7" w:rsidRDefault="008433B7" w:rsidP="00D376C0">
      <w:pPr>
        <w:pStyle w:val="Bezodstpw"/>
      </w:pPr>
      <w:r w:rsidRPr="008433B7">
        <w:t xml:space="preserve">Wolumen energii elektrycznej będący przedmiotem umowy wynosi 1,2 </w:t>
      </w:r>
      <w:proofErr w:type="spellStart"/>
      <w:r w:rsidRPr="008433B7">
        <w:t>TWh</w:t>
      </w:r>
      <w:proofErr w:type="spellEnd"/>
      <w:r w:rsidRPr="008433B7">
        <w:t xml:space="preserve"> </w:t>
      </w:r>
    </w:p>
    <w:p w14:paraId="7B147DCF" w14:textId="77777777" w:rsidR="008433B7" w:rsidRPr="008433B7" w:rsidRDefault="008433B7" w:rsidP="00D376C0">
      <w:pPr>
        <w:pStyle w:val="Bezodstpw"/>
      </w:pPr>
      <w:r w:rsidRPr="008433B7">
        <w:t xml:space="preserve">Dietmar Mnich Prezes Zarządu Volkswagen Poznań - „Koncern Volkswagen konsekwentnie realizuje cele zawarte w Paryskim Porozumieniu Klimatycznym i z wielkim zaangażowaniem prowadzi prace nad rozwojem napędów i metod produkcji nie obciążających środowiska naturalnego”  </w:t>
      </w:r>
    </w:p>
    <w:p w14:paraId="464D96B7" w14:textId="6CE1FECB" w:rsidR="00C85BB6" w:rsidRPr="008433B7" w:rsidRDefault="00B53EC1" w:rsidP="008D69E8">
      <w:pPr>
        <w:spacing w:before="240" w:line="300" w:lineRule="exact"/>
        <w:rPr>
          <w:rFonts w:ascii="VW Text Office" w:hAnsi="VW Text Office"/>
          <w:bCs/>
          <w:lang w:val="pl-PL"/>
        </w:rPr>
      </w:pPr>
      <w:r>
        <w:rPr>
          <w:rFonts w:ascii="VW Text Office" w:hAnsi="VW Text Office"/>
          <w:b/>
          <w:noProof/>
          <w:lang w:val="pl-PL" w:eastAsia="zh-CN"/>
        </w:rPr>
        <w:drawing>
          <wp:anchor distT="0" distB="0" distL="114300" distR="114300" simplePos="0" relativeHeight="251671040" behindDoc="0" locked="0" layoutInCell="1" allowOverlap="1" wp14:anchorId="53F90981" wp14:editId="37B37C4A">
            <wp:simplePos x="0" y="0"/>
            <wp:positionH relativeFrom="margin">
              <wp:posOffset>0</wp:posOffset>
            </wp:positionH>
            <wp:positionV relativeFrom="paragraph">
              <wp:posOffset>74295</wp:posOffset>
            </wp:positionV>
            <wp:extent cx="2036445" cy="1141730"/>
            <wp:effectExtent l="0" t="0" r="1905" b="127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WP0561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6445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3B7">
        <w:rPr>
          <w:rFonts w:ascii="VW Text Office" w:hAnsi="VW Text Office"/>
          <w:b/>
          <w:lang w:val="pl-PL"/>
        </w:rPr>
        <w:t>Poznań, 1 marca</w:t>
      </w:r>
      <w:r w:rsidR="00C85BB6" w:rsidRPr="00C85BB6">
        <w:rPr>
          <w:rFonts w:ascii="VW Text Office" w:hAnsi="VW Text Office"/>
          <w:b/>
          <w:lang w:val="pl-PL"/>
        </w:rPr>
        <w:t xml:space="preserve"> 2021 r. </w:t>
      </w:r>
      <w:r w:rsidR="008433B7" w:rsidRPr="008433B7">
        <w:rPr>
          <w:rFonts w:ascii="VW Text Office" w:hAnsi="VW Text Office"/>
          <w:bCs/>
          <w:lang w:val="pl-PL"/>
        </w:rPr>
        <w:t xml:space="preserve">Volkswagen Poznań oraz wszystkie zakłady produkcyjne oraz spółki Grupy Volkswagen w Polsce zasilane są wyłącznie energią elektryczną pochodzącą ze źródeł odnawialnych. Sprzedawcą zielonej energii jest </w:t>
      </w:r>
      <w:proofErr w:type="spellStart"/>
      <w:r w:rsidR="008433B7" w:rsidRPr="008433B7">
        <w:rPr>
          <w:rFonts w:ascii="VW Text Office" w:hAnsi="VW Text Office"/>
          <w:bCs/>
          <w:lang w:val="pl-PL"/>
        </w:rPr>
        <w:t>Polenergia</w:t>
      </w:r>
      <w:proofErr w:type="spellEnd"/>
      <w:r w:rsidR="008433B7" w:rsidRPr="008433B7">
        <w:rPr>
          <w:rFonts w:ascii="VW Text Office" w:hAnsi="VW Text Office"/>
          <w:bCs/>
          <w:lang w:val="pl-PL"/>
        </w:rPr>
        <w:t xml:space="preserve"> Obrót S.A. W ramach umowy zawartej ze spółką obrotu, popłynie ona do zakładów produkcyjnych największego producenta samochodów w Polsce -  Volkswagen Poznań oraz do największego dystrybutora nowych samochodów – Volkswagen Group Polska. Ponadto umową objęte zostały pozostałe zakłady koncernu Volkswagen zlokalizowane w Polsce: Volkswagen M</w:t>
      </w:r>
      <w:r w:rsidR="001B3108">
        <w:rPr>
          <w:rFonts w:ascii="VW Text Office" w:hAnsi="VW Text Office"/>
          <w:bCs/>
          <w:lang w:val="pl-PL"/>
        </w:rPr>
        <w:t>otor Polska (Polkowice), SITECH (Polkowice, Głogów</w:t>
      </w:r>
      <w:r w:rsidR="008433B7" w:rsidRPr="008433B7">
        <w:rPr>
          <w:rFonts w:ascii="VW Text Office" w:hAnsi="VW Text Office"/>
          <w:bCs/>
          <w:lang w:val="pl-PL"/>
        </w:rPr>
        <w:t xml:space="preserve">), Scania </w:t>
      </w:r>
      <w:proofErr w:type="spellStart"/>
      <w:r w:rsidR="008433B7" w:rsidRPr="008433B7">
        <w:rPr>
          <w:rFonts w:ascii="VW Text Office" w:hAnsi="VW Text Office"/>
          <w:bCs/>
          <w:lang w:val="pl-PL"/>
        </w:rPr>
        <w:t>Production</w:t>
      </w:r>
      <w:proofErr w:type="spellEnd"/>
      <w:r w:rsidR="008433B7" w:rsidRPr="008433B7">
        <w:rPr>
          <w:rFonts w:ascii="VW Text Office" w:hAnsi="VW Text Office"/>
          <w:bCs/>
          <w:lang w:val="pl-PL"/>
        </w:rPr>
        <w:t xml:space="preserve"> (</w:t>
      </w:r>
      <w:r w:rsidR="008D69E8">
        <w:rPr>
          <w:rFonts w:ascii="VW Text Office" w:hAnsi="VW Text Office"/>
          <w:bCs/>
          <w:lang w:val="pl-PL"/>
        </w:rPr>
        <w:t>Słupsk</w:t>
      </w:r>
      <w:r w:rsidR="008433B7" w:rsidRPr="008433B7">
        <w:rPr>
          <w:rFonts w:ascii="VW Text Office" w:hAnsi="VW Text Office"/>
          <w:bCs/>
          <w:lang w:val="pl-PL"/>
        </w:rPr>
        <w:t xml:space="preserve">) i MAN </w:t>
      </w:r>
      <w:proofErr w:type="spellStart"/>
      <w:r w:rsidR="008433B7" w:rsidRPr="008433B7">
        <w:rPr>
          <w:rFonts w:ascii="VW Text Office" w:hAnsi="VW Text Office"/>
          <w:bCs/>
          <w:lang w:val="pl-PL"/>
        </w:rPr>
        <w:t>Truck&amp;BUS</w:t>
      </w:r>
      <w:proofErr w:type="spellEnd"/>
      <w:r w:rsidR="008433B7" w:rsidRPr="008433B7">
        <w:rPr>
          <w:rFonts w:ascii="VW Text Office" w:hAnsi="VW Text Office"/>
          <w:bCs/>
          <w:lang w:val="pl-PL"/>
        </w:rPr>
        <w:t xml:space="preserve"> (Niepołomice). Zielona energia dostarczana przez </w:t>
      </w:r>
      <w:proofErr w:type="spellStart"/>
      <w:r w:rsidR="008433B7" w:rsidRPr="008433B7">
        <w:rPr>
          <w:rFonts w:ascii="VW Text Office" w:hAnsi="VW Text Office"/>
          <w:bCs/>
          <w:lang w:val="pl-PL"/>
        </w:rPr>
        <w:t>Polenergię</w:t>
      </w:r>
      <w:proofErr w:type="spellEnd"/>
      <w:r w:rsidR="008433B7" w:rsidRPr="008433B7">
        <w:rPr>
          <w:rFonts w:ascii="VW Text Office" w:hAnsi="VW Text Office"/>
          <w:bCs/>
          <w:lang w:val="pl-PL"/>
        </w:rPr>
        <w:t xml:space="preserve"> do polskich spółek Grupy Volkswagen jest energią pozyskiwaną z siły wiatru, ponieważ spółka jest właścicielem ośmiu farm wiatrowych zlokalizowanych na terenie Polski.</w:t>
      </w:r>
    </w:p>
    <w:p w14:paraId="30C7B6BE" w14:textId="0F3728E8" w:rsidR="008433B7" w:rsidRPr="008433B7" w:rsidRDefault="008433B7" w:rsidP="008433B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bookmarkStart w:id="0" w:name="_GoBack"/>
      <w:r w:rsidRPr="008433B7">
        <w:rPr>
          <w:rFonts w:ascii="VW Text Office" w:hAnsi="VW Text Office"/>
          <w:bCs/>
          <w:color w:val="auto"/>
          <w:lang w:val="pl-PL"/>
        </w:rPr>
        <w:t xml:space="preserve">Koncern Volkswagen jako pierwszy producent samochodów już w 2018 roku zobowiązał się do realizacji celów klimatycznych zawartych w Porozumieniu Paryskim. Do 2050 roku koncern zamierza stać się firmą neutralną pod względem emisji dwutlenku węgla. Kluczem do realizacji tego celu jest elektryczna mobilność, a  ważnym elementem elektrycznej ofensywy Grupy Volkswagen jest energia pochodząca ze źródeł odnawialnych wykorzystywana zarówno podczas produkcji jak i eksploatacji samochodów. </w:t>
      </w:r>
    </w:p>
    <w:p w14:paraId="23FE7AA8" w14:textId="742ECB22" w:rsidR="008433B7" w:rsidRPr="008433B7" w:rsidRDefault="008433B7" w:rsidP="008433B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8433B7">
        <w:rPr>
          <w:rFonts w:ascii="VW Text Office" w:hAnsi="VW Text Office"/>
          <w:bCs/>
          <w:color w:val="auto"/>
          <w:lang w:val="pl-PL"/>
        </w:rPr>
        <w:t xml:space="preserve">„Koncern Volkswagen konsekwentnie realizuje cele zawarte w Paryskim Porozumieniu Klimatycznym i z wielkim zaangażowaniem prowadzi prace nad rozwojem napędów i metod produkcji nie obciążających środowiska naturalnego. Decyzja o zasilaniu wszystkich polskich zakładów Grupy Volkswagen energią pochodzącą w stu procentach ze źródeł odnawialnych jest kolejnym znaczącym krokiem w kierunku produkcji neutralnej dla klimatu. Dla Volkswagen Poznań kontrakt na zakup zielonej energii to kontynuacja przyjętej strategii środowiskowej i energetycznej. Już od 2018 roku energia elektryczna niezbędna do produkcji </w:t>
      </w:r>
      <w:r w:rsidRPr="008433B7">
        <w:rPr>
          <w:rFonts w:ascii="VW Text Office" w:hAnsi="VW Text Office"/>
          <w:bCs/>
          <w:color w:val="auto"/>
          <w:lang w:val="pl-PL"/>
        </w:rPr>
        <w:lastRenderedPageBreak/>
        <w:t>samochodów w Poznaniu, a od 2019 we Wrześni i w poznańskiej odlewni, pochodzi w 100% ze źródeł odnawialnych. To, oraz inne nasze działania proekologiczne, takie jak zamknięte obiegi wody w produkcji, efektywne wykorzystanie ciepła pochodzącego z procesów produkcyjnych dla celów miejskich, czy sadzenie drzew sprawiły, że na przestrzeni 10 lat zredukowaliśmy emisję CO2 do atmosfery o niemal 83%, to jest o około 100 tysięcy ton - to tyle ile pochłania las o powierzchni ok. 27 000 ha” - mówi Dietmar Mnich, prezes zarządu Volkswagen Poznań</w:t>
      </w:r>
    </w:p>
    <w:p w14:paraId="74B448FC" w14:textId="77777777" w:rsidR="008433B7" w:rsidRPr="008433B7" w:rsidRDefault="008433B7" w:rsidP="008433B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8433B7">
        <w:rPr>
          <w:rFonts w:ascii="VW Text Office" w:hAnsi="VW Text Office"/>
          <w:bCs/>
          <w:color w:val="auto"/>
          <w:lang w:val="pl-PL"/>
        </w:rPr>
        <w:t xml:space="preserve">Wolumen energii elektrycznej będący przedmiotem umowy wynosi ponad 1,2 </w:t>
      </w:r>
      <w:proofErr w:type="spellStart"/>
      <w:r w:rsidRPr="008433B7">
        <w:rPr>
          <w:rFonts w:ascii="VW Text Office" w:hAnsi="VW Text Office"/>
          <w:bCs/>
          <w:color w:val="auto"/>
          <w:lang w:val="pl-PL"/>
        </w:rPr>
        <w:t>TWh</w:t>
      </w:r>
      <w:proofErr w:type="spellEnd"/>
      <w:r w:rsidRPr="008433B7">
        <w:rPr>
          <w:rFonts w:ascii="VW Text Office" w:hAnsi="VW Text Office"/>
          <w:bCs/>
          <w:color w:val="auto"/>
          <w:lang w:val="pl-PL"/>
        </w:rPr>
        <w:t xml:space="preserve">, co jest równoznaczne z ilością energii potrzebną do zasilania prawie pół miliona gospodarstw domowych przez cały rok. O wyborze oferty </w:t>
      </w:r>
      <w:proofErr w:type="spellStart"/>
      <w:r w:rsidRPr="008433B7">
        <w:rPr>
          <w:rFonts w:ascii="VW Text Office" w:hAnsi="VW Text Office"/>
          <w:bCs/>
          <w:color w:val="auto"/>
          <w:lang w:val="pl-PL"/>
        </w:rPr>
        <w:t>Polenergii</w:t>
      </w:r>
      <w:proofErr w:type="spellEnd"/>
      <w:r w:rsidRPr="008433B7">
        <w:rPr>
          <w:rFonts w:ascii="VW Text Office" w:hAnsi="VW Text Office"/>
          <w:bCs/>
          <w:color w:val="auto"/>
          <w:lang w:val="pl-PL"/>
        </w:rPr>
        <w:t xml:space="preserve"> Obrót zdecydowały konkurencyjne ceny, elastyczne rozwiązania zaproponowane w ramach kontraktu oraz możliwość zakupu zeroemisyjnej energii pochodzącej z aktywów wytwórczych Grupy. Zielona energia dostarczana przez </w:t>
      </w:r>
      <w:proofErr w:type="spellStart"/>
      <w:r w:rsidRPr="008433B7">
        <w:rPr>
          <w:rFonts w:ascii="VW Text Office" w:hAnsi="VW Text Office"/>
          <w:bCs/>
          <w:color w:val="auto"/>
          <w:lang w:val="pl-PL"/>
        </w:rPr>
        <w:t>Polenergię</w:t>
      </w:r>
      <w:proofErr w:type="spellEnd"/>
      <w:r w:rsidRPr="008433B7">
        <w:rPr>
          <w:rFonts w:ascii="VW Text Office" w:hAnsi="VW Text Office"/>
          <w:bCs/>
          <w:color w:val="auto"/>
          <w:lang w:val="pl-PL"/>
        </w:rPr>
        <w:t xml:space="preserve"> Obrót do wszystkich polskich spółek Grupy Volkswagen jest energią pozyskiwaną wyłącznie z siły wiatru, ponieważ spółka jest właścicielem ośmiu farm wiatrowych zlokalizowanych na terenie Polski. Źródło pochodzenia energii potwierdzają stosowne gwarancje pochodzenia rejestrowane przez Urząd Regulacji Energetyki. </w:t>
      </w:r>
      <w:proofErr w:type="spellStart"/>
      <w:r w:rsidRPr="008433B7">
        <w:rPr>
          <w:rFonts w:ascii="VW Text Office" w:hAnsi="VW Text Office"/>
          <w:bCs/>
          <w:color w:val="auto"/>
          <w:lang w:val="pl-PL"/>
        </w:rPr>
        <w:t>Polenergia</w:t>
      </w:r>
      <w:proofErr w:type="spellEnd"/>
      <w:r w:rsidRPr="008433B7">
        <w:rPr>
          <w:rFonts w:ascii="VW Text Office" w:hAnsi="VW Text Office"/>
          <w:bCs/>
          <w:color w:val="auto"/>
          <w:lang w:val="pl-PL"/>
        </w:rPr>
        <w:t xml:space="preserve"> będzie dostarczać zieloną energię elektryczną spółkom Volkswagen przez najbliższe 3 lata.</w:t>
      </w:r>
    </w:p>
    <w:p w14:paraId="3643C47A" w14:textId="4FA69B65" w:rsidR="00C85BB6" w:rsidRPr="008433B7" w:rsidRDefault="008433B7" w:rsidP="0039638E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8433B7">
        <w:rPr>
          <w:rFonts w:ascii="VW Text Office" w:hAnsi="VW Text Office"/>
          <w:bCs/>
          <w:color w:val="auto"/>
          <w:lang w:val="pl-PL"/>
        </w:rPr>
        <w:t xml:space="preserve">„Zawarcie umowy ze spółkami Grupy Volkswagen stanowi dla nas ogromną satysfakcję i nadzieję na dalsze poszerzanie naszej współpracy” – podkreśla Jarosław Bogacz, Prezes </w:t>
      </w:r>
      <w:proofErr w:type="spellStart"/>
      <w:r w:rsidRPr="008433B7">
        <w:rPr>
          <w:rFonts w:ascii="VW Text Office" w:hAnsi="VW Text Office"/>
          <w:bCs/>
          <w:color w:val="auto"/>
          <w:lang w:val="pl-PL"/>
        </w:rPr>
        <w:t>Polenergia</w:t>
      </w:r>
      <w:proofErr w:type="spellEnd"/>
      <w:r w:rsidRPr="008433B7">
        <w:rPr>
          <w:rFonts w:ascii="VW Text Office" w:hAnsi="VW Text Office"/>
          <w:bCs/>
          <w:color w:val="auto"/>
          <w:lang w:val="pl-PL"/>
        </w:rPr>
        <w:t xml:space="preserve"> Obrót S.A. „Warto dodać, że już obecnie </w:t>
      </w:r>
      <w:proofErr w:type="spellStart"/>
      <w:r w:rsidRPr="008433B7">
        <w:rPr>
          <w:rFonts w:ascii="VW Text Office" w:hAnsi="VW Text Office"/>
          <w:bCs/>
          <w:color w:val="auto"/>
          <w:lang w:val="pl-PL"/>
        </w:rPr>
        <w:t>Polenergia</w:t>
      </w:r>
      <w:proofErr w:type="spellEnd"/>
      <w:r w:rsidRPr="008433B7">
        <w:rPr>
          <w:rFonts w:ascii="VW Text Office" w:hAnsi="VW Text Office"/>
          <w:bCs/>
          <w:color w:val="auto"/>
          <w:lang w:val="pl-PL"/>
        </w:rPr>
        <w:t xml:space="preserve"> jest partnerem spółki</w:t>
      </w:r>
      <w:r w:rsidR="0039638E">
        <w:rPr>
          <w:rFonts w:ascii="VW Text Office" w:hAnsi="VW Text Office"/>
          <w:bCs/>
          <w:color w:val="auto"/>
          <w:lang w:val="pl-PL"/>
        </w:rPr>
        <w:t xml:space="preserve"> </w:t>
      </w:r>
      <w:r w:rsidRPr="008433B7">
        <w:rPr>
          <w:rFonts w:ascii="VW Text Office" w:hAnsi="VW Text Office"/>
          <w:bCs/>
          <w:color w:val="auto"/>
          <w:lang w:val="pl-PL"/>
        </w:rPr>
        <w:t xml:space="preserve"> Volkswagen Group Polska w obszarze </w:t>
      </w:r>
      <w:proofErr w:type="spellStart"/>
      <w:r w:rsidRPr="008433B7">
        <w:rPr>
          <w:rFonts w:ascii="VW Text Office" w:hAnsi="VW Text Office"/>
          <w:bCs/>
          <w:color w:val="auto"/>
          <w:lang w:val="pl-PL"/>
        </w:rPr>
        <w:t>elektromobilności</w:t>
      </w:r>
      <w:proofErr w:type="spellEnd"/>
      <w:r w:rsidRPr="008433B7">
        <w:rPr>
          <w:rFonts w:ascii="VW Text Office" w:hAnsi="VW Text Office"/>
          <w:bCs/>
          <w:color w:val="auto"/>
          <w:lang w:val="pl-PL"/>
        </w:rPr>
        <w:t>, oferując zieloną energię dla wszystkich Klientów, którzy posiadają lub kupią samochód elektryczny oraz hybrydowy typu plug-in produkowany przez Grupę Volkswagen.”</w:t>
      </w:r>
    </w:p>
    <w:p w14:paraId="017C1B49" w14:textId="77777777" w:rsidR="00C85BB6" w:rsidRDefault="00C85BB6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491334A6" w14:textId="2A1BA455" w:rsidR="001168B7" w:rsidRPr="008433B7" w:rsidRDefault="00B97712" w:rsidP="0030724E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8433B7">
        <w:rPr>
          <w:rFonts w:ascii="VW Text Office" w:hAnsi="VW Text Office"/>
          <w:bCs/>
          <w:color w:val="auto"/>
          <w:sz w:val="21"/>
          <w:szCs w:val="21"/>
          <w:lang w:val="pl-PL"/>
        </w:rPr>
        <w:t>K</w:t>
      </w:r>
      <w:r w:rsidR="00BA4DC0" w:rsidRPr="008433B7">
        <w:rPr>
          <w:rFonts w:ascii="VW Text Office" w:hAnsi="VW Text Office"/>
          <w:bCs/>
          <w:color w:val="auto"/>
          <w:sz w:val="21"/>
          <w:szCs w:val="21"/>
          <w:lang w:val="pl-PL"/>
        </w:rPr>
        <w:t>ontakt:</w:t>
      </w:r>
      <w:r w:rsidR="00BB43ED" w:rsidRPr="008433B7">
        <w:rPr>
          <w:rFonts w:ascii="VW Text Office" w:hAnsi="VW Text Office"/>
          <w:bCs/>
          <w:color w:val="auto"/>
          <w:sz w:val="21"/>
          <w:szCs w:val="21"/>
          <w:lang w:val="pl-PL"/>
        </w:rPr>
        <w:br/>
      </w:r>
      <w:r w:rsidR="001168B7" w:rsidRPr="008433B7">
        <w:rPr>
          <w:rFonts w:ascii="VW Text Office" w:hAnsi="VW Text Office"/>
          <w:bCs/>
          <w:color w:val="auto"/>
          <w:sz w:val="21"/>
          <w:szCs w:val="21"/>
          <w:lang w:val="pl-PL"/>
        </w:rPr>
        <w:t>Patrycja Kasprzyk</w:t>
      </w:r>
    </w:p>
    <w:p w14:paraId="00D7AB2F" w14:textId="77777777" w:rsidR="001168B7" w:rsidRPr="008433B7" w:rsidRDefault="001168B7" w:rsidP="0030724E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8433B7">
        <w:rPr>
          <w:rFonts w:ascii="VW Text Office" w:hAnsi="VW Text Office"/>
          <w:bCs/>
          <w:color w:val="auto"/>
          <w:sz w:val="21"/>
          <w:szCs w:val="21"/>
          <w:lang w:val="pl-PL"/>
        </w:rPr>
        <w:t>Rzecznik Prasowy</w:t>
      </w:r>
    </w:p>
    <w:p w14:paraId="595801E6" w14:textId="77777777" w:rsidR="001168B7" w:rsidRPr="008433B7" w:rsidRDefault="001168B7" w:rsidP="0030724E">
      <w:pPr>
        <w:spacing w:line="240" w:lineRule="auto"/>
        <w:rPr>
          <w:rFonts w:ascii="VW Text Office" w:hAnsi="VW Text Office"/>
          <w:color w:val="auto"/>
          <w:sz w:val="21"/>
          <w:szCs w:val="21"/>
          <w:lang w:val="pl-PL"/>
        </w:rPr>
      </w:pPr>
    </w:p>
    <w:p w14:paraId="204DC938" w14:textId="77777777" w:rsidR="001168B7" w:rsidRPr="008433B7" w:rsidRDefault="001168B7" w:rsidP="0030724E">
      <w:pPr>
        <w:spacing w:line="240" w:lineRule="auto"/>
        <w:rPr>
          <w:rFonts w:ascii="VW Text Office" w:hAnsi="VW Text Office"/>
          <w:color w:val="auto"/>
          <w:sz w:val="21"/>
          <w:szCs w:val="21"/>
          <w:lang w:val="pl-PL"/>
        </w:rPr>
      </w:pPr>
      <w:r w:rsidRPr="008433B7">
        <w:rPr>
          <w:rFonts w:ascii="VW Text Office" w:hAnsi="VW Text Office"/>
          <w:color w:val="auto"/>
          <w:sz w:val="21"/>
          <w:szCs w:val="21"/>
          <w:lang w:val="pl-PL"/>
        </w:rPr>
        <w:t>Volkswagen Poznań Sp. z o.o.</w:t>
      </w:r>
    </w:p>
    <w:p w14:paraId="632D3C10" w14:textId="23A309CF" w:rsidR="001168B7" w:rsidRPr="008433B7" w:rsidRDefault="001168B7" w:rsidP="0030724E">
      <w:pPr>
        <w:spacing w:line="240" w:lineRule="auto"/>
        <w:rPr>
          <w:rFonts w:ascii="VW Text Office" w:hAnsi="VW Text Office"/>
          <w:color w:val="auto"/>
          <w:sz w:val="21"/>
          <w:szCs w:val="21"/>
          <w:lang w:val="pl-PL"/>
        </w:rPr>
      </w:pPr>
      <w:r w:rsidRPr="008433B7">
        <w:rPr>
          <w:rFonts w:ascii="VW Text Office" w:hAnsi="VW Text Office"/>
          <w:color w:val="auto"/>
          <w:sz w:val="21"/>
          <w:szCs w:val="21"/>
          <w:lang w:val="pl-PL"/>
        </w:rPr>
        <w:t>Fabryka Samochodów Dostawczych i Komponentów</w:t>
      </w:r>
    </w:p>
    <w:p w14:paraId="45100DE0" w14:textId="2F366251" w:rsidR="008433B7" w:rsidRPr="008433B7" w:rsidRDefault="008433B7" w:rsidP="008433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2F683042" wp14:editId="1DDCA91C">
                <wp:simplePos x="0" y="0"/>
                <wp:positionH relativeFrom="margin">
                  <wp:posOffset>-332509</wp:posOffset>
                </wp:positionH>
                <wp:positionV relativeFrom="margin">
                  <wp:posOffset>7955972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24452F" w14:textId="77777777" w:rsidR="008433B7" w:rsidRDefault="008433B7" w:rsidP="008433B7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557F07E5" w14:textId="6C7845C5" w:rsidR="008433B7" w:rsidRPr="00727329" w:rsidRDefault="008433B7" w:rsidP="008433B7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Do Volkswagen Poznań należy także Odlewnia, która miniony rok zamknęła wynikiem 4,2 mln wyprodukowanych komponentów aluminiowych - głowic cylindrowych, obudów przekładni kierownicz</w:t>
                              </w:r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ych, elementów zawieszenia i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obudów sprzęgła.</w:t>
                              </w:r>
                              <w:r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Od 2019 roku w odlewni Volkswagen Poznań powstają także komponenty do aut elektrycznych różnych marek koncernu VW. </w:t>
                              </w:r>
                            </w:p>
                            <w:p w14:paraId="055EC4A5" w14:textId="77777777" w:rsidR="008433B7" w:rsidRPr="001168B7" w:rsidRDefault="008433B7" w:rsidP="008433B7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1FAAA95D" w14:textId="77777777" w:rsidR="008433B7" w:rsidRPr="001168B7" w:rsidRDefault="008433B7" w:rsidP="008433B7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13009D5" w14:textId="77777777" w:rsidR="008433B7" w:rsidRPr="001168B7" w:rsidRDefault="008433B7" w:rsidP="008433B7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683042" id="Grupa 4" o:spid="_x0000_s1026" style="position:absolute;margin-left:-26.2pt;margin-top:626.45pt;width:528.15pt;height:125.75pt;z-index:251673088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HSHsQ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24452F" w14:textId="77777777" w:rsidR="008433B7" w:rsidRDefault="008433B7" w:rsidP="008433B7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557F07E5" w14:textId="6C7845C5" w:rsidR="008433B7" w:rsidRPr="00727329" w:rsidRDefault="008433B7" w:rsidP="008433B7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Do Volkswagen Poznań należy także Odlewnia, która miniony rok zamknęła wynikiem 4,2 mln wyprodukowanych komponentów aluminiowych - głowic cylindrowych, obudów przekładni kierownicz</w:t>
                        </w:r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ych, elementów zawieszenia i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obudów sprzęgła.</w:t>
                        </w:r>
                        <w:r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Od 2019 roku w odlewni Volkswagen Poznań powstają także komponenty do aut elektrycznych różnych marek koncernu VW. </w:t>
                        </w:r>
                      </w:p>
                      <w:p w14:paraId="055EC4A5" w14:textId="77777777" w:rsidR="008433B7" w:rsidRPr="001168B7" w:rsidRDefault="008433B7" w:rsidP="008433B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1FAAA95D" w14:textId="77777777" w:rsidR="008433B7" w:rsidRPr="001168B7" w:rsidRDefault="008433B7" w:rsidP="008433B7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13009D5" w14:textId="77777777" w:rsidR="008433B7" w:rsidRPr="001168B7" w:rsidRDefault="008433B7" w:rsidP="008433B7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  <w:proofErr w:type="spellStart"/>
      <w:r w:rsidR="009E7E9E"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8433B7">
        <w:rPr>
          <w:rFonts w:ascii="VW Text Office" w:hAnsi="VW Text Office"/>
          <w:bCs/>
          <w:color w:val="auto"/>
          <w:lang w:val="pl-PL"/>
        </w:rPr>
        <w:t>+48 696 443</w:t>
      </w:r>
      <w:r w:rsidRPr="008433B7">
        <w:rPr>
          <w:rFonts w:ascii="VW Text Office" w:hAnsi="VW Text Office"/>
          <w:bCs/>
          <w:color w:val="auto"/>
          <w:lang w:val="pl-PL"/>
        </w:rPr>
        <w:t> </w:t>
      </w:r>
      <w:r w:rsidR="001168B7" w:rsidRPr="008433B7">
        <w:rPr>
          <w:rFonts w:ascii="VW Text Office" w:hAnsi="VW Text Office"/>
          <w:bCs/>
          <w:color w:val="auto"/>
          <w:lang w:val="pl-PL"/>
        </w:rPr>
        <w:t>929</w:t>
      </w:r>
      <w:r w:rsidRPr="008433B7">
        <w:rPr>
          <w:rFonts w:ascii="VW Text Office" w:hAnsi="VW Text Office"/>
          <w:bCs/>
          <w:lang w:val="pl-PL"/>
        </w:rPr>
        <w:t xml:space="preserve"> </w:t>
      </w:r>
      <w:r>
        <w:rPr>
          <w:rFonts w:ascii="VW Text Office" w:hAnsi="VW Text Office"/>
          <w:bCs/>
          <w:lang w:val="pl-PL"/>
        </w:rPr>
        <w:br/>
      </w:r>
      <w:r w:rsidRPr="008433B7">
        <w:rPr>
          <w:rFonts w:ascii="VW Text Office" w:hAnsi="VW Text Office"/>
          <w:bCs/>
          <w:lang w:val="pl-PL"/>
        </w:rPr>
        <w:t>Patrycja.Kasprzyk@vw-poznan.pl</w:t>
      </w:r>
      <w:bookmarkEnd w:id="0"/>
    </w:p>
    <w:sectPr w:rsidR="008433B7" w:rsidRPr="008433B7" w:rsidSect="008433B7">
      <w:footerReference w:type="default" r:id="rId9"/>
      <w:headerReference w:type="first" r:id="rId10"/>
      <w:footerReference w:type="first" r:id="rId11"/>
      <w:pgSz w:w="11900" w:h="16840"/>
      <w:pgMar w:top="992" w:right="2686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6E04A" w14:textId="77777777" w:rsidR="00D62D91" w:rsidRDefault="00D62D91">
      <w:pPr>
        <w:spacing w:line="240" w:lineRule="auto"/>
      </w:pPr>
      <w:r>
        <w:separator/>
      </w:r>
    </w:p>
  </w:endnote>
  <w:endnote w:type="continuationSeparator" w:id="0">
    <w:p w14:paraId="305CA798" w14:textId="77777777" w:rsidR="00D62D91" w:rsidRDefault="00D62D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4CA726E7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76C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76C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3A6BF6CC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76C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376C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6F617" w14:textId="77777777" w:rsidR="00D62D91" w:rsidRDefault="00D62D91">
      <w:pPr>
        <w:spacing w:line="240" w:lineRule="auto"/>
      </w:pPr>
      <w:r>
        <w:separator/>
      </w:r>
    </w:p>
  </w:footnote>
  <w:footnote w:type="continuationSeparator" w:id="0">
    <w:p w14:paraId="29537DB8" w14:textId="77777777" w:rsidR="00D62D91" w:rsidRDefault="00D62D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4" name="Obraz 14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F4440"/>
    <w:multiLevelType w:val="hybridMultilevel"/>
    <w:tmpl w:val="12189F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A86571"/>
    <w:multiLevelType w:val="hybridMultilevel"/>
    <w:tmpl w:val="85385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4072D4"/>
    <w:multiLevelType w:val="hybridMultilevel"/>
    <w:tmpl w:val="BE6AA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1"/>
  </w:num>
  <w:num w:numId="3">
    <w:abstractNumId w:val="29"/>
  </w:num>
  <w:num w:numId="4">
    <w:abstractNumId w:val="0"/>
  </w:num>
  <w:num w:numId="5">
    <w:abstractNumId w:val="5"/>
  </w:num>
  <w:num w:numId="6">
    <w:abstractNumId w:val="14"/>
  </w:num>
  <w:num w:numId="7">
    <w:abstractNumId w:val="22"/>
  </w:num>
  <w:num w:numId="8">
    <w:abstractNumId w:val="12"/>
  </w:num>
  <w:num w:numId="9">
    <w:abstractNumId w:val="1"/>
  </w:num>
  <w:num w:numId="10">
    <w:abstractNumId w:val="27"/>
  </w:num>
  <w:num w:numId="11">
    <w:abstractNumId w:val="21"/>
  </w:num>
  <w:num w:numId="12">
    <w:abstractNumId w:val="32"/>
  </w:num>
  <w:num w:numId="13">
    <w:abstractNumId w:val="28"/>
  </w:num>
  <w:num w:numId="14">
    <w:abstractNumId w:val="23"/>
  </w:num>
  <w:num w:numId="15">
    <w:abstractNumId w:val="8"/>
  </w:num>
  <w:num w:numId="16">
    <w:abstractNumId w:val="2"/>
  </w:num>
  <w:num w:numId="17">
    <w:abstractNumId w:val="15"/>
  </w:num>
  <w:num w:numId="18">
    <w:abstractNumId w:val="7"/>
  </w:num>
  <w:num w:numId="19">
    <w:abstractNumId w:val="4"/>
  </w:num>
  <w:num w:numId="20">
    <w:abstractNumId w:val="19"/>
  </w:num>
  <w:num w:numId="21">
    <w:abstractNumId w:val="26"/>
  </w:num>
  <w:num w:numId="22">
    <w:abstractNumId w:val="16"/>
  </w:num>
  <w:num w:numId="23">
    <w:abstractNumId w:val="9"/>
  </w:num>
  <w:num w:numId="24">
    <w:abstractNumId w:val="18"/>
  </w:num>
  <w:num w:numId="25">
    <w:abstractNumId w:val="3"/>
  </w:num>
  <w:num w:numId="26">
    <w:abstractNumId w:val="30"/>
  </w:num>
  <w:num w:numId="27">
    <w:abstractNumId w:val="11"/>
  </w:num>
  <w:num w:numId="28">
    <w:abstractNumId w:val="24"/>
  </w:num>
  <w:num w:numId="29">
    <w:abstractNumId w:val="10"/>
  </w:num>
  <w:num w:numId="30">
    <w:abstractNumId w:val="25"/>
  </w:num>
  <w:num w:numId="31">
    <w:abstractNumId w:val="6"/>
  </w:num>
  <w:num w:numId="32">
    <w:abstractNumId w:val="17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3108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724E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9638E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A33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3B7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D69E8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5BB6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06B98"/>
    <w:rsid w:val="00D136D8"/>
    <w:rsid w:val="00D161DD"/>
    <w:rsid w:val="00D16EDB"/>
    <w:rsid w:val="00D216CB"/>
    <w:rsid w:val="00D21C29"/>
    <w:rsid w:val="00D271C7"/>
    <w:rsid w:val="00D33511"/>
    <w:rsid w:val="00D376C0"/>
    <w:rsid w:val="00D43999"/>
    <w:rsid w:val="00D461D5"/>
    <w:rsid w:val="00D510D5"/>
    <w:rsid w:val="00D51293"/>
    <w:rsid w:val="00D56EEC"/>
    <w:rsid w:val="00D6076D"/>
    <w:rsid w:val="00D62D9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0A1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paragraph" w:styleId="Bezodstpw">
    <w:name w:val="No Spacing"/>
    <w:uiPriority w:val="1"/>
    <w:qFormat/>
    <w:rsid w:val="00D376C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6E516-98AA-4F90-AB53-2EEA6C773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4620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6</cp:revision>
  <cp:lastPrinted>2020-06-04T08:21:00Z</cp:lastPrinted>
  <dcterms:created xsi:type="dcterms:W3CDTF">2021-02-26T08:47:00Z</dcterms:created>
  <dcterms:modified xsi:type="dcterms:W3CDTF">2021-03-01T10:35:00Z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